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A69" w:rsidRPr="00E61A69" w:rsidRDefault="00E61A69" w:rsidP="00E61A69">
      <w:pPr>
        <w:bidi/>
        <w:jc w:val="center"/>
        <w:rPr>
          <w:rFonts w:cs="B Nazanin"/>
          <w:sz w:val="28"/>
          <w:szCs w:val="28"/>
        </w:rPr>
      </w:pPr>
      <w:bookmarkStart w:id="0" w:name="_GoBack"/>
      <w:r w:rsidRPr="00E61A69">
        <w:rPr>
          <w:rFonts w:cs="B Nazanin" w:hint="cs"/>
          <w:b/>
          <w:bCs/>
          <w:sz w:val="28"/>
          <w:szCs w:val="28"/>
          <w:rtl/>
        </w:rPr>
        <w:t>بسم الله الرحمن الرحیم</w:t>
      </w:r>
    </w:p>
    <w:bookmarkEnd w:id="0"/>
    <w:p w:rsidR="00E61A69" w:rsidRPr="00E61A69" w:rsidRDefault="00E61A69" w:rsidP="00E61A69">
      <w:pPr>
        <w:bidi/>
        <w:jc w:val="both"/>
        <w:rPr>
          <w:rFonts w:cs="B Nazanin"/>
          <w:sz w:val="28"/>
          <w:szCs w:val="28"/>
          <w:rtl/>
        </w:rPr>
      </w:pPr>
      <w:r w:rsidRPr="00E61A69">
        <w:rPr>
          <w:rFonts w:cs="B Nazanin" w:hint="cs"/>
          <w:b/>
          <w:bCs/>
          <w:sz w:val="28"/>
          <w:szCs w:val="28"/>
          <w:rtl/>
        </w:rPr>
        <w:t>صورت</w:t>
      </w:r>
      <w:r w:rsidRPr="00E61A69">
        <w:rPr>
          <w:rFonts w:cs="B Nazanin" w:hint="cs"/>
          <w:b/>
          <w:bCs/>
          <w:sz w:val="28"/>
          <w:szCs w:val="28"/>
        </w:rPr>
        <w:t>‌</w:t>
      </w:r>
      <w:r w:rsidRPr="00E61A69">
        <w:rPr>
          <w:rFonts w:cs="B Nazanin" w:hint="cs"/>
          <w:b/>
          <w:bCs/>
          <w:sz w:val="28"/>
          <w:szCs w:val="28"/>
          <w:rtl/>
        </w:rPr>
        <w:t>جلسه دومین</w:t>
      </w:r>
      <w:r w:rsidRPr="00E61A69">
        <w:rPr>
          <w:rFonts w:ascii="Cambria" w:hAnsi="Cambria" w:cs="Cambria" w:hint="cs"/>
          <w:b/>
          <w:bCs/>
          <w:sz w:val="28"/>
          <w:szCs w:val="28"/>
          <w:rtl/>
        </w:rPr>
        <w:t> </w:t>
      </w:r>
      <w:r w:rsidRPr="00E61A69">
        <w:rPr>
          <w:rFonts w:cs="B Nazanin" w:hint="cs"/>
          <w:b/>
          <w:bCs/>
          <w:sz w:val="28"/>
          <w:szCs w:val="28"/>
          <w:rtl/>
        </w:rPr>
        <w:t>(2)</w:t>
      </w:r>
      <w:r w:rsidRPr="00E61A69">
        <w:rPr>
          <w:rFonts w:ascii="Cambria" w:hAnsi="Cambria" w:cs="Cambria" w:hint="cs"/>
          <w:b/>
          <w:bCs/>
          <w:sz w:val="28"/>
          <w:szCs w:val="28"/>
          <w:rtl/>
        </w:rPr>
        <w:t> </w:t>
      </w:r>
      <w:r w:rsidRPr="00E61A69">
        <w:rPr>
          <w:rFonts w:cs="B Nazanin" w:hint="cs"/>
          <w:b/>
          <w:bCs/>
          <w:sz w:val="28"/>
          <w:szCs w:val="28"/>
          <w:rtl/>
        </w:rPr>
        <w:t>جلسه گروه الهیات</w:t>
      </w:r>
    </w:p>
    <w:p w:rsidR="00E61A69" w:rsidRPr="00E61A69" w:rsidRDefault="00E61A69" w:rsidP="00E61A69">
      <w:pPr>
        <w:bidi/>
        <w:jc w:val="both"/>
        <w:rPr>
          <w:rFonts w:cs="B Nazanin"/>
          <w:sz w:val="28"/>
          <w:szCs w:val="28"/>
          <w:rtl/>
        </w:rPr>
      </w:pPr>
      <w:r w:rsidRPr="00E61A69">
        <w:rPr>
          <w:rFonts w:cs="B Nazanin" w:hint="cs"/>
          <w:b/>
          <w:bCs/>
          <w:sz w:val="28"/>
          <w:szCs w:val="28"/>
          <w:rtl/>
        </w:rPr>
        <w:t>شورای بررسی متون و کتب علوم انسانی</w:t>
      </w:r>
    </w:p>
    <w:p w:rsidR="00E61A69" w:rsidRPr="00E61A69" w:rsidRDefault="00E61A69" w:rsidP="00E61A69">
      <w:pPr>
        <w:bidi/>
        <w:jc w:val="both"/>
        <w:rPr>
          <w:rFonts w:cs="B Nazanin"/>
          <w:sz w:val="28"/>
          <w:szCs w:val="28"/>
          <w:rtl/>
        </w:rPr>
      </w:pPr>
      <w:r w:rsidRPr="00E61A69">
        <w:rPr>
          <w:rFonts w:cs="B Nazanin" w:hint="cs"/>
          <w:b/>
          <w:bCs/>
          <w:sz w:val="28"/>
          <w:szCs w:val="28"/>
          <w:rtl/>
        </w:rPr>
        <w:t>زمان:</w:t>
      </w:r>
      <w:r w:rsidRPr="00E61A69">
        <w:rPr>
          <w:rFonts w:ascii="Cambria" w:hAnsi="Cambria" w:cs="Cambria" w:hint="cs"/>
          <w:b/>
          <w:bCs/>
          <w:sz w:val="28"/>
          <w:szCs w:val="28"/>
          <w:rtl/>
        </w:rPr>
        <w:t> </w:t>
      </w:r>
      <w:r w:rsidRPr="00E61A69">
        <w:rPr>
          <w:rFonts w:cs="B Nazanin" w:hint="cs"/>
          <w:b/>
          <w:bCs/>
          <w:sz w:val="28"/>
          <w:szCs w:val="28"/>
          <w:rtl/>
        </w:rPr>
        <w:t>سه</w:t>
      </w:r>
      <w:r w:rsidRPr="00E61A69">
        <w:rPr>
          <w:rFonts w:cs="B Nazanin" w:hint="cs"/>
          <w:b/>
          <w:bCs/>
          <w:sz w:val="28"/>
          <w:szCs w:val="28"/>
        </w:rPr>
        <w:t>‌</w:t>
      </w:r>
      <w:r w:rsidRPr="00E61A69">
        <w:rPr>
          <w:rFonts w:cs="B Nazanin" w:hint="cs"/>
          <w:b/>
          <w:bCs/>
          <w:sz w:val="28"/>
          <w:szCs w:val="28"/>
          <w:rtl/>
        </w:rPr>
        <w:t>شنبه</w:t>
      </w:r>
      <w:r w:rsidRPr="00E61A69">
        <w:rPr>
          <w:rFonts w:ascii="Cambria" w:hAnsi="Cambria" w:cs="Cambria" w:hint="cs"/>
          <w:b/>
          <w:bCs/>
          <w:sz w:val="28"/>
          <w:szCs w:val="28"/>
          <w:rtl/>
        </w:rPr>
        <w:t> </w:t>
      </w:r>
      <w:r w:rsidRPr="00E61A69">
        <w:rPr>
          <w:rFonts w:cs="B Nazanin" w:hint="cs"/>
          <w:b/>
          <w:bCs/>
          <w:sz w:val="28"/>
          <w:szCs w:val="28"/>
          <w:rtl/>
        </w:rPr>
        <w:t>10/04/1404</w:t>
      </w:r>
      <w:r w:rsidRPr="00E61A69">
        <w:rPr>
          <w:rFonts w:ascii="Cambria" w:hAnsi="Cambria" w:cs="Cambria" w:hint="cs"/>
          <w:b/>
          <w:bCs/>
          <w:sz w:val="28"/>
          <w:szCs w:val="28"/>
          <w:rtl/>
        </w:rPr>
        <w:t> </w:t>
      </w:r>
      <w:r w:rsidRPr="00E61A69">
        <w:rPr>
          <w:rFonts w:cs="B Nazanin" w:hint="cs"/>
          <w:b/>
          <w:bCs/>
          <w:sz w:val="28"/>
          <w:szCs w:val="28"/>
          <w:rtl/>
        </w:rPr>
        <w:t>ساعت: 10:00</w:t>
      </w:r>
      <w:r w:rsidRPr="00E61A69">
        <w:rPr>
          <w:rFonts w:ascii="Cambria" w:hAnsi="Cambria" w:cs="Cambria" w:hint="cs"/>
          <w:b/>
          <w:bCs/>
          <w:sz w:val="28"/>
          <w:szCs w:val="28"/>
          <w:rtl/>
        </w:rPr>
        <w:t> </w:t>
      </w:r>
      <w:r w:rsidRPr="00E61A69">
        <w:rPr>
          <w:rFonts w:cs="B Nazanin" w:hint="cs"/>
          <w:b/>
          <w:bCs/>
          <w:sz w:val="28"/>
          <w:szCs w:val="28"/>
          <w:rtl/>
        </w:rPr>
        <w:t>الی</w:t>
      </w:r>
      <w:r w:rsidRPr="00E61A69">
        <w:rPr>
          <w:rFonts w:ascii="Cambria" w:hAnsi="Cambria" w:cs="Cambria" w:hint="cs"/>
          <w:b/>
          <w:bCs/>
          <w:sz w:val="28"/>
          <w:szCs w:val="28"/>
          <w:rtl/>
        </w:rPr>
        <w:t> </w:t>
      </w:r>
      <w:r w:rsidRPr="00E61A69">
        <w:rPr>
          <w:rFonts w:cs="B Nazanin" w:hint="cs"/>
          <w:b/>
          <w:bCs/>
          <w:sz w:val="28"/>
          <w:szCs w:val="28"/>
          <w:rtl/>
        </w:rPr>
        <w:t>12:00</w:t>
      </w:r>
    </w:p>
    <w:p w:rsidR="00E61A69" w:rsidRPr="00E61A69" w:rsidRDefault="00E61A69" w:rsidP="00E61A69">
      <w:pPr>
        <w:bidi/>
        <w:jc w:val="both"/>
        <w:rPr>
          <w:rFonts w:cs="B Nazanin"/>
          <w:sz w:val="28"/>
          <w:szCs w:val="28"/>
          <w:rtl/>
        </w:rPr>
      </w:pPr>
      <w:r w:rsidRPr="00E61A69">
        <w:rPr>
          <w:rFonts w:cs="B Nazanin" w:hint="cs"/>
          <w:b/>
          <w:bCs/>
          <w:sz w:val="28"/>
          <w:szCs w:val="28"/>
          <w:rtl/>
        </w:rPr>
        <w:t>دومین جلسه گروه الهیات شورای بررسی متون و کتب علوم انسانی</w:t>
      </w:r>
    </w:p>
    <w:p w:rsidR="00E61A69" w:rsidRPr="00E61A69" w:rsidRDefault="00E61A69" w:rsidP="00E61A69">
      <w:pPr>
        <w:bidi/>
        <w:jc w:val="both"/>
        <w:rPr>
          <w:rFonts w:cs="B Nazanin"/>
          <w:sz w:val="28"/>
          <w:szCs w:val="28"/>
          <w:rtl/>
        </w:rPr>
      </w:pPr>
      <w:r w:rsidRPr="00E61A69">
        <w:rPr>
          <w:rFonts w:ascii="Cambria" w:hAnsi="Cambria" w:cs="Cambria" w:hint="cs"/>
          <w:sz w:val="28"/>
          <w:szCs w:val="28"/>
          <w:rtl/>
        </w:rPr>
        <w:t> </w:t>
      </w:r>
      <w:r w:rsidRPr="00E61A69">
        <w:rPr>
          <w:rFonts w:cs="B Nazanin" w:hint="cs"/>
          <w:sz w:val="28"/>
          <w:szCs w:val="28"/>
          <w:rtl/>
        </w:rPr>
        <w:t>دومین جلسه گروه الهیات شورای بررسی متون و کتب علوم انسانی با حضور اعضای کلیدی از جمله دکتر غفراللهی، دکتر مهدوی‌زادگان، دکتر معارف، دکتر قشقایی، دکتر برنجکار و دکتر فتح‌اللهی در روز سه‌شنبه</w:t>
      </w:r>
      <w:r w:rsidRPr="00E61A69">
        <w:rPr>
          <w:rFonts w:ascii="Cambria" w:hAnsi="Cambria" w:cs="Cambria" w:hint="cs"/>
          <w:sz w:val="28"/>
          <w:szCs w:val="28"/>
          <w:rtl/>
        </w:rPr>
        <w:t> </w:t>
      </w:r>
      <w:r w:rsidRPr="00E61A69">
        <w:rPr>
          <w:rFonts w:cs="B Nazanin" w:hint="cs"/>
          <w:sz w:val="28"/>
          <w:szCs w:val="28"/>
          <w:rtl/>
          <w:lang w:bidi="fa-IR"/>
        </w:rPr>
        <w:t>۱۰/۰۴/۱۴۰۴</w:t>
      </w:r>
      <w:r w:rsidRPr="00E61A69">
        <w:rPr>
          <w:rFonts w:ascii="Cambria" w:hAnsi="Cambria" w:cs="Cambria" w:hint="cs"/>
          <w:sz w:val="28"/>
          <w:szCs w:val="28"/>
          <w:rtl/>
        </w:rPr>
        <w:t> </w:t>
      </w:r>
      <w:r w:rsidRPr="00E61A69">
        <w:rPr>
          <w:rFonts w:cs="B Nazanin" w:hint="cs"/>
          <w:sz w:val="28"/>
          <w:szCs w:val="28"/>
          <w:rtl/>
        </w:rPr>
        <w:t>از ساعت</w:t>
      </w:r>
      <w:r w:rsidRPr="00E61A69">
        <w:rPr>
          <w:rFonts w:ascii="Cambria" w:hAnsi="Cambria" w:cs="Cambria" w:hint="cs"/>
          <w:sz w:val="28"/>
          <w:szCs w:val="28"/>
          <w:rtl/>
        </w:rPr>
        <w:t> </w:t>
      </w:r>
      <w:r w:rsidRPr="00E61A69">
        <w:rPr>
          <w:rFonts w:cs="B Nazanin" w:hint="cs"/>
          <w:sz w:val="28"/>
          <w:szCs w:val="28"/>
          <w:rtl/>
          <w:lang w:bidi="fa-IR"/>
        </w:rPr>
        <w:t>۱۰:۰۰</w:t>
      </w:r>
      <w:r w:rsidRPr="00E61A69">
        <w:rPr>
          <w:rFonts w:ascii="Cambria" w:hAnsi="Cambria" w:cs="Cambria" w:hint="cs"/>
          <w:sz w:val="28"/>
          <w:szCs w:val="28"/>
          <w:rtl/>
        </w:rPr>
        <w:t> </w:t>
      </w:r>
      <w:r w:rsidRPr="00E61A69">
        <w:rPr>
          <w:rFonts w:cs="B Nazanin" w:hint="cs"/>
          <w:sz w:val="28"/>
          <w:szCs w:val="28"/>
          <w:rtl/>
        </w:rPr>
        <w:t>تا</w:t>
      </w:r>
      <w:r w:rsidRPr="00E61A69">
        <w:rPr>
          <w:rFonts w:ascii="Cambria" w:hAnsi="Cambria" w:cs="Cambria" w:hint="cs"/>
          <w:sz w:val="28"/>
          <w:szCs w:val="28"/>
          <w:rtl/>
        </w:rPr>
        <w:t> </w:t>
      </w:r>
      <w:r w:rsidRPr="00E61A69">
        <w:rPr>
          <w:rFonts w:cs="B Nazanin" w:hint="cs"/>
          <w:sz w:val="28"/>
          <w:szCs w:val="28"/>
          <w:rtl/>
          <w:lang w:bidi="fa-IR"/>
        </w:rPr>
        <w:t>۱۲:۰۰</w:t>
      </w:r>
      <w:r w:rsidRPr="00E61A69">
        <w:rPr>
          <w:rFonts w:ascii="Cambria" w:hAnsi="Cambria" w:cs="Cambria" w:hint="cs"/>
          <w:sz w:val="28"/>
          <w:szCs w:val="28"/>
          <w:rtl/>
        </w:rPr>
        <w:t> </w:t>
      </w:r>
      <w:r w:rsidRPr="00E61A69">
        <w:rPr>
          <w:rFonts w:cs="B Nazanin" w:hint="cs"/>
          <w:sz w:val="28"/>
          <w:szCs w:val="28"/>
          <w:rtl/>
        </w:rPr>
        <w:t>برگزار شد. دستور جلسه شامل دو محور اصلی بود: انتخاب کتاب برای ورود به فرایند نقد از میان کتب انتشار یافته توسط انتشارات سمت در حوزه کلام، و تعیین مسیر پیش‌رو برای فعالیت‌های گروه</w:t>
      </w:r>
      <w:r w:rsidRPr="00E61A69">
        <w:rPr>
          <w:rFonts w:cs="B Nazanin"/>
          <w:sz w:val="28"/>
          <w:szCs w:val="28"/>
          <w:rtl/>
        </w:rPr>
        <w:t>.</w:t>
      </w:r>
    </w:p>
    <w:p w:rsidR="00E61A69" w:rsidRPr="00E61A69" w:rsidRDefault="00E61A69" w:rsidP="00E61A69">
      <w:pPr>
        <w:bidi/>
        <w:jc w:val="both"/>
        <w:rPr>
          <w:rFonts w:cs="B Nazanin"/>
          <w:sz w:val="28"/>
          <w:szCs w:val="28"/>
          <w:rtl/>
        </w:rPr>
      </w:pPr>
      <w:r w:rsidRPr="00E61A69">
        <w:rPr>
          <w:rFonts w:cs="B Nazanin" w:hint="cs"/>
          <w:sz w:val="28"/>
          <w:szCs w:val="28"/>
          <w:rtl/>
        </w:rPr>
        <w:t>دکتر غفراللهی به عنوان دبیر جلسه، فهرستی از</w:t>
      </w:r>
      <w:r w:rsidRPr="00E61A69">
        <w:rPr>
          <w:rFonts w:ascii="Cambria" w:hAnsi="Cambria" w:cs="Cambria" w:hint="cs"/>
          <w:sz w:val="28"/>
          <w:szCs w:val="28"/>
          <w:rtl/>
        </w:rPr>
        <w:t> </w:t>
      </w:r>
      <w:r w:rsidRPr="00E61A69">
        <w:rPr>
          <w:rFonts w:cs="B Nazanin" w:hint="cs"/>
          <w:sz w:val="28"/>
          <w:szCs w:val="28"/>
          <w:rtl/>
          <w:lang w:bidi="fa-IR"/>
        </w:rPr>
        <w:t>۱۹</w:t>
      </w:r>
      <w:r w:rsidRPr="00E61A69">
        <w:rPr>
          <w:rFonts w:ascii="Cambria" w:hAnsi="Cambria" w:cs="Cambria" w:hint="cs"/>
          <w:sz w:val="28"/>
          <w:szCs w:val="28"/>
          <w:rtl/>
        </w:rPr>
        <w:t> </w:t>
      </w:r>
      <w:r w:rsidRPr="00E61A69">
        <w:rPr>
          <w:rFonts w:cs="B Nazanin" w:hint="cs"/>
          <w:sz w:val="28"/>
          <w:szCs w:val="28"/>
          <w:rtl/>
        </w:rPr>
        <w:t>کتاب کلامی منتشرشده توسط انتشارات سمت را ارائه داد که عبارتند از</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lang w:bidi="fa-IR"/>
        </w:rPr>
        <w:t>۱</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آشنایی با علوم اسلامی، کلام، فلسفه و عرفان (رضا برنجکار)</w:t>
      </w:r>
      <w:r w:rsidRPr="00E61A69">
        <w:rPr>
          <w:rFonts w:ascii="Cambria" w:hAnsi="Cambria" w:cs="Cambria" w:hint="cs"/>
          <w:sz w:val="28"/>
          <w:szCs w:val="28"/>
          <w:rtl/>
        </w:rPr>
        <w:t> </w:t>
      </w:r>
      <w:r w:rsidRPr="00E61A69">
        <w:rPr>
          <w:rFonts w:cs="B Nazanin" w:hint="cs"/>
          <w:sz w:val="28"/>
          <w:szCs w:val="28"/>
          <w:rtl/>
          <w:lang w:bidi="fa-IR"/>
        </w:rPr>
        <w:t>۲</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کتاب‌شناسی گزیده توصیفی فلسفه و کلام اسلامی (ملیحه صابری نجف‌آبادی)</w:t>
      </w:r>
      <w:r w:rsidRPr="00E61A69">
        <w:rPr>
          <w:rFonts w:ascii="Cambria" w:hAnsi="Cambria" w:cs="Cambria" w:hint="cs"/>
          <w:sz w:val="28"/>
          <w:szCs w:val="28"/>
          <w:rtl/>
        </w:rPr>
        <w:t> </w:t>
      </w:r>
      <w:r w:rsidRPr="00E61A69">
        <w:rPr>
          <w:rFonts w:cs="B Nazanin" w:hint="cs"/>
          <w:sz w:val="28"/>
          <w:szCs w:val="28"/>
          <w:rtl/>
          <w:lang w:bidi="fa-IR"/>
        </w:rPr>
        <w:t>۳</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جستارهایی در کلام جدید (محمد محمدرضا)</w:t>
      </w:r>
      <w:r w:rsidRPr="00E61A69">
        <w:rPr>
          <w:rFonts w:ascii="Cambria" w:hAnsi="Cambria" w:cs="Cambria" w:hint="cs"/>
          <w:sz w:val="28"/>
          <w:szCs w:val="28"/>
          <w:rtl/>
        </w:rPr>
        <w:t> </w:t>
      </w:r>
      <w:r w:rsidRPr="00E61A69">
        <w:rPr>
          <w:rFonts w:cs="B Nazanin" w:hint="cs"/>
          <w:sz w:val="28"/>
          <w:szCs w:val="28"/>
          <w:rtl/>
          <w:lang w:bidi="fa-IR"/>
        </w:rPr>
        <w:t>۴</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سیری اجمالی در اندیشه‌های کلامی معتزله و اشاعره (سیداسعد شیخ‌الاسلامی)</w:t>
      </w:r>
      <w:r w:rsidRPr="00E61A69">
        <w:rPr>
          <w:rFonts w:ascii="Cambria" w:hAnsi="Cambria" w:cs="Cambria" w:hint="cs"/>
          <w:sz w:val="28"/>
          <w:szCs w:val="28"/>
          <w:rtl/>
        </w:rPr>
        <w:t> </w:t>
      </w:r>
      <w:r w:rsidRPr="00E61A69">
        <w:rPr>
          <w:rFonts w:cs="B Nazanin" w:hint="cs"/>
          <w:sz w:val="28"/>
          <w:szCs w:val="28"/>
          <w:rtl/>
          <w:lang w:bidi="fa-IR"/>
        </w:rPr>
        <w:t>۵</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کلام و عقاید توحید و عدل (رضا برنجکار)</w:t>
      </w:r>
      <w:r w:rsidRPr="00E61A69">
        <w:rPr>
          <w:rFonts w:ascii="Cambria" w:hAnsi="Cambria" w:cs="Cambria" w:hint="cs"/>
          <w:sz w:val="28"/>
          <w:szCs w:val="28"/>
          <w:rtl/>
        </w:rPr>
        <w:t> </w:t>
      </w:r>
      <w:r w:rsidRPr="00E61A69">
        <w:rPr>
          <w:rFonts w:cs="B Nazanin" w:hint="cs"/>
          <w:sz w:val="28"/>
          <w:szCs w:val="28"/>
          <w:rtl/>
          <w:lang w:bidi="fa-IR"/>
        </w:rPr>
        <w:t>۶</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کلام اسلامی توحید صفات و افعال الهی (امیر شیرزاد)</w:t>
      </w:r>
      <w:r w:rsidRPr="00E61A69">
        <w:rPr>
          <w:rFonts w:ascii="Cambria" w:hAnsi="Cambria" w:cs="Cambria" w:hint="cs"/>
          <w:sz w:val="28"/>
          <w:szCs w:val="28"/>
          <w:rtl/>
        </w:rPr>
        <w:t> </w:t>
      </w:r>
      <w:r w:rsidRPr="00E61A69">
        <w:rPr>
          <w:rFonts w:cs="B Nazanin" w:hint="cs"/>
          <w:sz w:val="28"/>
          <w:szCs w:val="28"/>
          <w:rtl/>
          <w:lang w:bidi="fa-IR"/>
        </w:rPr>
        <w:t>۷</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کلام جدید (حسن یوسفیان)</w:t>
      </w:r>
      <w:r w:rsidRPr="00E61A69">
        <w:rPr>
          <w:rFonts w:ascii="Cambria" w:hAnsi="Cambria" w:cs="Cambria" w:hint="cs"/>
          <w:sz w:val="28"/>
          <w:szCs w:val="28"/>
          <w:rtl/>
        </w:rPr>
        <w:t> </w:t>
      </w:r>
      <w:r w:rsidRPr="00E61A69">
        <w:rPr>
          <w:rFonts w:cs="B Nazanin" w:hint="cs"/>
          <w:sz w:val="28"/>
          <w:szCs w:val="28"/>
          <w:rtl/>
          <w:lang w:bidi="fa-IR"/>
        </w:rPr>
        <w:t>۸</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کلام</w:t>
      </w:r>
      <w:r w:rsidRPr="00E61A69">
        <w:rPr>
          <w:rFonts w:ascii="Cambria" w:hAnsi="Cambria" w:cs="Cambria" w:hint="cs"/>
          <w:sz w:val="28"/>
          <w:szCs w:val="28"/>
          <w:rtl/>
        </w:rPr>
        <w:t> </w:t>
      </w:r>
      <w:r w:rsidRPr="00E61A69">
        <w:rPr>
          <w:rFonts w:cs="B Nazanin" w:hint="cs"/>
          <w:sz w:val="28"/>
          <w:szCs w:val="28"/>
          <w:rtl/>
          <w:lang w:bidi="fa-IR"/>
        </w:rPr>
        <w:t>۱ (</w:t>
      </w:r>
      <w:r w:rsidRPr="00E61A69">
        <w:rPr>
          <w:rFonts w:cs="B Nazanin" w:hint="cs"/>
          <w:sz w:val="28"/>
          <w:szCs w:val="28"/>
          <w:rtl/>
        </w:rPr>
        <w:t>محمد سعیدی‌مهر)</w:t>
      </w:r>
      <w:r w:rsidRPr="00E61A69">
        <w:rPr>
          <w:rFonts w:ascii="Cambria" w:hAnsi="Cambria" w:cs="Cambria" w:hint="cs"/>
          <w:sz w:val="28"/>
          <w:szCs w:val="28"/>
          <w:rtl/>
        </w:rPr>
        <w:t> </w:t>
      </w:r>
      <w:r w:rsidRPr="00E61A69">
        <w:rPr>
          <w:rFonts w:cs="B Nazanin" w:hint="cs"/>
          <w:sz w:val="28"/>
          <w:szCs w:val="28"/>
          <w:rtl/>
          <w:lang w:bidi="fa-IR"/>
        </w:rPr>
        <w:t>۹</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کلام</w:t>
      </w:r>
      <w:r w:rsidRPr="00E61A69">
        <w:rPr>
          <w:rFonts w:ascii="Cambria" w:hAnsi="Cambria" w:cs="Cambria" w:hint="cs"/>
          <w:sz w:val="28"/>
          <w:szCs w:val="28"/>
          <w:rtl/>
        </w:rPr>
        <w:t> </w:t>
      </w:r>
      <w:r w:rsidRPr="00E61A69">
        <w:rPr>
          <w:rFonts w:cs="B Nazanin" w:hint="cs"/>
          <w:sz w:val="28"/>
          <w:szCs w:val="28"/>
          <w:rtl/>
          <w:lang w:bidi="fa-IR"/>
        </w:rPr>
        <w:t>۲ (</w:t>
      </w:r>
      <w:r w:rsidRPr="00E61A69">
        <w:rPr>
          <w:rFonts w:cs="B Nazanin" w:hint="cs"/>
          <w:sz w:val="28"/>
          <w:szCs w:val="28"/>
          <w:rtl/>
        </w:rPr>
        <w:t>محمد سعیدی‌مهر)</w:t>
      </w:r>
      <w:r w:rsidRPr="00E61A69">
        <w:rPr>
          <w:rFonts w:ascii="Cambria" w:hAnsi="Cambria" w:cs="Cambria" w:hint="cs"/>
          <w:sz w:val="28"/>
          <w:szCs w:val="28"/>
          <w:rtl/>
        </w:rPr>
        <w:t> </w:t>
      </w:r>
      <w:r w:rsidRPr="00E61A69">
        <w:rPr>
          <w:rFonts w:cs="B Nazanin" w:hint="cs"/>
          <w:sz w:val="28"/>
          <w:szCs w:val="28"/>
          <w:rtl/>
          <w:lang w:bidi="fa-IR"/>
        </w:rPr>
        <w:t>۱۰</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علم کلام</w:t>
      </w:r>
      <w:r w:rsidRPr="00E61A69">
        <w:rPr>
          <w:rFonts w:ascii="Cambria" w:hAnsi="Cambria" w:cs="Cambria" w:hint="cs"/>
          <w:sz w:val="28"/>
          <w:szCs w:val="28"/>
          <w:rtl/>
        </w:rPr>
        <w:t> </w:t>
      </w:r>
      <w:r w:rsidRPr="00E61A69">
        <w:rPr>
          <w:rFonts w:cs="B Nazanin" w:hint="cs"/>
          <w:sz w:val="28"/>
          <w:szCs w:val="28"/>
          <w:rtl/>
          <w:lang w:bidi="fa-IR"/>
        </w:rPr>
        <w:t>۱ (</w:t>
      </w:r>
      <w:r w:rsidRPr="00E61A69">
        <w:rPr>
          <w:rFonts w:cs="B Nazanin" w:hint="cs"/>
          <w:sz w:val="28"/>
          <w:szCs w:val="28"/>
          <w:rtl/>
        </w:rPr>
        <w:t>علی الله بهداشتی)</w:t>
      </w:r>
      <w:r w:rsidRPr="00E61A69">
        <w:rPr>
          <w:rFonts w:ascii="Cambria" w:hAnsi="Cambria" w:cs="Cambria" w:hint="cs"/>
          <w:sz w:val="28"/>
          <w:szCs w:val="28"/>
          <w:rtl/>
        </w:rPr>
        <w:t> </w:t>
      </w:r>
      <w:r w:rsidRPr="00E61A69">
        <w:rPr>
          <w:rFonts w:cs="B Nazanin" w:hint="cs"/>
          <w:sz w:val="28"/>
          <w:szCs w:val="28"/>
          <w:rtl/>
          <w:lang w:bidi="fa-IR"/>
        </w:rPr>
        <w:t>۱۱</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معارف کلامی شیعه (جمعی از نویسندگان)</w:t>
      </w:r>
      <w:r w:rsidRPr="00E61A69">
        <w:rPr>
          <w:rFonts w:ascii="Cambria" w:hAnsi="Cambria" w:cs="Cambria" w:hint="cs"/>
          <w:sz w:val="28"/>
          <w:szCs w:val="28"/>
          <w:rtl/>
        </w:rPr>
        <w:t> </w:t>
      </w:r>
      <w:r w:rsidRPr="00E61A69">
        <w:rPr>
          <w:rFonts w:cs="B Nazanin" w:hint="cs"/>
          <w:sz w:val="28"/>
          <w:szCs w:val="28"/>
          <w:rtl/>
          <w:lang w:bidi="fa-IR"/>
        </w:rPr>
        <w:t>۱۲</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روش‌شناسی علم کلام اصول استنباط و دفاع در عقاید (رضا برنجکار)</w:t>
      </w:r>
      <w:r w:rsidRPr="00E61A69">
        <w:rPr>
          <w:rFonts w:ascii="Cambria" w:hAnsi="Cambria" w:cs="Cambria" w:hint="cs"/>
          <w:sz w:val="28"/>
          <w:szCs w:val="28"/>
          <w:rtl/>
        </w:rPr>
        <w:t> </w:t>
      </w:r>
      <w:r w:rsidRPr="00E61A69">
        <w:rPr>
          <w:rFonts w:cs="B Nazanin" w:hint="cs"/>
          <w:sz w:val="28"/>
          <w:szCs w:val="28"/>
          <w:rtl/>
          <w:lang w:bidi="fa-IR"/>
        </w:rPr>
        <w:t>۱۳</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معاد برگرفته از آثار آیت‌الله جوادی (حمیدرضا شاکرین)</w:t>
      </w:r>
      <w:r w:rsidRPr="00E61A69">
        <w:rPr>
          <w:rFonts w:ascii="Cambria" w:hAnsi="Cambria" w:cs="Cambria" w:hint="cs"/>
          <w:sz w:val="28"/>
          <w:szCs w:val="28"/>
          <w:rtl/>
        </w:rPr>
        <w:t> </w:t>
      </w:r>
      <w:r w:rsidRPr="00E61A69">
        <w:rPr>
          <w:rFonts w:cs="B Nazanin" w:hint="cs"/>
          <w:sz w:val="28"/>
          <w:szCs w:val="28"/>
          <w:rtl/>
          <w:lang w:bidi="fa-IR"/>
        </w:rPr>
        <w:t>۱۴</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فطرت برگرفته از آثار آیت‌الله جوادی آملی (حسن عبدی)</w:t>
      </w:r>
      <w:r w:rsidRPr="00E61A69">
        <w:rPr>
          <w:rFonts w:ascii="Cambria" w:hAnsi="Cambria" w:cs="Cambria" w:hint="cs"/>
          <w:sz w:val="28"/>
          <w:szCs w:val="28"/>
          <w:rtl/>
        </w:rPr>
        <w:t> </w:t>
      </w:r>
      <w:r w:rsidRPr="00E61A69">
        <w:rPr>
          <w:rFonts w:cs="B Nazanin" w:hint="cs"/>
          <w:sz w:val="28"/>
          <w:szCs w:val="28"/>
          <w:rtl/>
          <w:lang w:bidi="fa-IR"/>
        </w:rPr>
        <w:t>۱۵</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معنا، واقع و صدق در گزاره‌های دینی (محمدباقر سعیدی)</w:t>
      </w:r>
      <w:r w:rsidRPr="00E61A69">
        <w:rPr>
          <w:rFonts w:ascii="Cambria" w:hAnsi="Cambria" w:cs="Cambria" w:hint="cs"/>
          <w:sz w:val="28"/>
          <w:szCs w:val="28"/>
          <w:rtl/>
        </w:rPr>
        <w:t> </w:t>
      </w:r>
      <w:r w:rsidRPr="00E61A69">
        <w:rPr>
          <w:rFonts w:cs="B Nazanin" w:hint="cs"/>
          <w:sz w:val="28"/>
          <w:szCs w:val="28"/>
          <w:rtl/>
          <w:lang w:bidi="fa-IR"/>
        </w:rPr>
        <w:t>۱۶</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تطور تاریخی علم امام در اندیشه امامیه (محمدحسن نادم)</w:t>
      </w:r>
      <w:r w:rsidRPr="00E61A69">
        <w:rPr>
          <w:rFonts w:ascii="Cambria" w:hAnsi="Cambria" w:cs="Cambria" w:hint="cs"/>
          <w:sz w:val="28"/>
          <w:szCs w:val="28"/>
          <w:rtl/>
        </w:rPr>
        <w:t> </w:t>
      </w:r>
      <w:r w:rsidRPr="00E61A69">
        <w:rPr>
          <w:rFonts w:cs="B Nazanin" w:hint="cs"/>
          <w:sz w:val="28"/>
          <w:szCs w:val="28"/>
          <w:rtl/>
          <w:lang w:bidi="fa-IR"/>
        </w:rPr>
        <w:t>۱۷</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معارف کلامی شیعه آموزه‌های اختصاصی (آقانوری و دیگران)</w:t>
      </w:r>
      <w:r w:rsidRPr="00E61A69">
        <w:rPr>
          <w:rFonts w:ascii="Cambria" w:hAnsi="Cambria" w:cs="Cambria" w:hint="cs"/>
          <w:sz w:val="28"/>
          <w:szCs w:val="28"/>
          <w:rtl/>
        </w:rPr>
        <w:t> </w:t>
      </w:r>
      <w:r w:rsidRPr="00E61A69">
        <w:rPr>
          <w:rFonts w:cs="B Nazanin" w:hint="cs"/>
          <w:sz w:val="28"/>
          <w:szCs w:val="28"/>
          <w:rtl/>
          <w:lang w:bidi="fa-IR"/>
        </w:rPr>
        <w:t>۱۸</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چیستی و امکان معرفت (عبدالرسول کشفی)</w:t>
      </w:r>
      <w:r w:rsidRPr="00E61A69">
        <w:rPr>
          <w:rFonts w:ascii="Cambria" w:hAnsi="Cambria" w:cs="Cambria" w:hint="cs"/>
          <w:sz w:val="28"/>
          <w:szCs w:val="28"/>
          <w:rtl/>
        </w:rPr>
        <w:t> </w:t>
      </w:r>
      <w:r w:rsidRPr="00E61A69">
        <w:rPr>
          <w:rFonts w:cs="B Nazanin" w:hint="cs"/>
          <w:sz w:val="28"/>
          <w:szCs w:val="28"/>
          <w:rtl/>
          <w:lang w:bidi="fa-IR"/>
        </w:rPr>
        <w:t>۱۹</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زبان دینی (مایکل اسکات، ترجمه حامد قدیری)</w:t>
      </w:r>
    </w:p>
    <w:p w:rsidR="00E61A69" w:rsidRPr="00E61A69" w:rsidRDefault="00E61A69" w:rsidP="00E61A69">
      <w:pPr>
        <w:bidi/>
        <w:jc w:val="both"/>
        <w:rPr>
          <w:rFonts w:cs="B Nazanin"/>
          <w:sz w:val="28"/>
          <w:szCs w:val="28"/>
          <w:rtl/>
        </w:rPr>
      </w:pPr>
      <w:r w:rsidRPr="00E61A69">
        <w:rPr>
          <w:rFonts w:cs="B Nazanin" w:hint="cs"/>
          <w:sz w:val="28"/>
          <w:szCs w:val="28"/>
          <w:rtl/>
        </w:rPr>
        <w:lastRenderedPageBreak/>
        <w:t>دکتر مهدوی‌زادگان با اشاره به دستور جلسه پیشین، بر تهیه فهرست کتب توسط دبیر و انتخاب تعدادی برای نقد تأکید کرد و پیشنهاد داد که نقد به کتب انتشاراتی نظیر مؤسسه علامه مصباح یزدی، پژوهشگاه فرهنگ و اندیشه اسلامی، و پژوهشگاه علوم انسانی نیز گسترش یابد. وی همچنین پیشنهاد کرد که برای جلسه آینده، فهرستی از کتب در حوزه اندیشه سیاسی در اسلام تهیه شود</w:t>
      </w:r>
      <w:r w:rsidRPr="00E61A69">
        <w:rPr>
          <w:rFonts w:cs="B Nazanin"/>
          <w:sz w:val="28"/>
          <w:szCs w:val="28"/>
          <w:rtl/>
        </w:rPr>
        <w:t>.</w:t>
      </w:r>
    </w:p>
    <w:p w:rsidR="00E61A69" w:rsidRPr="00E61A69" w:rsidRDefault="00E61A69" w:rsidP="00E61A69">
      <w:pPr>
        <w:bidi/>
        <w:jc w:val="both"/>
        <w:rPr>
          <w:rFonts w:cs="B Nazanin"/>
          <w:sz w:val="28"/>
          <w:szCs w:val="28"/>
          <w:rtl/>
        </w:rPr>
      </w:pPr>
      <w:r w:rsidRPr="00E61A69">
        <w:rPr>
          <w:rFonts w:cs="B Nazanin" w:hint="cs"/>
          <w:sz w:val="28"/>
          <w:szCs w:val="28"/>
          <w:rtl/>
        </w:rPr>
        <w:t>دکتر معارف بر ضرورت تهیه فهرست و سوابق کتاب‌های نقدشده قبلی برای جلوگیری از تکرار تأکید کرد و دو نکته کلیدی را مطرح نمود: اول، تعیین معیارهای نقد با اولویت کتب مراکز پژوهشی فعال در حوزه کلام؛ دوم، ارسال نقدهای انجام‌شده به مراکز پژوهشی مربوطه، زیرا کلام برخلاف رشته‌های عینی، بازتاب عمومی در اعمال مردم دارد. وی کتب پیشنهادی خود را برای نقد اعلام کرد (جزئیات در صورت‌جلسه اصلی)</w:t>
      </w:r>
      <w:r w:rsidRPr="00E61A69">
        <w:rPr>
          <w:rFonts w:cs="B Nazanin"/>
          <w:sz w:val="28"/>
          <w:szCs w:val="28"/>
          <w:rtl/>
        </w:rPr>
        <w:t>.</w:t>
      </w:r>
    </w:p>
    <w:p w:rsidR="00E61A69" w:rsidRPr="00E61A69" w:rsidRDefault="00E61A69" w:rsidP="00E61A69">
      <w:pPr>
        <w:bidi/>
        <w:jc w:val="both"/>
        <w:rPr>
          <w:rFonts w:cs="B Nazanin"/>
          <w:sz w:val="28"/>
          <w:szCs w:val="28"/>
          <w:rtl/>
        </w:rPr>
      </w:pPr>
      <w:r w:rsidRPr="00E61A69">
        <w:rPr>
          <w:rFonts w:cs="B Nazanin" w:hint="cs"/>
          <w:sz w:val="28"/>
          <w:szCs w:val="28"/>
          <w:rtl/>
        </w:rPr>
        <w:t>دکتر قشقایی پیشنهاد کرد کتب مربوط به کلام جدید در اولویت قرار گیرند و کتب شماره</w:t>
      </w:r>
      <w:r w:rsidRPr="00E61A69">
        <w:rPr>
          <w:rFonts w:ascii="Cambria" w:hAnsi="Cambria" w:cs="Cambria" w:hint="cs"/>
          <w:sz w:val="28"/>
          <w:szCs w:val="28"/>
          <w:rtl/>
        </w:rPr>
        <w:t> </w:t>
      </w:r>
      <w:r w:rsidRPr="00E61A69">
        <w:rPr>
          <w:rFonts w:cs="B Nazanin" w:hint="cs"/>
          <w:sz w:val="28"/>
          <w:szCs w:val="28"/>
          <w:rtl/>
          <w:lang w:bidi="fa-IR"/>
        </w:rPr>
        <w:t>۱۱</w:t>
      </w:r>
      <w:r w:rsidRPr="00E61A69">
        <w:rPr>
          <w:rFonts w:ascii="Cambria" w:hAnsi="Cambria" w:cs="Cambria" w:hint="cs"/>
          <w:sz w:val="28"/>
          <w:szCs w:val="28"/>
          <w:rtl/>
        </w:rPr>
        <w:t> </w:t>
      </w:r>
      <w:r w:rsidRPr="00E61A69">
        <w:rPr>
          <w:rFonts w:cs="B Nazanin" w:hint="cs"/>
          <w:sz w:val="28"/>
          <w:szCs w:val="28"/>
          <w:rtl/>
        </w:rPr>
        <w:t>و</w:t>
      </w:r>
      <w:r w:rsidRPr="00E61A69">
        <w:rPr>
          <w:rFonts w:ascii="Cambria" w:hAnsi="Cambria" w:cs="Cambria" w:hint="cs"/>
          <w:sz w:val="28"/>
          <w:szCs w:val="28"/>
          <w:rtl/>
        </w:rPr>
        <w:t> </w:t>
      </w:r>
      <w:r w:rsidRPr="00E61A69">
        <w:rPr>
          <w:rFonts w:cs="B Nazanin" w:hint="cs"/>
          <w:sz w:val="28"/>
          <w:szCs w:val="28"/>
          <w:rtl/>
          <w:lang w:bidi="fa-IR"/>
        </w:rPr>
        <w:t>۱۷ (</w:t>
      </w:r>
      <w:r w:rsidRPr="00E61A69">
        <w:rPr>
          <w:rFonts w:cs="B Nazanin" w:hint="cs"/>
          <w:sz w:val="28"/>
          <w:szCs w:val="28"/>
          <w:rtl/>
        </w:rPr>
        <w:t>با نویسندگان جمعی) برای نقد انتخاب شوند، زیرا ارزش کتاب‌های جمعی اگر نویسندگان مطرح باشند، بیشتر است. وی همچنین پیشنهاد داد از هر</w:t>
      </w:r>
      <w:r w:rsidRPr="00E61A69">
        <w:rPr>
          <w:rFonts w:ascii="Cambria" w:hAnsi="Cambria" w:cs="Cambria" w:hint="cs"/>
          <w:sz w:val="28"/>
          <w:szCs w:val="28"/>
          <w:rtl/>
        </w:rPr>
        <w:t> </w:t>
      </w:r>
      <w:r w:rsidRPr="00E61A69">
        <w:rPr>
          <w:rFonts w:cs="B Nazanin" w:hint="cs"/>
          <w:sz w:val="28"/>
          <w:szCs w:val="28"/>
          <w:rtl/>
          <w:lang w:bidi="fa-IR"/>
        </w:rPr>
        <w:t>۵</w:t>
      </w:r>
      <w:r w:rsidRPr="00E61A69">
        <w:rPr>
          <w:rFonts w:ascii="Cambria" w:hAnsi="Cambria" w:cs="Cambria" w:hint="cs"/>
          <w:sz w:val="28"/>
          <w:szCs w:val="28"/>
          <w:rtl/>
        </w:rPr>
        <w:t> </w:t>
      </w:r>
      <w:r w:rsidRPr="00E61A69">
        <w:rPr>
          <w:rFonts w:cs="B Nazanin" w:hint="cs"/>
          <w:sz w:val="28"/>
          <w:szCs w:val="28"/>
          <w:rtl/>
        </w:rPr>
        <w:t>کتاب تألیفی، یک کتاب ترجمه نقد شود. دکتر معارف در پاسخ هشدار داد که کتب با نویسندگان متعدد ممکن است بافت منسجمی نداشته باشند</w:t>
      </w:r>
      <w:r w:rsidRPr="00E61A69">
        <w:rPr>
          <w:rFonts w:cs="B Nazanin"/>
          <w:sz w:val="28"/>
          <w:szCs w:val="28"/>
          <w:rtl/>
        </w:rPr>
        <w:t>.</w:t>
      </w:r>
    </w:p>
    <w:p w:rsidR="00E61A69" w:rsidRPr="00E61A69" w:rsidRDefault="00E61A69" w:rsidP="00E61A69">
      <w:pPr>
        <w:bidi/>
        <w:jc w:val="both"/>
        <w:rPr>
          <w:rFonts w:cs="B Nazanin"/>
          <w:sz w:val="28"/>
          <w:szCs w:val="28"/>
          <w:rtl/>
        </w:rPr>
      </w:pPr>
      <w:r w:rsidRPr="00E61A69">
        <w:rPr>
          <w:rFonts w:cs="B Nazanin" w:hint="cs"/>
          <w:sz w:val="28"/>
          <w:szCs w:val="28"/>
          <w:rtl/>
        </w:rPr>
        <w:t>دکتر مهدوی‌زادگان مشکل نقد کتب ترجمه را عدم دسترسی به متن اصلی و نویسنده عنوان کرد و پیشنهاد شیوه مجزا برای آن را داد. دکتر برنجکار کتاب «کلام جدید» یوسفیان را به دلیل تدریس درسی بودن، کتاب «روش‌شناسی علم کلام» را برای چندین نشست نقد، و کلام سعیدی‌مهر را مناسب دانست و بین کتاب‌های شماره</w:t>
      </w:r>
      <w:r w:rsidRPr="00E61A69">
        <w:rPr>
          <w:rFonts w:ascii="Cambria" w:hAnsi="Cambria" w:cs="Cambria" w:hint="cs"/>
          <w:sz w:val="28"/>
          <w:szCs w:val="28"/>
          <w:rtl/>
        </w:rPr>
        <w:t> </w:t>
      </w:r>
      <w:r w:rsidRPr="00E61A69">
        <w:rPr>
          <w:rFonts w:cs="B Nazanin" w:hint="cs"/>
          <w:sz w:val="28"/>
          <w:szCs w:val="28"/>
          <w:rtl/>
          <w:lang w:bidi="fa-IR"/>
        </w:rPr>
        <w:t>۳</w:t>
      </w:r>
      <w:r w:rsidRPr="00E61A69">
        <w:rPr>
          <w:rFonts w:ascii="Cambria" w:hAnsi="Cambria" w:cs="Cambria" w:hint="cs"/>
          <w:sz w:val="28"/>
          <w:szCs w:val="28"/>
          <w:rtl/>
        </w:rPr>
        <w:t> </w:t>
      </w:r>
      <w:r w:rsidRPr="00E61A69">
        <w:rPr>
          <w:rFonts w:cs="B Nazanin" w:hint="cs"/>
          <w:sz w:val="28"/>
          <w:szCs w:val="28"/>
          <w:rtl/>
        </w:rPr>
        <w:t>و</w:t>
      </w:r>
      <w:r w:rsidRPr="00E61A69">
        <w:rPr>
          <w:rFonts w:ascii="Cambria" w:hAnsi="Cambria" w:cs="Cambria" w:hint="cs"/>
          <w:sz w:val="28"/>
          <w:szCs w:val="28"/>
          <w:rtl/>
        </w:rPr>
        <w:t> </w:t>
      </w:r>
      <w:r w:rsidRPr="00E61A69">
        <w:rPr>
          <w:rFonts w:cs="B Nazanin" w:hint="cs"/>
          <w:sz w:val="28"/>
          <w:szCs w:val="28"/>
          <w:rtl/>
          <w:lang w:bidi="fa-IR"/>
        </w:rPr>
        <w:t>۷</w:t>
      </w:r>
      <w:r w:rsidRPr="00E61A69">
        <w:rPr>
          <w:rFonts w:cs="B Nazanin" w:hint="cs"/>
          <w:sz w:val="28"/>
          <w:szCs w:val="28"/>
          <w:rtl/>
        </w:rPr>
        <w:t>، اولویت را به شماره</w:t>
      </w:r>
      <w:r w:rsidRPr="00E61A69">
        <w:rPr>
          <w:rFonts w:ascii="Cambria" w:hAnsi="Cambria" w:cs="Cambria" w:hint="cs"/>
          <w:sz w:val="28"/>
          <w:szCs w:val="28"/>
          <w:rtl/>
        </w:rPr>
        <w:t> </w:t>
      </w:r>
      <w:r w:rsidRPr="00E61A69">
        <w:rPr>
          <w:rFonts w:cs="B Nazanin" w:hint="cs"/>
          <w:sz w:val="28"/>
          <w:szCs w:val="28"/>
          <w:rtl/>
          <w:lang w:bidi="fa-IR"/>
        </w:rPr>
        <w:t>۷</w:t>
      </w:r>
      <w:r w:rsidRPr="00E61A69">
        <w:rPr>
          <w:rFonts w:ascii="Cambria" w:hAnsi="Cambria" w:cs="Cambria" w:hint="cs"/>
          <w:sz w:val="28"/>
          <w:szCs w:val="28"/>
          <w:rtl/>
        </w:rPr>
        <w:t> </w:t>
      </w:r>
      <w:r w:rsidRPr="00E61A69">
        <w:rPr>
          <w:rFonts w:cs="B Nazanin" w:hint="cs"/>
          <w:sz w:val="28"/>
          <w:szCs w:val="28"/>
          <w:rtl/>
        </w:rPr>
        <w:t>داد. وی پیشنهاد داد کتاب‌های شماره</w:t>
      </w:r>
      <w:r w:rsidRPr="00E61A69">
        <w:rPr>
          <w:rFonts w:ascii="Cambria" w:hAnsi="Cambria" w:cs="Cambria" w:hint="cs"/>
          <w:sz w:val="28"/>
          <w:szCs w:val="28"/>
          <w:rtl/>
        </w:rPr>
        <w:t> </w:t>
      </w:r>
      <w:r w:rsidRPr="00E61A69">
        <w:rPr>
          <w:rFonts w:cs="B Nazanin" w:hint="cs"/>
          <w:sz w:val="28"/>
          <w:szCs w:val="28"/>
          <w:rtl/>
          <w:lang w:bidi="fa-IR"/>
        </w:rPr>
        <w:t>۷</w:t>
      </w:r>
      <w:r w:rsidRPr="00E61A69">
        <w:rPr>
          <w:rFonts w:cs="B Nazanin" w:hint="cs"/>
          <w:sz w:val="28"/>
          <w:szCs w:val="28"/>
          <w:rtl/>
        </w:rPr>
        <w:t>،</w:t>
      </w:r>
      <w:r w:rsidRPr="00E61A69">
        <w:rPr>
          <w:rFonts w:ascii="Cambria" w:hAnsi="Cambria" w:cs="Cambria" w:hint="cs"/>
          <w:sz w:val="28"/>
          <w:szCs w:val="28"/>
          <w:rtl/>
        </w:rPr>
        <w:t> </w:t>
      </w:r>
      <w:r w:rsidRPr="00E61A69">
        <w:rPr>
          <w:rFonts w:cs="B Nazanin" w:hint="cs"/>
          <w:sz w:val="28"/>
          <w:szCs w:val="28"/>
          <w:rtl/>
          <w:lang w:bidi="fa-IR"/>
        </w:rPr>
        <w:t>۸</w:t>
      </w:r>
      <w:r w:rsidRPr="00E61A69">
        <w:rPr>
          <w:rFonts w:cs="B Nazanin" w:hint="cs"/>
          <w:sz w:val="28"/>
          <w:szCs w:val="28"/>
          <w:rtl/>
        </w:rPr>
        <w:t>،</w:t>
      </w:r>
      <w:r w:rsidRPr="00E61A69">
        <w:rPr>
          <w:rFonts w:ascii="Cambria" w:hAnsi="Cambria" w:cs="Cambria" w:hint="cs"/>
          <w:sz w:val="28"/>
          <w:szCs w:val="28"/>
          <w:rtl/>
        </w:rPr>
        <w:t> </w:t>
      </w:r>
      <w:r w:rsidRPr="00E61A69">
        <w:rPr>
          <w:rFonts w:cs="B Nazanin" w:hint="cs"/>
          <w:sz w:val="28"/>
          <w:szCs w:val="28"/>
          <w:rtl/>
          <w:lang w:bidi="fa-IR"/>
        </w:rPr>
        <w:t>۹</w:t>
      </w:r>
      <w:r w:rsidRPr="00E61A69">
        <w:rPr>
          <w:rFonts w:cs="B Nazanin" w:hint="cs"/>
          <w:sz w:val="28"/>
          <w:szCs w:val="28"/>
          <w:rtl/>
        </w:rPr>
        <w:t>،</w:t>
      </w:r>
      <w:r w:rsidRPr="00E61A69">
        <w:rPr>
          <w:rFonts w:ascii="Cambria" w:hAnsi="Cambria" w:cs="Cambria" w:hint="cs"/>
          <w:sz w:val="28"/>
          <w:szCs w:val="28"/>
          <w:rtl/>
        </w:rPr>
        <w:t> </w:t>
      </w:r>
      <w:r w:rsidRPr="00E61A69">
        <w:rPr>
          <w:rFonts w:cs="B Nazanin" w:hint="cs"/>
          <w:sz w:val="28"/>
          <w:szCs w:val="28"/>
          <w:rtl/>
          <w:lang w:bidi="fa-IR"/>
        </w:rPr>
        <w:t>۱۱</w:t>
      </w:r>
      <w:r w:rsidRPr="00E61A69">
        <w:rPr>
          <w:rFonts w:cs="B Nazanin" w:hint="cs"/>
          <w:sz w:val="28"/>
          <w:szCs w:val="28"/>
          <w:rtl/>
        </w:rPr>
        <w:t>،</w:t>
      </w:r>
      <w:r w:rsidRPr="00E61A69">
        <w:rPr>
          <w:rFonts w:ascii="Cambria" w:hAnsi="Cambria" w:cs="Cambria" w:hint="cs"/>
          <w:sz w:val="28"/>
          <w:szCs w:val="28"/>
          <w:rtl/>
        </w:rPr>
        <w:t> </w:t>
      </w:r>
      <w:r w:rsidRPr="00E61A69">
        <w:rPr>
          <w:rFonts w:cs="B Nazanin" w:hint="cs"/>
          <w:sz w:val="28"/>
          <w:szCs w:val="28"/>
          <w:rtl/>
          <w:lang w:bidi="fa-IR"/>
        </w:rPr>
        <w:t>۱۲</w:t>
      </w:r>
      <w:r w:rsidRPr="00E61A69">
        <w:rPr>
          <w:rFonts w:cs="B Nazanin" w:hint="cs"/>
          <w:sz w:val="28"/>
          <w:szCs w:val="28"/>
          <w:rtl/>
        </w:rPr>
        <w:t>،</w:t>
      </w:r>
      <w:r w:rsidRPr="00E61A69">
        <w:rPr>
          <w:rFonts w:ascii="Cambria" w:hAnsi="Cambria" w:cs="Cambria" w:hint="cs"/>
          <w:sz w:val="28"/>
          <w:szCs w:val="28"/>
          <w:rtl/>
        </w:rPr>
        <w:t> </w:t>
      </w:r>
      <w:r w:rsidRPr="00E61A69">
        <w:rPr>
          <w:rFonts w:cs="B Nazanin" w:hint="cs"/>
          <w:sz w:val="28"/>
          <w:szCs w:val="28"/>
          <w:rtl/>
          <w:lang w:bidi="fa-IR"/>
        </w:rPr>
        <w:t>۱۵</w:t>
      </w:r>
      <w:r w:rsidRPr="00E61A69">
        <w:rPr>
          <w:rFonts w:cs="B Nazanin" w:hint="cs"/>
          <w:sz w:val="28"/>
          <w:szCs w:val="28"/>
          <w:rtl/>
        </w:rPr>
        <w:t>،</w:t>
      </w:r>
      <w:r w:rsidRPr="00E61A69">
        <w:rPr>
          <w:rFonts w:ascii="Cambria" w:hAnsi="Cambria" w:cs="Cambria" w:hint="cs"/>
          <w:sz w:val="28"/>
          <w:szCs w:val="28"/>
          <w:rtl/>
        </w:rPr>
        <w:t> </w:t>
      </w:r>
      <w:r w:rsidRPr="00E61A69">
        <w:rPr>
          <w:rFonts w:cs="B Nazanin" w:hint="cs"/>
          <w:sz w:val="28"/>
          <w:szCs w:val="28"/>
          <w:rtl/>
          <w:lang w:bidi="fa-IR"/>
        </w:rPr>
        <w:t>۱۷</w:t>
      </w:r>
      <w:r w:rsidRPr="00E61A69">
        <w:rPr>
          <w:rFonts w:cs="B Nazanin" w:hint="cs"/>
          <w:sz w:val="28"/>
          <w:szCs w:val="28"/>
          <w:rtl/>
        </w:rPr>
        <w:t>،</w:t>
      </w:r>
      <w:r w:rsidRPr="00E61A69">
        <w:rPr>
          <w:rFonts w:ascii="Cambria" w:hAnsi="Cambria" w:cs="Cambria" w:hint="cs"/>
          <w:sz w:val="28"/>
          <w:szCs w:val="28"/>
          <w:rtl/>
        </w:rPr>
        <w:t> </w:t>
      </w:r>
      <w:r w:rsidRPr="00E61A69">
        <w:rPr>
          <w:rFonts w:cs="B Nazanin" w:hint="cs"/>
          <w:sz w:val="28"/>
          <w:szCs w:val="28"/>
          <w:rtl/>
          <w:lang w:bidi="fa-IR"/>
        </w:rPr>
        <w:t>۱۸</w:t>
      </w:r>
      <w:r w:rsidRPr="00E61A69">
        <w:rPr>
          <w:rFonts w:ascii="Cambria" w:hAnsi="Cambria" w:cs="Cambria" w:hint="cs"/>
          <w:sz w:val="28"/>
          <w:szCs w:val="28"/>
          <w:rtl/>
        </w:rPr>
        <w:t> </w:t>
      </w:r>
      <w:r w:rsidRPr="00E61A69">
        <w:rPr>
          <w:rFonts w:cs="B Nazanin" w:hint="cs"/>
          <w:sz w:val="28"/>
          <w:szCs w:val="28"/>
          <w:rtl/>
        </w:rPr>
        <w:t>و</w:t>
      </w:r>
      <w:r w:rsidRPr="00E61A69">
        <w:rPr>
          <w:rFonts w:ascii="Cambria" w:hAnsi="Cambria" w:cs="Cambria" w:hint="cs"/>
          <w:sz w:val="28"/>
          <w:szCs w:val="28"/>
          <w:rtl/>
        </w:rPr>
        <w:t> </w:t>
      </w:r>
      <w:r w:rsidRPr="00E61A69">
        <w:rPr>
          <w:rFonts w:cs="B Nazanin" w:hint="cs"/>
          <w:sz w:val="28"/>
          <w:szCs w:val="28"/>
          <w:rtl/>
          <w:lang w:bidi="fa-IR"/>
        </w:rPr>
        <w:t>۱۹</w:t>
      </w:r>
      <w:r w:rsidRPr="00E61A69">
        <w:rPr>
          <w:rFonts w:ascii="Cambria" w:hAnsi="Cambria" w:cs="Cambria" w:hint="cs"/>
          <w:sz w:val="28"/>
          <w:szCs w:val="28"/>
          <w:rtl/>
        </w:rPr>
        <w:t> </w:t>
      </w:r>
      <w:r w:rsidRPr="00E61A69">
        <w:rPr>
          <w:rFonts w:cs="B Nazanin" w:hint="cs"/>
          <w:sz w:val="28"/>
          <w:szCs w:val="28"/>
          <w:rtl/>
        </w:rPr>
        <w:t>برای نقد مناسب هستند</w:t>
      </w:r>
      <w:r w:rsidRPr="00E61A69">
        <w:rPr>
          <w:rFonts w:cs="B Nazanin"/>
          <w:sz w:val="28"/>
          <w:szCs w:val="28"/>
          <w:rtl/>
        </w:rPr>
        <w:t>.</w:t>
      </w:r>
    </w:p>
    <w:p w:rsidR="00E61A69" w:rsidRPr="00E61A69" w:rsidRDefault="00E61A69" w:rsidP="00E61A69">
      <w:pPr>
        <w:bidi/>
        <w:jc w:val="both"/>
        <w:rPr>
          <w:rFonts w:cs="B Nazanin"/>
          <w:sz w:val="28"/>
          <w:szCs w:val="28"/>
          <w:rtl/>
        </w:rPr>
      </w:pPr>
      <w:r w:rsidRPr="00E61A69">
        <w:rPr>
          <w:rFonts w:cs="B Nazanin" w:hint="cs"/>
          <w:sz w:val="28"/>
          <w:szCs w:val="28"/>
          <w:rtl/>
        </w:rPr>
        <w:t>در بحث روش نقد، دکتر معارف بر سنت علمی تأکید کرد که شخصیت ناقد نباید کمتر از مؤلف باشد تا نویسنده با طیب خاطر در نشست حضور یابد و نظرات را در چاپ‌های بعدی اعمال کند. وی پیشنهاد داد پس از نشست، نقد به مقاله تبدیل شود. دکتر مهدوی‌زادگان پیشنهاد کرد ابتدا نقد مکتوب گرفته شود و سپس بررسی شود آیا نیاز به نشست دارد یا خیر، حتی اگر ناقد استاد نباشد. دکتر فتح‌اللهی دو شیوه را مطرح کرد: نقد مکتوب پیش از نشست یا تمرکز انرژی روی نشست. دکتر قشقایی بر بررسی توان علمی ناقد برای مواجهه با نویسنده تأکید کرد. دکتر برنجکار اصل را نقد کتبی دانست اما نشست را مفیدتر ارزیابی کرد اگر نویسنده در دسترس باشد</w:t>
      </w:r>
      <w:r w:rsidRPr="00E61A69">
        <w:rPr>
          <w:rFonts w:cs="B Nazanin"/>
          <w:sz w:val="28"/>
          <w:szCs w:val="28"/>
          <w:rtl/>
        </w:rPr>
        <w:t>.</w:t>
      </w:r>
    </w:p>
    <w:p w:rsidR="00E61A69" w:rsidRPr="00E61A69" w:rsidRDefault="00E61A69" w:rsidP="00E61A69">
      <w:pPr>
        <w:bidi/>
        <w:jc w:val="both"/>
        <w:rPr>
          <w:rFonts w:cs="B Nazanin"/>
          <w:sz w:val="28"/>
          <w:szCs w:val="28"/>
          <w:rtl/>
        </w:rPr>
      </w:pPr>
      <w:r w:rsidRPr="00E61A69">
        <w:rPr>
          <w:rFonts w:cs="B Nazanin" w:hint="cs"/>
          <w:sz w:val="28"/>
          <w:szCs w:val="28"/>
          <w:rtl/>
        </w:rPr>
        <w:lastRenderedPageBreak/>
        <w:t>دکتر مهدوی‌زادگان پیشنهاد کرد برای</w:t>
      </w:r>
      <w:r w:rsidRPr="00E61A69">
        <w:rPr>
          <w:rFonts w:ascii="Cambria" w:hAnsi="Cambria" w:cs="Cambria" w:hint="cs"/>
          <w:sz w:val="28"/>
          <w:szCs w:val="28"/>
          <w:rtl/>
        </w:rPr>
        <w:t> </w:t>
      </w:r>
      <w:r w:rsidRPr="00E61A69">
        <w:rPr>
          <w:rFonts w:cs="B Nazanin" w:hint="cs"/>
          <w:sz w:val="28"/>
          <w:szCs w:val="28"/>
          <w:rtl/>
          <w:lang w:bidi="fa-IR"/>
        </w:rPr>
        <w:t>۵</w:t>
      </w:r>
      <w:r w:rsidRPr="00E61A69">
        <w:rPr>
          <w:rFonts w:ascii="Cambria" w:hAnsi="Cambria" w:cs="Cambria" w:hint="cs"/>
          <w:sz w:val="28"/>
          <w:szCs w:val="28"/>
          <w:rtl/>
        </w:rPr>
        <w:t> </w:t>
      </w:r>
      <w:r w:rsidRPr="00E61A69">
        <w:rPr>
          <w:rFonts w:cs="B Nazanin" w:hint="cs"/>
          <w:sz w:val="28"/>
          <w:szCs w:val="28"/>
          <w:rtl/>
        </w:rPr>
        <w:t>کتاب ناقد مشخص شود و برای</w:t>
      </w:r>
      <w:r w:rsidRPr="00E61A69">
        <w:rPr>
          <w:rFonts w:ascii="Cambria" w:hAnsi="Cambria" w:cs="Cambria" w:hint="cs"/>
          <w:sz w:val="28"/>
          <w:szCs w:val="28"/>
          <w:rtl/>
        </w:rPr>
        <w:t> </w:t>
      </w:r>
      <w:r w:rsidRPr="00E61A69">
        <w:rPr>
          <w:rFonts w:cs="B Nazanin" w:hint="cs"/>
          <w:sz w:val="28"/>
          <w:szCs w:val="28"/>
          <w:rtl/>
          <w:lang w:bidi="fa-IR"/>
        </w:rPr>
        <w:t>۲</w:t>
      </w:r>
      <w:r w:rsidRPr="00E61A69">
        <w:rPr>
          <w:rFonts w:ascii="Cambria" w:hAnsi="Cambria" w:cs="Cambria" w:hint="cs"/>
          <w:sz w:val="28"/>
          <w:szCs w:val="28"/>
          <w:rtl/>
        </w:rPr>
        <w:t> </w:t>
      </w:r>
      <w:r w:rsidRPr="00E61A69">
        <w:rPr>
          <w:rFonts w:cs="B Nazanin" w:hint="cs"/>
          <w:sz w:val="28"/>
          <w:szCs w:val="28"/>
          <w:rtl/>
        </w:rPr>
        <w:t>کتاب نشست برگزار گردد. دکتر قشقایی پیشنهاد بررسی یک مرکز پژوهشی مهم دیگر علاوه بر سمت را داد. دکتر برنجکار به کارهای پژوهشگاه علوم قرآن و حدیث (ریاست محمدتقی سبحانی) اشاره کرد که در تاریخ کلام (</w:t>
      </w:r>
      <w:r w:rsidRPr="00E61A69">
        <w:rPr>
          <w:rFonts w:cs="B Nazanin" w:hint="cs"/>
          <w:sz w:val="28"/>
          <w:szCs w:val="28"/>
          <w:rtl/>
          <w:lang w:bidi="fa-IR"/>
        </w:rPr>
        <w:t>۲۰-۳۰</w:t>
      </w:r>
      <w:r w:rsidRPr="00E61A69">
        <w:rPr>
          <w:rFonts w:ascii="Cambria" w:hAnsi="Cambria" w:cs="Cambria" w:hint="cs"/>
          <w:sz w:val="28"/>
          <w:szCs w:val="28"/>
          <w:rtl/>
        </w:rPr>
        <w:t> </w:t>
      </w:r>
      <w:r w:rsidRPr="00E61A69">
        <w:rPr>
          <w:rFonts w:cs="B Nazanin" w:hint="cs"/>
          <w:sz w:val="28"/>
          <w:szCs w:val="28"/>
          <w:rtl/>
        </w:rPr>
        <w:t>کتاب) و روش‌شناسی جدید (</w:t>
      </w:r>
      <w:r w:rsidRPr="00E61A69">
        <w:rPr>
          <w:rFonts w:cs="B Nazanin" w:hint="cs"/>
          <w:sz w:val="28"/>
          <w:szCs w:val="28"/>
          <w:rtl/>
          <w:lang w:bidi="fa-IR"/>
        </w:rPr>
        <w:t>۸</w:t>
      </w:r>
      <w:r w:rsidRPr="00E61A69">
        <w:rPr>
          <w:rFonts w:ascii="Cambria" w:hAnsi="Cambria" w:cs="Cambria" w:hint="cs"/>
          <w:sz w:val="28"/>
          <w:szCs w:val="28"/>
          <w:rtl/>
        </w:rPr>
        <w:t> </w:t>
      </w:r>
      <w:r w:rsidRPr="00E61A69">
        <w:rPr>
          <w:rFonts w:cs="B Nazanin" w:hint="cs"/>
          <w:sz w:val="28"/>
          <w:szCs w:val="28"/>
          <w:rtl/>
        </w:rPr>
        <w:t>کتاب) مدعی منحصربه‌فرد بودن است و پیشنهاد داد کتاب‌های آن بررسی شود. دکتر مهدوی‌زادگان پیشنهاد کرد فهرست کتب کلام سیاسی-اجتماعی تهیه شود و کتب مؤسسه امام خمینی و پژوهشگاه علوم قرآن و حدیث بررسی گردد. دکتر قشقایی پیشنهاد بررسی کتب مهدویت و منجی پس از کلام سیاسی-اجتماعی را داد</w:t>
      </w:r>
      <w:r w:rsidRPr="00E61A69">
        <w:rPr>
          <w:rFonts w:cs="B Nazanin"/>
          <w:sz w:val="28"/>
          <w:szCs w:val="28"/>
          <w:rtl/>
        </w:rPr>
        <w:t>.</w:t>
      </w:r>
    </w:p>
    <w:p w:rsidR="00E61A69" w:rsidRPr="00E61A69" w:rsidRDefault="00E61A69" w:rsidP="00E61A69">
      <w:pPr>
        <w:bidi/>
        <w:jc w:val="both"/>
        <w:rPr>
          <w:rFonts w:cs="B Nazanin"/>
          <w:sz w:val="28"/>
          <w:szCs w:val="28"/>
          <w:rtl/>
        </w:rPr>
      </w:pPr>
      <w:r w:rsidRPr="00E61A69">
        <w:rPr>
          <w:rFonts w:cs="B Nazanin" w:hint="cs"/>
          <w:sz w:val="28"/>
          <w:szCs w:val="28"/>
          <w:rtl/>
        </w:rPr>
        <w:t>دکتر غفراللهی اعلام کرد بر اساس تحقیق از آقای مقیسه، کتاب «کلام جدید» یوسفیان در</w:t>
      </w:r>
      <w:r w:rsidRPr="00E61A69">
        <w:rPr>
          <w:rFonts w:ascii="Cambria" w:hAnsi="Cambria" w:cs="Cambria" w:hint="cs"/>
          <w:sz w:val="28"/>
          <w:szCs w:val="28"/>
          <w:rtl/>
        </w:rPr>
        <w:t> </w:t>
      </w:r>
      <w:r w:rsidRPr="00E61A69">
        <w:rPr>
          <w:rFonts w:cs="B Nazanin" w:hint="cs"/>
          <w:sz w:val="28"/>
          <w:szCs w:val="28"/>
          <w:rtl/>
          <w:lang w:bidi="fa-IR"/>
        </w:rPr>
        <w:t>۱۳۹۰</w:t>
      </w:r>
      <w:r w:rsidRPr="00E61A69">
        <w:rPr>
          <w:rFonts w:ascii="Cambria" w:hAnsi="Cambria" w:cs="Cambria" w:hint="cs"/>
          <w:sz w:val="28"/>
          <w:szCs w:val="28"/>
          <w:rtl/>
        </w:rPr>
        <w:t> </w:t>
      </w:r>
      <w:r w:rsidRPr="00E61A69">
        <w:rPr>
          <w:rFonts w:cs="B Nazanin" w:hint="cs"/>
          <w:sz w:val="28"/>
          <w:szCs w:val="28"/>
          <w:rtl/>
        </w:rPr>
        <w:t>و «کلام</w:t>
      </w:r>
      <w:r w:rsidRPr="00E61A69">
        <w:rPr>
          <w:rFonts w:ascii="Cambria" w:hAnsi="Cambria" w:cs="Cambria" w:hint="cs"/>
          <w:sz w:val="28"/>
          <w:szCs w:val="28"/>
          <w:rtl/>
        </w:rPr>
        <w:t> </w:t>
      </w:r>
      <w:r w:rsidRPr="00E61A69">
        <w:rPr>
          <w:rFonts w:cs="B Nazanin" w:hint="cs"/>
          <w:sz w:val="28"/>
          <w:szCs w:val="28"/>
          <w:rtl/>
          <w:lang w:bidi="fa-IR"/>
        </w:rPr>
        <w:t>۱</w:t>
      </w:r>
      <w:r w:rsidRPr="00E61A69">
        <w:rPr>
          <w:rFonts w:ascii="Cambria" w:hAnsi="Cambria" w:cs="Cambria" w:hint="cs"/>
          <w:sz w:val="28"/>
          <w:szCs w:val="28"/>
          <w:rtl/>
        </w:rPr>
        <w:t> </w:t>
      </w:r>
      <w:r w:rsidRPr="00E61A69">
        <w:rPr>
          <w:rFonts w:cs="B Nazanin" w:hint="cs"/>
          <w:sz w:val="28"/>
          <w:szCs w:val="28"/>
          <w:rtl/>
        </w:rPr>
        <w:t>و</w:t>
      </w:r>
      <w:r w:rsidRPr="00E61A69">
        <w:rPr>
          <w:rFonts w:ascii="Cambria" w:hAnsi="Cambria" w:cs="Cambria" w:hint="cs"/>
          <w:sz w:val="28"/>
          <w:szCs w:val="28"/>
          <w:rtl/>
        </w:rPr>
        <w:t> </w:t>
      </w:r>
      <w:r w:rsidRPr="00E61A69">
        <w:rPr>
          <w:rFonts w:cs="B Nazanin" w:hint="cs"/>
          <w:sz w:val="28"/>
          <w:szCs w:val="28"/>
          <w:rtl/>
          <w:lang w:bidi="fa-IR"/>
        </w:rPr>
        <w:t>۲»</w:t>
      </w:r>
      <w:r w:rsidRPr="00E61A69">
        <w:rPr>
          <w:rFonts w:ascii="Cambria" w:hAnsi="Cambria" w:cs="Cambria" w:hint="cs"/>
          <w:sz w:val="28"/>
          <w:szCs w:val="28"/>
          <w:rtl/>
          <w:lang w:bidi="fa-IR"/>
        </w:rPr>
        <w:t> </w:t>
      </w:r>
      <w:r w:rsidRPr="00E61A69">
        <w:rPr>
          <w:rFonts w:cs="B Nazanin" w:hint="cs"/>
          <w:sz w:val="28"/>
          <w:szCs w:val="28"/>
          <w:rtl/>
        </w:rPr>
        <w:t>سعیدی‌مهر در</w:t>
      </w:r>
      <w:r w:rsidRPr="00E61A69">
        <w:rPr>
          <w:rFonts w:ascii="Cambria" w:hAnsi="Cambria" w:cs="Cambria" w:hint="cs"/>
          <w:sz w:val="28"/>
          <w:szCs w:val="28"/>
          <w:rtl/>
        </w:rPr>
        <w:t> </w:t>
      </w:r>
      <w:r w:rsidRPr="00E61A69">
        <w:rPr>
          <w:rFonts w:cs="B Nazanin" w:hint="cs"/>
          <w:sz w:val="28"/>
          <w:szCs w:val="28"/>
          <w:rtl/>
          <w:lang w:bidi="fa-IR"/>
        </w:rPr>
        <w:t>۱۳۸۷</w:t>
      </w:r>
      <w:r w:rsidRPr="00E61A69">
        <w:rPr>
          <w:rFonts w:ascii="Cambria" w:hAnsi="Cambria" w:cs="Cambria" w:hint="cs"/>
          <w:sz w:val="28"/>
          <w:szCs w:val="28"/>
          <w:rtl/>
        </w:rPr>
        <w:t> </w:t>
      </w:r>
      <w:r w:rsidRPr="00E61A69">
        <w:rPr>
          <w:rFonts w:cs="B Nazanin" w:hint="cs"/>
          <w:sz w:val="28"/>
          <w:szCs w:val="28"/>
          <w:rtl/>
        </w:rPr>
        <w:t>قبلاً نقد شده‌اند. دکتر مهدوی‌زادگان پیشنهاد کرد برای کتاب یوسفیان فقط نشست علمی برگزار شود و کلام</w:t>
      </w:r>
      <w:r w:rsidRPr="00E61A69">
        <w:rPr>
          <w:rFonts w:ascii="Cambria" w:hAnsi="Cambria" w:cs="Cambria" w:hint="cs"/>
          <w:sz w:val="28"/>
          <w:szCs w:val="28"/>
          <w:rtl/>
        </w:rPr>
        <w:t> </w:t>
      </w:r>
      <w:r w:rsidRPr="00E61A69">
        <w:rPr>
          <w:rFonts w:cs="B Nazanin" w:hint="cs"/>
          <w:sz w:val="28"/>
          <w:szCs w:val="28"/>
          <w:rtl/>
          <w:lang w:bidi="fa-IR"/>
        </w:rPr>
        <w:t>۱</w:t>
      </w:r>
      <w:r w:rsidRPr="00E61A69">
        <w:rPr>
          <w:rFonts w:ascii="Cambria" w:hAnsi="Cambria" w:cs="Cambria" w:hint="cs"/>
          <w:sz w:val="28"/>
          <w:szCs w:val="28"/>
          <w:rtl/>
        </w:rPr>
        <w:t> </w:t>
      </w:r>
      <w:r w:rsidRPr="00E61A69">
        <w:rPr>
          <w:rFonts w:cs="B Nazanin" w:hint="cs"/>
          <w:sz w:val="28"/>
          <w:szCs w:val="28"/>
          <w:rtl/>
        </w:rPr>
        <w:t>و</w:t>
      </w:r>
      <w:r w:rsidRPr="00E61A69">
        <w:rPr>
          <w:rFonts w:ascii="Cambria" w:hAnsi="Cambria" w:cs="Cambria" w:hint="cs"/>
          <w:sz w:val="28"/>
          <w:szCs w:val="28"/>
          <w:rtl/>
        </w:rPr>
        <w:t> </w:t>
      </w:r>
      <w:r w:rsidRPr="00E61A69">
        <w:rPr>
          <w:rFonts w:cs="B Nazanin" w:hint="cs"/>
          <w:sz w:val="28"/>
          <w:szCs w:val="28"/>
          <w:rtl/>
          <w:lang w:bidi="fa-IR"/>
        </w:rPr>
        <w:t>۲</w:t>
      </w:r>
      <w:r w:rsidRPr="00E61A69">
        <w:rPr>
          <w:rFonts w:ascii="Cambria" w:hAnsi="Cambria" w:cs="Cambria" w:hint="cs"/>
          <w:sz w:val="28"/>
          <w:szCs w:val="28"/>
          <w:rtl/>
        </w:rPr>
        <w:t> </w:t>
      </w:r>
      <w:r w:rsidRPr="00E61A69">
        <w:rPr>
          <w:rFonts w:cs="B Nazanin" w:hint="cs"/>
          <w:sz w:val="28"/>
          <w:szCs w:val="28"/>
          <w:rtl/>
        </w:rPr>
        <w:t>از نقد خارج گردد</w:t>
      </w:r>
      <w:r w:rsidRPr="00E61A69">
        <w:rPr>
          <w:rFonts w:cs="B Nazanin"/>
          <w:sz w:val="28"/>
          <w:szCs w:val="28"/>
          <w:rtl/>
        </w:rPr>
        <w:t>.</w:t>
      </w:r>
    </w:p>
    <w:p w:rsidR="00E61A69" w:rsidRPr="00E61A69" w:rsidRDefault="00E61A69" w:rsidP="00E61A69">
      <w:pPr>
        <w:bidi/>
        <w:jc w:val="both"/>
        <w:rPr>
          <w:rFonts w:cs="B Nazanin"/>
          <w:sz w:val="28"/>
          <w:szCs w:val="28"/>
          <w:rtl/>
        </w:rPr>
      </w:pPr>
      <w:r w:rsidRPr="00E61A69">
        <w:rPr>
          <w:rFonts w:cs="B Nazanin" w:hint="cs"/>
          <w:b/>
          <w:bCs/>
          <w:sz w:val="28"/>
          <w:szCs w:val="28"/>
          <w:rtl/>
        </w:rPr>
        <w:t>دستاوردهای جلسه</w:t>
      </w:r>
      <w:r w:rsidRPr="00E61A69">
        <w:rPr>
          <w:rFonts w:cs="B Nazanin"/>
          <w:b/>
          <w:bCs/>
          <w:sz w:val="28"/>
          <w:szCs w:val="28"/>
          <w:rtl/>
        </w:rPr>
        <w:t>:</w:t>
      </w:r>
      <w:r w:rsidRPr="00E61A69">
        <w:rPr>
          <w:rFonts w:ascii="Cambria" w:hAnsi="Cambria" w:cs="Cambria" w:hint="cs"/>
          <w:sz w:val="28"/>
          <w:szCs w:val="28"/>
          <w:rtl/>
        </w:rPr>
        <w:t> </w:t>
      </w:r>
      <w:r w:rsidRPr="00E61A69">
        <w:rPr>
          <w:rFonts w:cs="B Nazanin" w:hint="cs"/>
          <w:sz w:val="28"/>
          <w:szCs w:val="28"/>
          <w:rtl/>
          <w:lang w:bidi="fa-IR"/>
        </w:rPr>
        <w:t>۱</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سه عنوان کتاب برای فرایند نقد برگزیده شدند (جزئیات در صورت‌جلسه اصلی)</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lang w:bidi="fa-IR"/>
        </w:rPr>
        <w:t>۲</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مقرر شد برای دو کتاب نشست علمی برگزار شود: «کلام جدید» حسن یوسفیان و «روش‌شناسی علم کلام» رضا برنجکار</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lang w:bidi="fa-IR"/>
        </w:rPr>
        <w:t>۳</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لیست کتب کلام سیاسی-اجتماعی توسط دکتر مهدوی‌زادگان ارائه شود</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lang w:bidi="fa-IR"/>
        </w:rPr>
        <w:t>۴</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لیست کتب کلامی مؤسسه امام خمینی توسط دبیر جلسه فراهم گردد</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lang w:bidi="fa-IR"/>
        </w:rPr>
        <w:t>۵</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لیست کتب کلامی پژوهشگاه علوم قرآن و حدیث (ریاست محمدتقی سبحانی) تهیه شود</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lang w:bidi="fa-IR"/>
        </w:rPr>
        <w:t>۶</w:t>
      </w:r>
      <w:r w:rsidRPr="00E61A69">
        <w:rPr>
          <w:rFonts w:cs="B Nazanin"/>
          <w:sz w:val="28"/>
          <w:szCs w:val="28"/>
          <w:rtl/>
        </w:rPr>
        <w:t>.</w:t>
      </w:r>
      <w:r w:rsidRPr="00E61A69">
        <w:rPr>
          <w:rFonts w:ascii="Cambria" w:hAnsi="Cambria" w:cs="Cambria" w:hint="cs"/>
          <w:sz w:val="28"/>
          <w:szCs w:val="28"/>
          <w:rtl/>
        </w:rPr>
        <w:t> </w:t>
      </w:r>
      <w:r w:rsidRPr="00E61A69">
        <w:rPr>
          <w:rFonts w:cs="B Nazanin" w:hint="cs"/>
          <w:sz w:val="28"/>
          <w:szCs w:val="28"/>
          <w:rtl/>
        </w:rPr>
        <w:t>پس از کتاب کلام سیاسی-اجتماعی، کتب مربوط به مهدویت و منجی بررسی شود</w:t>
      </w:r>
      <w:r w:rsidRPr="00E61A69">
        <w:rPr>
          <w:rFonts w:cs="B Nazanin"/>
          <w:sz w:val="28"/>
          <w:szCs w:val="28"/>
          <w:rtl/>
        </w:rPr>
        <w:t>.</w:t>
      </w:r>
    </w:p>
    <w:p w:rsidR="00E61A69" w:rsidRPr="00E61A69" w:rsidRDefault="00E61A69" w:rsidP="00E61A69">
      <w:pPr>
        <w:bidi/>
        <w:jc w:val="both"/>
        <w:rPr>
          <w:rFonts w:cs="B Nazanin"/>
          <w:sz w:val="28"/>
          <w:szCs w:val="28"/>
          <w:rtl/>
        </w:rPr>
      </w:pPr>
      <w:r w:rsidRPr="00E61A69">
        <w:rPr>
          <w:rFonts w:cs="B Nazanin" w:hint="cs"/>
          <w:sz w:val="28"/>
          <w:szCs w:val="28"/>
          <w:rtl/>
        </w:rPr>
        <w:t>این جلسه با تأکید بر تقویت نقد علمی، اولویت‌بندی کتب تأثیرگذار، و گسترش دامنه بررسی به مراکز پژوهشی کلیدی به پایان رسید. جلسه بعدی بر اساس فهرست‌های پیشنهادی ادامه خواهد یافت</w:t>
      </w:r>
      <w:r w:rsidRPr="00E61A69">
        <w:rPr>
          <w:rFonts w:cs="B Nazanin"/>
          <w:sz w:val="28"/>
          <w:szCs w:val="28"/>
          <w:rtl/>
        </w:rPr>
        <w:t>.</w:t>
      </w:r>
    </w:p>
    <w:p w:rsidR="00F555C0" w:rsidRPr="00E61A69" w:rsidRDefault="00E61A69" w:rsidP="00E61A69">
      <w:pPr>
        <w:bidi/>
        <w:jc w:val="both"/>
        <w:rPr>
          <w:rFonts w:cs="B Nazanin"/>
          <w:sz w:val="28"/>
          <w:szCs w:val="28"/>
        </w:rPr>
      </w:pPr>
    </w:p>
    <w:sectPr w:rsidR="00F555C0" w:rsidRPr="00E61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69"/>
    <w:rsid w:val="00107CF8"/>
    <w:rsid w:val="006C161E"/>
    <w:rsid w:val="00E61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B04F4-4D76-426E-A8E9-6EDBAE20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2025-12-16T08:28:00Z</dcterms:created>
  <dcterms:modified xsi:type="dcterms:W3CDTF">2025-12-16T08:29:00Z</dcterms:modified>
</cp:coreProperties>
</file>