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2B50" w14:textId="77777777" w:rsidR="004A4038" w:rsidRPr="00F1268E" w:rsidRDefault="004A4038" w:rsidP="004778BD">
      <w:pPr>
        <w:bidi/>
        <w:jc w:val="center"/>
        <w:rPr>
          <w:rFonts w:cs="B Nazanin"/>
          <w:sz w:val="28"/>
          <w:szCs w:val="28"/>
        </w:rPr>
      </w:pPr>
      <w:r w:rsidRPr="00F1268E">
        <w:rPr>
          <w:rFonts w:cs="B Nazanin"/>
          <w:sz w:val="28"/>
          <w:szCs w:val="28"/>
          <w:rtl/>
        </w:rPr>
        <w:t>صورتجلسه شورای متون</w:t>
      </w:r>
      <w:r w:rsidR="00F1268E">
        <w:rPr>
          <w:rFonts w:cs="B Nazanin" w:hint="cs"/>
          <w:sz w:val="28"/>
          <w:szCs w:val="28"/>
          <w:rtl/>
        </w:rPr>
        <w:t xml:space="preserve"> گروه </w:t>
      </w:r>
      <w:r w:rsidR="004778BD">
        <w:rPr>
          <w:rFonts w:cs="B Nazanin" w:hint="cs"/>
          <w:sz w:val="28"/>
          <w:szCs w:val="28"/>
          <w:rtl/>
        </w:rPr>
        <w:t>پژوهشی علوم اجتماعی</w:t>
      </w:r>
    </w:p>
    <w:p w14:paraId="3AF64C8B" w14:textId="77777777" w:rsidR="004A4038" w:rsidRPr="004A4038" w:rsidRDefault="004A4038" w:rsidP="004A4038">
      <w:pPr>
        <w:pStyle w:val="ListParagraph"/>
        <w:bidi/>
        <w:ind w:left="1440"/>
        <w:rPr>
          <w:rFonts w:cs="B Nazanin"/>
          <w:sz w:val="28"/>
          <w:szCs w:val="28"/>
        </w:rPr>
      </w:pPr>
    </w:p>
    <w:p w14:paraId="15E337FB" w14:textId="77777777" w:rsidR="002403BE" w:rsidRDefault="004A4038" w:rsidP="002403BE">
      <w:pPr>
        <w:bidi/>
        <w:rPr>
          <w:rFonts w:cs="B Nazanin"/>
          <w:sz w:val="28"/>
          <w:szCs w:val="28"/>
          <w:rtl/>
        </w:rPr>
      </w:pPr>
      <w:r w:rsidRPr="0074519D">
        <w:rPr>
          <w:rFonts w:cs="B Nazanin"/>
          <w:b/>
          <w:bCs/>
          <w:sz w:val="28"/>
          <w:szCs w:val="28"/>
          <w:rtl/>
        </w:rPr>
        <w:t>تاریخ</w:t>
      </w:r>
      <w:r w:rsidR="00F1268E" w:rsidRPr="0074519D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48E75699" w14:textId="3575F76A" w:rsidR="004A4038" w:rsidRDefault="004A4038" w:rsidP="002403BE">
      <w:pPr>
        <w:bidi/>
        <w:rPr>
          <w:rFonts w:cs="B Nazanin"/>
          <w:sz w:val="28"/>
          <w:szCs w:val="28"/>
          <w:rtl/>
        </w:rPr>
      </w:pPr>
      <w:r w:rsidRPr="0074519D">
        <w:rPr>
          <w:rFonts w:cs="B Nazanin"/>
          <w:sz w:val="28"/>
          <w:szCs w:val="28"/>
          <w:rtl/>
        </w:rPr>
        <w:t>زمان جلسه</w:t>
      </w:r>
      <w:r w:rsidR="002403BE">
        <w:rPr>
          <w:rFonts w:cs="B Nazanin" w:hint="cs"/>
          <w:sz w:val="28"/>
          <w:szCs w:val="28"/>
          <w:rtl/>
        </w:rPr>
        <w:t xml:space="preserve">: 22 شهریور </w:t>
      </w:r>
      <w:r w:rsidR="004778BD">
        <w:rPr>
          <w:rFonts w:cs="B Nazanin" w:hint="cs"/>
          <w:sz w:val="28"/>
          <w:szCs w:val="28"/>
          <w:rtl/>
        </w:rPr>
        <w:t>1404</w:t>
      </w:r>
      <w:r w:rsidRPr="0074519D">
        <w:rPr>
          <w:rFonts w:cs="B Nazanin"/>
          <w:sz w:val="28"/>
          <w:szCs w:val="28"/>
        </w:rPr>
        <w:br/>
      </w:r>
      <w:r w:rsidRPr="0074519D">
        <w:rPr>
          <w:rFonts w:cs="B Nazanin"/>
          <w:b/>
          <w:bCs/>
          <w:sz w:val="28"/>
          <w:szCs w:val="28"/>
          <w:rtl/>
        </w:rPr>
        <w:t>مکان</w:t>
      </w:r>
      <w:r w:rsidRPr="0074519D">
        <w:rPr>
          <w:rFonts w:cs="B Nazanin"/>
          <w:b/>
          <w:bCs/>
          <w:sz w:val="28"/>
          <w:szCs w:val="28"/>
        </w:rPr>
        <w:t>:</w:t>
      </w:r>
      <w:r w:rsidRPr="0074519D">
        <w:rPr>
          <w:rFonts w:cs="B Nazanin"/>
          <w:sz w:val="28"/>
          <w:szCs w:val="28"/>
        </w:rPr>
        <w:t xml:space="preserve"> </w:t>
      </w:r>
      <w:r w:rsidRPr="0074519D">
        <w:rPr>
          <w:rFonts w:cs="B Nazanin"/>
          <w:sz w:val="28"/>
          <w:szCs w:val="28"/>
          <w:rtl/>
        </w:rPr>
        <w:t>حضوری/مجازی</w:t>
      </w:r>
      <w:r w:rsidRPr="0074519D">
        <w:rPr>
          <w:rFonts w:cs="B Nazanin"/>
          <w:sz w:val="28"/>
          <w:szCs w:val="28"/>
        </w:rPr>
        <w:br/>
      </w:r>
      <w:r w:rsidRPr="0074519D">
        <w:rPr>
          <w:rFonts w:cs="B Nazanin"/>
          <w:b/>
          <w:bCs/>
          <w:sz w:val="28"/>
          <w:szCs w:val="28"/>
          <w:rtl/>
        </w:rPr>
        <w:t>حاضرین</w:t>
      </w:r>
      <w:r w:rsidRPr="0074519D">
        <w:rPr>
          <w:rFonts w:cs="B Nazanin"/>
          <w:b/>
          <w:bCs/>
          <w:sz w:val="28"/>
          <w:szCs w:val="28"/>
        </w:rPr>
        <w:t>:</w:t>
      </w:r>
      <w:r w:rsidRPr="0074519D">
        <w:rPr>
          <w:rFonts w:cs="B Nazanin"/>
          <w:sz w:val="28"/>
          <w:szCs w:val="28"/>
        </w:rPr>
        <w:t xml:space="preserve"> </w:t>
      </w:r>
      <w:r w:rsidRPr="0074519D">
        <w:rPr>
          <w:rFonts w:cs="B Nazanin"/>
          <w:sz w:val="28"/>
          <w:szCs w:val="28"/>
          <w:rtl/>
        </w:rPr>
        <w:t xml:space="preserve">آقای دکتر صفار هرندی، آقای دکتر قائمی نیک، آقای دکتر بلیغ، آقای دکتر </w:t>
      </w:r>
      <w:r w:rsidR="002403BE">
        <w:rPr>
          <w:rFonts w:cs="B Nazanin" w:hint="cs"/>
          <w:sz w:val="28"/>
          <w:szCs w:val="28"/>
          <w:rtl/>
        </w:rPr>
        <w:t xml:space="preserve">کلانتری، </w:t>
      </w:r>
      <w:r w:rsidR="004778BD">
        <w:rPr>
          <w:rFonts w:cs="B Nazanin" w:hint="cs"/>
          <w:sz w:val="28"/>
          <w:szCs w:val="28"/>
          <w:rtl/>
        </w:rPr>
        <w:t xml:space="preserve">آقای دکتر نیلی، </w:t>
      </w:r>
      <w:r w:rsidR="002403BE">
        <w:rPr>
          <w:rFonts w:cs="B Nazanin" w:hint="cs"/>
          <w:sz w:val="28"/>
          <w:szCs w:val="28"/>
          <w:rtl/>
        </w:rPr>
        <w:t xml:space="preserve">خانم </w:t>
      </w:r>
      <w:r w:rsidR="004778BD">
        <w:rPr>
          <w:rFonts w:cs="B Nazanin" w:hint="cs"/>
          <w:sz w:val="28"/>
          <w:szCs w:val="28"/>
          <w:rtl/>
        </w:rPr>
        <w:t>دکتر</w:t>
      </w:r>
      <w:r w:rsidR="002403BE">
        <w:rPr>
          <w:rFonts w:cs="B Nazanin" w:hint="cs"/>
          <w:sz w:val="28"/>
          <w:szCs w:val="28"/>
          <w:rtl/>
        </w:rPr>
        <w:t>کوشا</w:t>
      </w:r>
    </w:p>
    <w:p w14:paraId="6DF2112F" w14:textId="2C7AD288" w:rsidR="004778BD" w:rsidRPr="0074519D" w:rsidRDefault="004778BD" w:rsidP="004778BD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غائبین: </w:t>
      </w:r>
      <w:r w:rsidR="00D45BE7">
        <w:rPr>
          <w:rFonts w:cs="B Nazanin" w:hint="cs"/>
          <w:sz w:val="28"/>
          <w:szCs w:val="28"/>
          <w:rtl/>
        </w:rPr>
        <w:t xml:space="preserve">آقای </w:t>
      </w:r>
      <w:r>
        <w:rPr>
          <w:rFonts w:cs="B Nazanin" w:hint="cs"/>
          <w:sz w:val="28"/>
          <w:szCs w:val="28"/>
          <w:rtl/>
        </w:rPr>
        <w:t>دکتر سید جواد میری</w:t>
      </w:r>
      <w:r w:rsidR="00D45BE7">
        <w:rPr>
          <w:rFonts w:cs="B Nazanin" w:hint="cs"/>
          <w:sz w:val="28"/>
          <w:szCs w:val="28"/>
          <w:rtl/>
        </w:rPr>
        <w:t>، آقای دکتر زائری</w:t>
      </w:r>
    </w:p>
    <w:p w14:paraId="7A8A1D99" w14:textId="77777777" w:rsidR="004A4038" w:rsidRPr="004A4038" w:rsidRDefault="004A4038" w:rsidP="0074519D">
      <w:pPr>
        <w:pStyle w:val="ListParagraph"/>
        <w:bidi/>
        <w:ind w:left="1440"/>
        <w:rPr>
          <w:rFonts w:cs="B Nazanin"/>
          <w:sz w:val="28"/>
          <w:szCs w:val="28"/>
        </w:rPr>
      </w:pPr>
    </w:p>
    <w:p w14:paraId="1F9E7B95" w14:textId="77FCD5D7" w:rsidR="004A4038" w:rsidRPr="004A4038" w:rsidRDefault="004A4038" w:rsidP="00034D45">
      <w:p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جلسه با قرائت بسم الله الرحمن الرحیم، حمد و صلوات آغاز و خیرمقدم عرض شد</w:t>
      </w:r>
      <w:r w:rsidR="00034D45">
        <w:rPr>
          <w:rFonts w:cs="B Nazanin" w:hint="cs"/>
          <w:sz w:val="28"/>
          <w:szCs w:val="28"/>
          <w:rtl/>
        </w:rPr>
        <w:t xml:space="preserve"> . مباحث زیر در جلسه مطرح شد.</w:t>
      </w:r>
    </w:p>
    <w:p w14:paraId="1DF7C67E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تأکید بر برگزاری جلسات با کیفیت و حضور حداکثری اعضا جهت اتخاذ تصمیمات کارشناسی‌تر</w:t>
      </w:r>
      <w:r w:rsidRPr="004A4038">
        <w:rPr>
          <w:rFonts w:cs="B Nazanin"/>
          <w:sz w:val="28"/>
          <w:szCs w:val="28"/>
        </w:rPr>
        <w:t>.</w:t>
      </w:r>
    </w:p>
    <w:p w14:paraId="45868E90" w14:textId="77777777" w:rsidR="004A4038" w:rsidRPr="003A5051" w:rsidRDefault="003A5051" w:rsidP="006B6147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3A5051">
        <w:rPr>
          <w:rFonts w:cs="B Nazanin" w:hint="cs"/>
          <w:b/>
          <w:bCs/>
          <w:sz w:val="28"/>
          <w:szCs w:val="28"/>
          <w:rtl/>
        </w:rPr>
        <w:t xml:space="preserve">در خصوص </w:t>
      </w:r>
      <w:r w:rsidR="004A4038" w:rsidRPr="003A5051">
        <w:rPr>
          <w:rFonts w:cs="B Nazanin"/>
          <w:b/>
          <w:bCs/>
          <w:sz w:val="28"/>
          <w:szCs w:val="28"/>
          <w:rtl/>
        </w:rPr>
        <w:t>ترکیب اعضا و ساختار شورا</w:t>
      </w:r>
      <w:r w:rsidRPr="003A5051">
        <w:rPr>
          <w:rFonts w:cs="B Nazanin" w:hint="cs"/>
          <w:b/>
          <w:bCs/>
          <w:sz w:val="28"/>
          <w:szCs w:val="28"/>
          <w:rtl/>
        </w:rPr>
        <w:t xml:space="preserve">، </w:t>
      </w:r>
      <w:r>
        <w:rPr>
          <w:rFonts w:cs="B Nazanin" w:hint="cs"/>
          <w:b/>
          <w:bCs/>
          <w:sz w:val="28"/>
          <w:szCs w:val="28"/>
          <w:rtl/>
        </w:rPr>
        <w:t>پیشنها</w:t>
      </w:r>
      <w:r w:rsidR="006B6147">
        <w:rPr>
          <w:rFonts w:cs="B Nazanin"/>
          <w:sz w:val="28"/>
          <w:szCs w:val="28"/>
          <w:rtl/>
        </w:rPr>
        <w:t>د افزودن اعضا</w:t>
      </w:r>
      <w:r w:rsidR="004A4038" w:rsidRPr="003A5051">
        <w:rPr>
          <w:rFonts w:cs="B Nazanin"/>
          <w:sz w:val="28"/>
          <w:szCs w:val="28"/>
          <w:rtl/>
        </w:rPr>
        <w:t xml:space="preserve"> به منظور تقویت ظرفیت شورا</w:t>
      </w:r>
      <w:r w:rsidR="006B6147">
        <w:rPr>
          <w:rFonts w:cs="B Nazanin" w:hint="cs"/>
          <w:sz w:val="28"/>
          <w:szCs w:val="28"/>
          <w:rtl/>
        </w:rPr>
        <w:t xml:space="preserve">  مطرح شد.</w:t>
      </w:r>
    </w:p>
    <w:p w14:paraId="56180C65" w14:textId="68ECEC96" w:rsidR="004A4038" w:rsidRPr="004A4038" w:rsidRDefault="00D45BE7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ضرورت </w:t>
      </w:r>
      <w:r w:rsidR="004A4038" w:rsidRPr="004A4038">
        <w:rPr>
          <w:rFonts w:cs="B Nazanin"/>
          <w:sz w:val="28"/>
          <w:szCs w:val="28"/>
          <w:rtl/>
        </w:rPr>
        <w:t>هم‌اندیشی جدی‌تر در انتخاب متون و سفارش نقدنامه‌ها با مشارکت بیش‌تر اعضا</w:t>
      </w:r>
      <w:r w:rsidR="004A4038" w:rsidRPr="004A4038">
        <w:rPr>
          <w:rFonts w:cs="B Nazanin"/>
          <w:sz w:val="28"/>
          <w:szCs w:val="28"/>
        </w:rPr>
        <w:t>.</w:t>
      </w:r>
    </w:p>
    <w:p w14:paraId="73A04F9C" w14:textId="77777777" w:rsidR="004A4038" w:rsidRPr="006B6147" w:rsidRDefault="006B6147" w:rsidP="006B6147">
      <w:pPr>
        <w:bidi/>
        <w:ind w:left="36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خصوص </w:t>
      </w:r>
      <w:r w:rsidR="004A4038" w:rsidRPr="006B6147">
        <w:rPr>
          <w:rFonts w:cs="B Nazanin"/>
          <w:b/>
          <w:bCs/>
          <w:sz w:val="28"/>
          <w:szCs w:val="28"/>
          <w:rtl/>
        </w:rPr>
        <w:t>برنامه‌ها و فعالیت‌های شورا</w:t>
      </w:r>
      <w:r>
        <w:rPr>
          <w:rFonts w:cs="B Nazanin" w:hint="cs"/>
          <w:b/>
          <w:bCs/>
          <w:sz w:val="28"/>
          <w:szCs w:val="28"/>
          <w:rtl/>
        </w:rPr>
        <w:t xml:space="preserve"> به موارد ذیل اشاره شد:</w:t>
      </w:r>
    </w:p>
    <w:p w14:paraId="681B1A77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استمرار جلسات متن‌خوانی با حضور گروه‌های مختلف، تدوین گزارش‌های متن‌خوانی و ویژه‌نامه‌ها</w:t>
      </w:r>
      <w:r w:rsidRPr="004A4038">
        <w:rPr>
          <w:rFonts w:cs="B Nazanin"/>
          <w:sz w:val="28"/>
          <w:szCs w:val="28"/>
        </w:rPr>
        <w:t>.</w:t>
      </w:r>
    </w:p>
    <w:p w14:paraId="72D33EBD" w14:textId="326DA41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 xml:space="preserve">اجرای پروژه‌های پژوهشی کلان تحت نظر </w:t>
      </w:r>
      <w:r w:rsidR="00D45BE7">
        <w:rPr>
          <w:rFonts w:cs="B Nazanin" w:hint="cs"/>
          <w:sz w:val="28"/>
          <w:szCs w:val="28"/>
          <w:rtl/>
        </w:rPr>
        <w:t xml:space="preserve">مرکز اعتلاء علوم انسانی </w:t>
      </w:r>
      <w:r w:rsidRPr="004A4038">
        <w:rPr>
          <w:rFonts w:cs="B Nazanin"/>
          <w:sz w:val="28"/>
          <w:szCs w:val="28"/>
          <w:rtl/>
        </w:rPr>
        <w:t>پژوهشگاه</w:t>
      </w:r>
      <w:r w:rsidRPr="004A4038">
        <w:rPr>
          <w:rFonts w:cs="B Nazanin"/>
          <w:sz w:val="28"/>
          <w:szCs w:val="28"/>
        </w:rPr>
        <w:t>.</w:t>
      </w:r>
    </w:p>
    <w:p w14:paraId="2D1ACE00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سفارش مقالات هدفمند برای فصلنامه پژوهشنامه انتقادی، علاوه بر بررسی مقالات رسیده از درگاه رسمی</w:t>
      </w:r>
      <w:r w:rsidRPr="004A4038">
        <w:rPr>
          <w:rFonts w:cs="B Nazanin"/>
          <w:sz w:val="28"/>
          <w:szCs w:val="28"/>
        </w:rPr>
        <w:t>.</w:t>
      </w:r>
    </w:p>
    <w:p w14:paraId="785D9ADB" w14:textId="169805AF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lastRenderedPageBreak/>
        <w:t>اهمیت سخت‌گیری و ارتقا</w:t>
      </w:r>
      <w:r w:rsidR="00D45BE7">
        <w:rPr>
          <w:rFonts w:cs="B Nazanin" w:hint="cs"/>
          <w:sz w:val="28"/>
          <w:szCs w:val="28"/>
          <w:rtl/>
        </w:rPr>
        <w:t>ء</w:t>
      </w:r>
      <w:r w:rsidRPr="004A4038">
        <w:rPr>
          <w:rFonts w:cs="B Nazanin"/>
          <w:sz w:val="28"/>
          <w:szCs w:val="28"/>
          <w:rtl/>
        </w:rPr>
        <w:t xml:space="preserve"> کیفیت در روند داوری و پذیرش مقالات مطرح شد</w:t>
      </w:r>
      <w:r w:rsidRPr="004A4038">
        <w:rPr>
          <w:rFonts w:cs="B Nazanin"/>
          <w:sz w:val="28"/>
          <w:szCs w:val="28"/>
        </w:rPr>
        <w:t>.</w:t>
      </w:r>
    </w:p>
    <w:p w14:paraId="3A0AC0FD" w14:textId="77777777" w:rsidR="004A4038" w:rsidRPr="004A4038" w:rsidRDefault="004A4038" w:rsidP="004A4038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</w:rPr>
      </w:pPr>
      <w:r w:rsidRPr="004A4038">
        <w:rPr>
          <w:rFonts w:cs="B Nazanin"/>
          <w:b/>
          <w:bCs/>
          <w:sz w:val="28"/>
          <w:szCs w:val="28"/>
          <w:rtl/>
        </w:rPr>
        <w:t>گسترش همکاری‌ها و ارتباطات</w:t>
      </w:r>
      <w:r w:rsidR="00DD7CD5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99A8672" w14:textId="690CD535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ضرورت استفاده از ظرفیت دانشگاه‌ها و پژوهشگاه‌های خارج از تهران (شیراز، مشهد</w:t>
      </w:r>
      <w:r w:rsidR="005B18DF">
        <w:rPr>
          <w:rFonts w:cs="B Nazanin" w:hint="cs"/>
          <w:sz w:val="28"/>
          <w:szCs w:val="28"/>
          <w:rtl/>
        </w:rPr>
        <w:t xml:space="preserve"> </w:t>
      </w:r>
      <w:r w:rsidR="005B18DF" w:rsidRPr="00D45BE7">
        <w:rPr>
          <w:rFonts w:cs="B Nazanin" w:hint="cs"/>
          <w:sz w:val="28"/>
          <w:szCs w:val="28"/>
          <w:rtl/>
        </w:rPr>
        <w:t>و...</w:t>
      </w:r>
      <w:r w:rsidRPr="00D45BE7">
        <w:rPr>
          <w:rFonts w:cs="B Nazanin"/>
          <w:sz w:val="28"/>
          <w:szCs w:val="28"/>
          <w:rtl/>
        </w:rPr>
        <w:t xml:space="preserve">) </w:t>
      </w:r>
      <w:r w:rsidRPr="004A4038">
        <w:rPr>
          <w:rFonts w:cs="B Nazanin"/>
          <w:sz w:val="28"/>
          <w:szCs w:val="28"/>
          <w:rtl/>
        </w:rPr>
        <w:t>برای مشارکت در پروژه‌ها</w:t>
      </w:r>
      <w:r w:rsidRPr="004A4038">
        <w:rPr>
          <w:rFonts w:cs="B Nazanin"/>
          <w:sz w:val="28"/>
          <w:szCs w:val="28"/>
        </w:rPr>
        <w:t>.</w:t>
      </w:r>
    </w:p>
    <w:p w14:paraId="4824A9C4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پیشنهاد اجرای پروژه‌های مشترک در قالب متن‌خوانی، نقدنامه، نشست‌های علمی و حمایت از فعالیت‌های خارج از حلقه شورا</w:t>
      </w:r>
      <w:r w:rsidRPr="004A4038">
        <w:rPr>
          <w:rFonts w:cs="B Nazanin"/>
          <w:sz w:val="28"/>
          <w:szCs w:val="28"/>
        </w:rPr>
        <w:t>.</w:t>
      </w:r>
    </w:p>
    <w:p w14:paraId="4191A2B0" w14:textId="6312DF6A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 xml:space="preserve">تأکید بر گسترش دیالوگ جهانی با رویکرد تمدن اسلامی و همکاری با مراکز بین‌المللی </w:t>
      </w:r>
      <w:r w:rsidR="00D45BE7">
        <w:rPr>
          <w:rFonts w:cs="B Nazanin" w:hint="cs"/>
          <w:sz w:val="28"/>
          <w:szCs w:val="28"/>
          <w:rtl/>
        </w:rPr>
        <w:t>کشورهای دیگر</w:t>
      </w:r>
    </w:p>
    <w:p w14:paraId="0B1B15A7" w14:textId="77777777" w:rsidR="004A4038" w:rsidRPr="004A4038" w:rsidRDefault="004A4038" w:rsidP="004A4038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</w:rPr>
      </w:pPr>
      <w:r w:rsidRPr="004A4038">
        <w:rPr>
          <w:rFonts w:cs="B Nazanin"/>
          <w:b/>
          <w:bCs/>
          <w:sz w:val="28"/>
          <w:szCs w:val="28"/>
          <w:rtl/>
        </w:rPr>
        <w:t>سیاست‌ها و برنامه‌ریزی آینده</w:t>
      </w:r>
    </w:p>
    <w:p w14:paraId="291A67BC" w14:textId="77777777" w:rsidR="004A4038" w:rsidRPr="004A4038" w:rsidRDefault="004A4038" w:rsidP="00DD7CD5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 xml:space="preserve">تدوین جداول برنامه‌ریزی موضوعات و پروژه‌ها با تعیین اولویت‌ها </w:t>
      </w:r>
    </w:p>
    <w:p w14:paraId="750A5662" w14:textId="2C1596BD" w:rsidR="004A4038" w:rsidRPr="004A4038" w:rsidRDefault="00D45BE7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آثار و کتب شاخص</w:t>
      </w:r>
      <w:r w:rsidR="004A4038" w:rsidRPr="004A4038">
        <w:rPr>
          <w:rFonts w:cs="B Nazanin"/>
          <w:sz w:val="28"/>
          <w:szCs w:val="28"/>
          <w:rtl/>
        </w:rPr>
        <w:t xml:space="preserve"> برای </w:t>
      </w:r>
      <w:r>
        <w:rPr>
          <w:rFonts w:cs="B Nazanin" w:hint="cs"/>
          <w:sz w:val="28"/>
          <w:szCs w:val="28"/>
          <w:rtl/>
        </w:rPr>
        <w:t>حلقات متن‏خوانی</w:t>
      </w:r>
      <w:r w:rsidR="004A4038" w:rsidRPr="004A4038">
        <w:rPr>
          <w:rFonts w:cs="B Nazanin"/>
          <w:sz w:val="28"/>
          <w:szCs w:val="28"/>
          <w:rtl/>
        </w:rPr>
        <w:t>، سفارش مقاله و برگزاری نشست‌ها</w:t>
      </w:r>
    </w:p>
    <w:p w14:paraId="28A0EB8F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پرداخت حق‌الزحمه مناسب برای تیم‌های پژوهشی و کسانی که وظایف موردی انجام می‌دهند به منظور استمرار همکاری</w:t>
      </w:r>
      <w:r w:rsidRPr="004A4038">
        <w:rPr>
          <w:rFonts w:cs="B Nazanin"/>
          <w:sz w:val="28"/>
          <w:szCs w:val="28"/>
        </w:rPr>
        <w:t>.</w:t>
      </w:r>
    </w:p>
    <w:p w14:paraId="40798D76" w14:textId="3AEFC071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 xml:space="preserve">توجه ویژه به مطالعات در حوزه‌های نوین علوم انسانی </w:t>
      </w:r>
      <w:r w:rsidR="00D45BE7">
        <w:rPr>
          <w:rFonts w:cs="B Nazanin" w:hint="cs"/>
          <w:sz w:val="28"/>
          <w:szCs w:val="28"/>
          <w:rtl/>
        </w:rPr>
        <w:t xml:space="preserve">مانند علوم اجتماعی محاسباتی، علوم اجتماعی شناختی، هوش مصنوعی و سیستم‏های اجتماعی پیچیده </w:t>
      </w:r>
      <w:r w:rsidRPr="004A4038">
        <w:rPr>
          <w:rFonts w:cs="B Nazanin"/>
          <w:sz w:val="28"/>
          <w:szCs w:val="28"/>
          <w:rtl/>
        </w:rPr>
        <w:t>با تأکید بر آثار تحول‌آفرین و برجسته علمی</w:t>
      </w:r>
      <w:r w:rsidRPr="004A4038">
        <w:rPr>
          <w:rFonts w:cs="B Nazanin"/>
          <w:sz w:val="28"/>
          <w:szCs w:val="28"/>
        </w:rPr>
        <w:t>.</w:t>
      </w:r>
    </w:p>
    <w:p w14:paraId="1234D0C5" w14:textId="77777777" w:rsidR="004A4038" w:rsidRPr="004A4038" w:rsidRDefault="004A4038" w:rsidP="004A4038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</w:rPr>
      </w:pPr>
      <w:r w:rsidRPr="004A4038">
        <w:rPr>
          <w:rFonts w:cs="B Nazanin"/>
          <w:b/>
          <w:bCs/>
          <w:sz w:val="28"/>
          <w:szCs w:val="28"/>
          <w:rtl/>
        </w:rPr>
        <w:t>نکات مطرح شده توسط اعضا</w:t>
      </w:r>
    </w:p>
    <w:p w14:paraId="0F39D46F" w14:textId="77777777" w:rsidR="004A4038" w:rsidRPr="004A4038" w:rsidRDefault="004A4038" w:rsidP="00724E86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پیشنهاد مشارکت دانشگاه‌ها و پژوهشگاه‌های خارج از تهران و فعالیت‌های نظام‌مند ممتد</w:t>
      </w:r>
      <w:r w:rsidRPr="004A4038">
        <w:rPr>
          <w:rFonts w:cs="B Nazanin"/>
          <w:sz w:val="28"/>
          <w:szCs w:val="28"/>
        </w:rPr>
        <w:t>.</w:t>
      </w:r>
    </w:p>
    <w:p w14:paraId="38976903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ضرورت تولید خروجی‌های چندلایه از پژوهش‌ها شامل متن‌خوانی، نقدنامه و نشست‌های علمی</w:t>
      </w:r>
      <w:r w:rsidRPr="004A4038">
        <w:rPr>
          <w:rFonts w:cs="B Nazanin"/>
          <w:sz w:val="28"/>
          <w:szCs w:val="28"/>
        </w:rPr>
        <w:t>.</w:t>
      </w:r>
    </w:p>
    <w:p w14:paraId="23A464E5" w14:textId="3EF076EE" w:rsidR="004A4038" w:rsidRPr="004A4038" w:rsidRDefault="00D45BE7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توجه به ترجمۀ آثار شاخص علوم اجتماعی در ایران به زبان‏های دیگر </w:t>
      </w:r>
    </w:p>
    <w:p w14:paraId="74BF5FA2" w14:textId="60E37591" w:rsid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lastRenderedPageBreak/>
        <w:t>لزوم توجه به نقد و معرفی آثار کلاسیک</w:t>
      </w:r>
      <w:r w:rsidR="00D22F50">
        <w:rPr>
          <w:rFonts w:cs="B Nazanin" w:hint="cs"/>
          <w:sz w:val="28"/>
          <w:szCs w:val="28"/>
          <w:rtl/>
        </w:rPr>
        <w:t xml:space="preserve"> یا جریان‏ساز</w:t>
      </w:r>
      <w:r w:rsidRPr="004A4038">
        <w:rPr>
          <w:rFonts w:cs="B Nazanin"/>
          <w:sz w:val="28"/>
          <w:szCs w:val="28"/>
          <w:rtl/>
        </w:rPr>
        <w:t xml:space="preserve">، جهت </w:t>
      </w:r>
      <w:r w:rsidR="00D22F50">
        <w:rPr>
          <w:rFonts w:cs="B Nazanin" w:hint="cs"/>
          <w:sz w:val="28"/>
          <w:szCs w:val="28"/>
          <w:rtl/>
        </w:rPr>
        <w:t>تعمیق دیدگاه‏ها در ایران دربارۀ</w:t>
      </w:r>
      <w:r w:rsidRPr="004A4038">
        <w:rPr>
          <w:rFonts w:cs="B Nazanin"/>
          <w:sz w:val="28"/>
          <w:szCs w:val="28"/>
          <w:rtl/>
        </w:rPr>
        <w:t xml:space="preserve"> نظریه‌های علوم انسانی</w:t>
      </w:r>
    </w:p>
    <w:p w14:paraId="273DB987" w14:textId="640AEA84" w:rsidR="00D45BE7" w:rsidRPr="004A4038" w:rsidRDefault="00D45BE7" w:rsidP="00D45BE7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معرفی چند اثر برای برگزاری نشست‏های نقد و بررسی کتاب</w:t>
      </w:r>
    </w:p>
    <w:p w14:paraId="6CC4BDC3" w14:textId="77777777" w:rsidR="004A4038" w:rsidRPr="00724E86" w:rsidRDefault="004A4038" w:rsidP="00724E86">
      <w:pPr>
        <w:bidi/>
        <w:ind w:left="360"/>
        <w:rPr>
          <w:rFonts w:cs="B Nazanin"/>
          <w:b/>
          <w:bCs/>
          <w:sz w:val="28"/>
          <w:szCs w:val="28"/>
        </w:rPr>
      </w:pPr>
      <w:r w:rsidRPr="00724E86">
        <w:rPr>
          <w:rFonts w:cs="B Nazanin"/>
          <w:b/>
          <w:bCs/>
          <w:sz w:val="28"/>
          <w:szCs w:val="28"/>
          <w:rtl/>
        </w:rPr>
        <w:t>پیگیری‌ها و مصوبات</w:t>
      </w:r>
    </w:p>
    <w:p w14:paraId="52B0E20B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تهیه و تکمیل جدول برنامه موضوعات و فعالیت‌ها تا جلسه بعدی</w:t>
      </w:r>
      <w:r w:rsidRPr="004A4038">
        <w:rPr>
          <w:rFonts w:cs="B Nazanin"/>
          <w:sz w:val="28"/>
          <w:szCs w:val="28"/>
        </w:rPr>
        <w:t>.</w:t>
      </w:r>
    </w:p>
    <w:p w14:paraId="66DC91BE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تعیین نفرات مسئول رصد و گزارش‌دهی موضوعات کلان و بین‌المللی، از جمله جریان‌های منطقه‌ای و تمدن اسلامی</w:t>
      </w:r>
      <w:r w:rsidRPr="004A4038">
        <w:rPr>
          <w:rFonts w:cs="B Nazanin"/>
          <w:sz w:val="28"/>
          <w:szCs w:val="28"/>
        </w:rPr>
        <w:t>.</w:t>
      </w:r>
    </w:p>
    <w:p w14:paraId="36D00662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استمرار جلسات با تعیین تاریخ‌های منظم هر یک تا دو ماه</w:t>
      </w:r>
      <w:r w:rsidRPr="004A4038">
        <w:rPr>
          <w:rFonts w:cs="B Nazanin"/>
          <w:sz w:val="28"/>
          <w:szCs w:val="28"/>
        </w:rPr>
        <w:t>.</w:t>
      </w:r>
    </w:p>
    <w:p w14:paraId="6591A7B4" w14:textId="77777777" w:rsidR="004A4038" w:rsidRPr="004A4038" w:rsidRDefault="004A4038" w:rsidP="004A4038">
      <w:pPr>
        <w:numPr>
          <w:ilvl w:val="0"/>
          <w:numId w:val="9"/>
        </w:num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پیگیری همکاری‌های علمی و ارتباط با نهادهای بین‌المللی و مراکز پژوهشی داخلی</w:t>
      </w:r>
      <w:r w:rsidRPr="004A4038">
        <w:rPr>
          <w:rFonts w:cs="B Nazanin"/>
          <w:sz w:val="28"/>
          <w:szCs w:val="28"/>
        </w:rPr>
        <w:t>.</w:t>
      </w:r>
    </w:p>
    <w:p w14:paraId="1FDB96E2" w14:textId="77777777" w:rsidR="004A4038" w:rsidRPr="004A4038" w:rsidRDefault="004A4038" w:rsidP="002403BE">
      <w:pPr>
        <w:bidi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جلسه با تشکر از حضور اعضا و تأکید بر اهمیت پیگیری پیوسته دستورات پایان یافت</w:t>
      </w:r>
      <w:r w:rsidRPr="004A4038">
        <w:rPr>
          <w:rFonts w:cs="B Nazanin"/>
          <w:sz w:val="28"/>
          <w:szCs w:val="28"/>
        </w:rPr>
        <w:t>.</w:t>
      </w:r>
    </w:p>
    <w:p w14:paraId="4638248F" w14:textId="77777777" w:rsidR="003B7541" w:rsidRPr="004A4038" w:rsidRDefault="004A4038" w:rsidP="00F44FEA">
      <w:pPr>
        <w:bidi/>
        <w:jc w:val="center"/>
        <w:rPr>
          <w:rFonts w:cs="B Nazanin"/>
          <w:sz w:val="28"/>
          <w:szCs w:val="28"/>
        </w:rPr>
      </w:pPr>
      <w:r w:rsidRPr="004A4038">
        <w:rPr>
          <w:rFonts w:cs="B Nazanin"/>
          <w:sz w:val="28"/>
          <w:szCs w:val="28"/>
          <w:rtl/>
        </w:rPr>
        <w:t>دعای سلامتی برا</w:t>
      </w:r>
      <w:bookmarkStart w:id="0" w:name="_GoBack"/>
      <w:bookmarkEnd w:id="0"/>
      <w:r w:rsidRPr="004A4038">
        <w:rPr>
          <w:rFonts w:cs="B Nazanin"/>
          <w:sz w:val="28"/>
          <w:szCs w:val="28"/>
          <w:rtl/>
        </w:rPr>
        <w:t>ی اعضا و آرزوی موفقیت‌های بیشتر در مسیر پژوهشی و علمی</w:t>
      </w:r>
    </w:p>
    <w:sectPr w:rsidR="003B7541" w:rsidRPr="004A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A5F"/>
    <w:multiLevelType w:val="multilevel"/>
    <w:tmpl w:val="31C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C3AD5"/>
    <w:multiLevelType w:val="multilevel"/>
    <w:tmpl w:val="6E3C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B44C5"/>
    <w:multiLevelType w:val="hybridMultilevel"/>
    <w:tmpl w:val="4CE8D106"/>
    <w:lvl w:ilvl="0" w:tplc="4BE03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B5FD8"/>
    <w:multiLevelType w:val="multilevel"/>
    <w:tmpl w:val="45A6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1517"/>
    <w:multiLevelType w:val="hybridMultilevel"/>
    <w:tmpl w:val="992A4D76"/>
    <w:lvl w:ilvl="0" w:tplc="8D64C2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1FE3"/>
    <w:multiLevelType w:val="multilevel"/>
    <w:tmpl w:val="0FA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5282"/>
    <w:multiLevelType w:val="multilevel"/>
    <w:tmpl w:val="F37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B24AC"/>
    <w:multiLevelType w:val="multilevel"/>
    <w:tmpl w:val="3256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57293"/>
    <w:multiLevelType w:val="multilevel"/>
    <w:tmpl w:val="966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76070"/>
    <w:multiLevelType w:val="multilevel"/>
    <w:tmpl w:val="0AFE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38"/>
    <w:rsid w:val="00030462"/>
    <w:rsid w:val="00034D45"/>
    <w:rsid w:val="00107CF8"/>
    <w:rsid w:val="002403BE"/>
    <w:rsid w:val="003A5051"/>
    <w:rsid w:val="003B7541"/>
    <w:rsid w:val="004778BD"/>
    <w:rsid w:val="004A4038"/>
    <w:rsid w:val="005B18DF"/>
    <w:rsid w:val="006B6147"/>
    <w:rsid w:val="006C161E"/>
    <w:rsid w:val="00724E86"/>
    <w:rsid w:val="0074519D"/>
    <w:rsid w:val="00D22F50"/>
    <w:rsid w:val="00D45BE7"/>
    <w:rsid w:val="00DD42D7"/>
    <w:rsid w:val="00DD7CD5"/>
    <w:rsid w:val="00E13863"/>
    <w:rsid w:val="00F1268E"/>
    <w:rsid w:val="00F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E257"/>
  <w15:chartTrackingRefBased/>
  <w15:docId w15:val="{17FB73D1-0343-4E2F-A7C2-8AFB090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2025-09-17T07:25:00Z</dcterms:created>
  <dcterms:modified xsi:type="dcterms:W3CDTF">2025-09-17T07:25:00Z</dcterms:modified>
</cp:coreProperties>
</file>