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6338" w:rsidRPr="001B5436" w:rsidRDefault="00AA4A6D" w:rsidP="001B5436">
      <w:pPr>
        <w:spacing w:before="0" w:after="0"/>
        <w:jc w:val="center"/>
        <w:rPr>
          <w:rFonts w:asciiTheme="majorBidi" w:hAnsiTheme="majorBidi" w:cs="B Lotus"/>
          <w:b/>
          <w:bCs/>
          <w:sz w:val="26"/>
          <w:szCs w:val="26"/>
          <w:rtl/>
        </w:rPr>
      </w:pPr>
      <w:bookmarkStart w:id="0" w:name="_Toc55996320"/>
      <w:bookmarkStart w:id="1" w:name="_Toc129673971"/>
      <w:r w:rsidRPr="001B5436">
        <w:rPr>
          <w:rFonts w:asciiTheme="majorBidi" w:hAnsiTheme="majorBidi" w:cs="B Lotus" w:hint="cs"/>
          <w:b/>
          <w:bCs/>
          <w:sz w:val="26"/>
          <w:szCs w:val="26"/>
          <w:rtl/>
        </w:rPr>
        <w:t>اقدامات</w:t>
      </w:r>
      <w:r w:rsidR="0060541A" w:rsidRPr="001B5436">
        <w:rPr>
          <w:rFonts w:asciiTheme="majorBidi" w:hAnsiTheme="majorBidi" w:cs="B Lotus" w:hint="cs"/>
          <w:b/>
          <w:bCs/>
          <w:sz w:val="26"/>
          <w:szCs w:val="26"/>
          <w:rtl/>
        </w:rPr>
        <w:t xml:space="preserve"> </w:t>
      </w:r>
      <w:r w:rsidR="00892CA2" w:rsidRPr="001B5436">
        <w:rPr>
          <w:rFonts w:asciiTheme="majorBidi" w:hAnsiTheme="majorBidi" w:cs="B Lotus" w:hint="cs"/>
          <w:b/>
          <w:bCs/>
          <w:sz w:val="26"/>
          <w:szCs w:val="26"/>
          <w:rtl/>
        </w:rPr>
        <w:t xml:space="preserve">واحد </w:t>
      </w:r>
      <w:r w:rsidR="0060541A" w:rsidRPr="001B5436">
        <w:rPr>
          <w:rFonts w:asciiTheme="majorBidi" w:hAnsiTheme="majorBidi" w:cs="B Lotus" w:hint="cs"/>
          <w:b/>
          <w:bCs/>
          <w:sz w:val="26"/>
          <w:szCs w:val="26"/>
          <w:rtl/>
        </w:rPr>
        <w:t>مدیریت</w:t>
      </w:r>
      <w:r w:rsidR="00892CA2" w:rsidRPr="001B5436">
        <w:rPr>
          <w:rFonts w:asciiTheme="majorBidi" w:hAnsiTheme="majorBidi" w:cs="B Lotus" w:hint="cs"/>
          <w:b/>
          <w:bCs/>
          <w:sz w:val="26"/>
          <w:szCs w:val="26"/>
          <w:rtl/>
        </w:rPr>
        <w:t xml:space="preserve"> نوآوری</w:t>
      </w:r>
      <w:r w:rsidR="001B5436">
        <w:rPr>
          <w:rFonts w:asciiTheme="majorBidi" w:hAnsiTheme="majorBidi" w:cs="B Lotus" w:hint="cs"/>
          <w:b/>
          <w:bCs/>
          <w:sz w:val="26"/>
          <w:szCs w:val="26"/>
          <w:rtl/>
        </w:rPr>
        <w:t xml:space="preserve"> و کاربردی سازی پژوهش های علوم انسانی</w:t>
      </w:r>
      <w:r w:rsidR="0060541A" w:rsidRPr="001B5436">
        <w:rPr>
          <w:rFonts w:asciiTheme="majorBidi" w:hAnsiTheme="majorBidi" w:cs="B Lotus" w:hint="cs"/>
          <w:b/>
          <w:bCs/>
          <w:sz w:val="26"/>
          <w:szCs w:val="26"/>
          <w:rtl/>
        </w:rPr>
        <w:t xml:space="preserve"> در سال 140</w:t>
      </w:r>
      <w:r w:rsidR="00892CA2" w:rsidRPr="001B5436">
        <w:rPr>
          <w:rFonts w:asciiTheme="majorBidi" w:hAnsiTheme="majorBidi" w:cs="B Lotus" w:hint="cs"/>
          <w:b/>
          <w:bCs/>
          <w:sz w:val="26"/>
          <w:szCs w:val="26"/>
          <w:rtl/>
        </w:rPr>
        <w:t>2</w:t>
      </w:r>
    </w:p>
    <w:p w:rsidR="007741A5" w:rsidRPr="001B5436" w:rsidRDefault="0060541A" w:rsidP="001B5436">
      <w:pPr>
        <w:pStyle w:val="Heading1"/>
        <w:keepNext w:val="0"/>
        <w:keepLines w:val="0"/>
        <w:widowControl w:val="0"/>
        <w:spacing w:before="0"/>
        <w:rPr>
          <w:rFonts w:asciiTheme="majorBidi" w:hAnsiTheme="majorBidi" w:cs="B Lotus"/>
          <w:color w:val="auto"/>
          <w:sz w:val="26"/>
          <w:szCs w:val="26"/>
          <w:rtl/>
        </w:rPr>
      </w:pPr>
      <w:r w:rsidRPr="001B5436">
        <w:rPr>
          <w:rFonts w:asciiTheme="majorBidi" w:hAnsiTheme="majorBidi" w:cs="B Lotus" w:hint="cs"/>
          <w:color w:val="auto"/>
          <w:sz w:val="26"/>
          <w:szCs w:val="26"/>
          <w:rtl/>
        </w:rPr>
        <w:t xml:space="preserve">الف) شناسایی </w:t>
      </w:r>
      <w:r w:rsidR="007741A5" w:rsidRPr="001B5436">
        <w:rPr>
          <w:rFonts w:asciiTheme="majorBidi" w:hAnsiTheme="majorBidi" w:cs="B Lotus"/>
          <w:color w:val="auto"/>
          <w:sz w:val="26"/>
          <w:szCs w:val="26"/>
          <w:rtl/>
        </w:rPr>
        <w:t>اولویت‌های پژوهشی</w:t>
      </w:r>
      <w:r w:rsidRPr="001B5436">
        <w:rPr>
          <w:rFonts w:asciiTheme="majorBidi" w:hAnsiTheme="majorBidi" w:cs="B Lotus" w:hint="cs"/>
          <w:color w:val="auto"/>
          <w:sz w:val="26"/>
          <w:szCs w:val="26"/>
          <w:rtl/>
        </w:rPr>
        <w:t xml:space="preserve"> </w:t>
      </w:r>
      <w:r w:rsidR="007741A5" w:rsidRPr="001B5436">
        <w:rPr>
          <w:rFonts w:asciiTheme="majorBidi" w:hAnsiTheme="majorBidi" w:cs="B Lotus"/>
          <w:color w:val="auto"/>
          <w:sz w:val="26"/>
          <w:szCs w:val="26"/>
          <w:rtl/>
        </w:rPr>
        <w:t>سازمان‌ها</w:t>
      </w:r>
      <w:r w:rsidR="00296F14" w:rsidRPr="001B5436">
        <w:rPr>
          <w:rFonts w:asciiTheme="majorBidi" w:hAnsiTheme="majorBidi" w:cs="B Lotus" w:hint="cs"/>
          <w:color w:val="auto"/>
          <w:sz w:val="26"/>
          <w:szCs w:val="26"/>
          <w:rtl/>
        </w:rPr>
        <w:t>ی</w:t>
      </w:r>
      <w:r w:rsidR="007741A5" w:rsidRPr="001B5436">
        <w:rPr>
          <w:rFonts w:asciiTheme="majorBidi" w:hAnsiTheme="majorBidi" w:cs="B Lotus"/>
          <w:color w:val="auto"/>
          <w:sz w:val="26"/>
          <w:szCs w:val="26"/>
          <w:rtl/>
        </w:rPr>
        <w:t xml:space="preserve"> </w:t>
      </w:r>
      <w:bookmarkEnd w:id="0"/>
      <w:bookmarkEnd w:id="1"/>
      <w:r w:rsidRPr="001B5436">
        <w:rPr>
          <w:rFonts w:asciiTheme="majorBidi" w:hAnsiTheme="majorBidi" w:cs="B Lotus" w:hint="cs"/>
          <w:color w:val="auto"/>
          <w:sz w:val="26"/>
          <w:szCs w:val="26"/>
          <w:rtl/>
        </w:rPr>
        <w:t>مرتبط با حوزه مطالعات</w:t>
      </w:r>
      <w:r w:rsidR="00A2710D" w:rsidRPr="001B5436">
        <w:rPr>
          <w:rFonts w:asciiTheme="majorBidi" w:hAnsiTheme="majorBidi" w:cs="B Lotus" w:hint="cs"/>
          <w:color w:val="auto"/>
          <w:sz w:val="26"/>
          <w:szCs w:val="26"/>
          <w:rtl/>
        </w:rPr>
        <w:t>ی</w:t>
      </w:r>
      <w:r w:rsidRPr="001B5436">
        <w:rPr>
          <w:rFonts w:asciiTheme="majorBidi" w:hAnsiTheme="majorBidi" w:cs="B Lotus" w:hint="cs"/>
          <w:color w:val="auto"/>
          <w:sz w:val="26"/>
          <w:szCs w:val="26"/>
          <w:rtl/>
        </w:rPr>
        <w:t xml:space="preserve"> اعضای هیات علمی</w:t>
      </w:r>
    </w:p>
    <w:p w:rsidR="0057419E" w:rsidRPr="001B5436" w:rsidRDefault="007741A5" w:rsidP="002B623E">
      <w:pPr>
        <w:widowControl w:val="0"/>
        <w:spacing w:before="0" w:after="0"/>
        <w:rPr>
          <w:rFonts w:asciiTheme="majorBidi" w:hAnsiTheme="majorBidi" w:cs="B Lotus"/>
          <w:sz w:val="26"/>
          <w:szCs w:val="26"/>
          <w:rtl/>
        </w:rPr>
      </w:pPr>
      <w:r w:rsidRPr="001B5436">
        <w:rPr>
          <w:rFonts w:asciiTheme="majorBidi" w:hAnsiTheme="majorBidi" w:cs="B Lotus"/>
          <w:sz w:val="26"/>
          <w:szCs w:val="26"/>
          <w:rtl/>
        </w:rPr>
        <w:t>اولویت‌های پژوهشی سازمان‏های فعال در امر پژوهش</w:t>
      </w:r>
      <w:r w:rsidR="0060541A" w:rsidRPr="001B5436">
        <w:rPr>
          <w:rFonts w:asciiTheme="majorBidi" w:hAnsiTheme="majorBidi" w:cs="B Lotus" w:hint="cs"/>
          <w:sz w:val="26"/>
          <w:szCs w:val="26"/>
          <w:rtl/>
        </w:rPr>
        <w:t xml:space="preserve"> با توجه به موضوعات و حوزه های مطالعاتی</w:t>
      </w:r>
      <w:r w:rsidRPr="001B5436">
        <w:rPr>
          <w:rFonts w:asciiTheme="majorBidi" w:hAnsiTheme="majorBidi" w:cs="B Lotus"/>
          <w:sz w:val="26"/>
          <w:szCs w:val="26"/>
          <w:rtl/>
        </w:rPr>
        <w:t xml:space="preserve"> توسط مدیریت نوآوری و کاربردی‌سازی پژوهش‌های علوم انسانی </w:t>
      </w:r>
      <w:r w:rsidR="0060541A" w:rsidRPr="001B5436">
        <w:rPr>
          <w:rFonts w:asciiTheme="majorBidi" w:hAnsiTheme="majorBidi" w:cs="B Lotus" w:hint="cs"/>
          <w:sz w:val="26"/>
          <w:szCs w:val="26"/>
          <w:rtl/>
        </w:rPr>
        <w:t>شناسایی</w:t>
      </w:r>
      <w:r w:rsidRPr="001B5436">
        <w:rPr>
          <w:rFonts w:asciiTheme="majorBidi" w:hAnsiTheme="majorBidi" w:cs="B Lotus"/>
          <w:sz w:val="26"/>
          <w:szCs w:val="26"/>
          <w:rtl/>
        </w:rPr>
        <w:t xml:space="preserve"> شده و به اعضای هیأت ع</w:t>
      </w:r>
      <w:bookmarkStart w:id="2" w:name="_GoBack"/>
      <w:bookmarkEnd w:id="2"/>
      <w:r w:rsidRPr="001B5436">
        <w:rPr>
          <w:rFonts w:asciiTheme="majorBidi" w:hAnsiTheme="majorBidi" w:cs="B Lotus"/>
          <w:sz w:val="26"/>
          <w:szCs w:val="26"/>
          <w:rtl/>
        </w:rPr>
        <w:t xml:space="preserve">لمی پژوهشگاه اطلاع‌رسانی </w:t>
      </w:r>
      <w:r w:rsidR="0060541A" w:rsidRPr="001B5436">
        <w:rPr>
          <w:rFonts w:asciiTheme="majorBidi" w:hAnsiTheme="majorBidi" w:cs="B Lotus" w:hint="cs"/>
          <w:sz w:val="26"/>
          <w:szCs w:val="26"/>
          <w:rtl/>
        </w:rPr>
        <w:t>می شود</w:t>
      </w:r>
      <w:r w:rsidRPr="001B5436">
        <w:rPr>
          <w:rFonts w:asciiTheme="majorBidi" w:hAnsiTheme="majorBidi" w:cs="B Lotus"/>
          <w:sz w:val="26"/>
          <w:szCs w:val="26"/>
          <w:rtl/>
        </w:rPr>
        <w:t>.</w:t>
      </w:r>
      <w:r w:rsidRPr="001B5436">
        <w:rPr>
          <w:rFonts w:asciiTheme="majorBidi" w:hAnsiTheme="majorBidi" w:cs="B Lotus"/>
          <w:sz w:val="26"/>
          <w:szCs w:val="26"/>
        </w:rPr>
        <w:t xml:space="preserve"> </w:t>
      </w:r>
      <w:r w:rsidR="0060541A" w:rsidRPr="001B5436">
        <w:rPr>
          <w:rFonts w:asciiTheme="majorBidi" w:hAnsiTheme="majorBidi" w:cs="B Lotus" w:hint="cs"/>
          <w:sz w:val="26"/>
          <w:szCs w:val="26"/>
          <w:rtl/>
        </w:rPr>
        <w:t>در همین راست</w:t>
      </w:r>
      <w:r w:rsidR="0057419E" w:rsidRPr="001B5436">
        <w:rPr>
          <w:rFonts w:asciiTheme="majorBidi" w:hAnsiTheme="majorBidi" w:cs="B Lotus" w:hint="cs"/>
          <w:sz w:val="26"/>
          <w:szCs w:val="26"/>
          <w:rtl/>
        </w:rPr>
        <w:t xml:space="preserve">ا مدیریت کاربردی سازی در سال 1402 اولویت های </w:t>
      </w:r>
      <w:r w:rsidR="009702CE" w:rsidRPr="001B5436">
        <w:rPr>
          <w:rFonts w:asciiTheme="majorBidi" w:hAnsiTheme="majorBidi" w:cs="B Lotus" w:hint="cs"/>
          <w:sz w:val="26"/>
          <w:szCs w:val="26"/>
          <w:rtl/>
        </w:rPr>
        <w:t>14</w:t>
      </w:r>
      <w:r w:rsidR="0060541A" w:rsidRPr="001B5436">
        <w:rPr>
          <w:rFonts w:asciiTheme="majorBidi" w:hAnsiTheme="majorBidi" w:cs="B Lotus" w:hint="cs"/>
          <w:sz w:val="26"/>
          <w:szCs w:val="26"/>
          <w:rtl/>
        </w:rPr>
        <w:t xml:space="preserve"> سازمان و نهاد را به اعضای هیات علمی اطلاع رسانی کرده که </w:t>
      </w:r>
      <w:r w:rsidRPr="001B5436">
        <w:rPr>
          <w:rFonts w:asciiTheme="majorBidi" w:hAnsiTheme="majorBidi" w:cs="B Lotus"/>
          <w:sz w:val="26"/>
          <w:szCs w:val="26"/>
          <w:rtl/>
        </w:rPr>
        <w:t xml:space="preserve">فهرست </w:t>
      </w:r>
      <w:r w:rsidR="0060541A" w:rsidRPr="001B5436">
        <w:rPr>
          <w:rFonts w:asciiTheme="majorBidi" w:hAnsiTheme="majorBidi" w:cs="B Lotus" w:hint="cs"/>
          <w:sz w:val="26"/>
          <w:szCs w:val="26"/>
          <w:rtl/>
        </w:rPr>
        <w:t>آن ها به شرح جدول زیر می باشد.</w:t>
      </w:r>
    </w:p>
    <w:p w:rsidR="005657CC" w:rsidRPr="001B5436" w:rsidRDefault="007741A5" w:rsidP="005657CC">
      <w:pPr>
        <w:widowControl w:val="0"/>
        <w:spacing w:before="0" w:after="0"/>
        <w:jc w:val="center"/>
        <w:rPr>
          <w:rFonts w:asciiTheme="majorBidi" w:hAnsiTheme="majorBidi" w:cs="B Lotus"/>
          <w:b/>
          <w:bCs/>
          <w:szCs w:val="22"/>
          <w:rtl/>
        </w:rPr>
      </w:pPr>
      <w:r w:rsidRPr="001B5436">
        <w:rPr>
          <w:rFonts w:asciiTheme="majorBidi" w:hAnsiTheme="majorBidi" w:cs="B Lotus"/>
          <w:b/>
          <w:bCs/>
          <w:szCs w:val="22"/>
          <w:rtl/>
        </w:rPr>
        <w:t>اولویت‌های پژوهشی اعلام شده از سوی سازمان‌ها</w:t>
      </w:r>
      <w:r w:rsidR="00653BFF" w:rsidRPr="001B5436">
        <w:rPr>
          <w:rFonts w:asciiTheme="majorBidi" w:hAnsiTheme="majorBidi" w:cs="B Lotus" w:hint="cs"/>
          <w:b/>
          <w:bCs/>
          <w:szCs w:val="22"/>
          <w:rtl/>
        </w:rPr>
        <w:t>ی</w:t>
      </w:r>
      <w:r w:rsidR="00A2710D" w:rsidRPr="001B5436">
        <w:rPr>
          <w:rFonts w:asciiTheme="majorBidi" w:hAnsiTheme="majorBidi" w:cs="B Lotus"/>
          <w:b/>
          <w:bCs/>
          <w:szCs w:val="22"/>
          <w:rtl/>
        </w:rPr>
        <w:t xml:space="preserve"> مختلف کشور</w:t>
      </w:r>
    </w:p>
    <w:tbl>
      <w:tblPr>
        <w:tblStyle w:val="GridTable4-Accent2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1052"/>
        <w:gridCol w:w="9143"/>
      </w:tblGrid>
      <w:tr w:rsidR="001B5436" w:rsidRPr="001B5436" w:rsidTr="001F77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pct"/>
            <w:vAlign w:val="center"/>
          </w:tcPr>
          <w:p w:rsidR="007741A5" w:rsidRPr="001B5436" w:rsidRDefault="007741A5" w:rsidP="00C77DF5">
            <w:pPr>
              <w:widowControl w:val="0"/>
              <w:spacing w:before="0" w:after="0"/>
              <w:jc w:val="center"/>
              <w:rPr>
                <w:rFonts w:asciiTheme="majorBidi" w:hAnsiTheme="majorBidi" w:cs="B Lotus"/>
                <w:color w:val="auto"/>
                <w:szCs w:val="22"/>
                <w:rtl/>
              </w:rPr>
            </w:pPr>
            <w:r w:rsidRPr="001B5436">
              <w:rPr>
                <w:rFonts w:asciiTheme="majorBidi" w:hAnsiTheme="majorBidi" w:cs="B Lotus"/>
                <w:color w:val="auto"/>
                <w:szCs w:val="22"/>
                <w:rtl/>
              </w:rPr>
              <w:t>ردیف</w:t>
            </w:r>
          </w:p>
        </w:tc>
        <w:tc>
          <w:tcPr>
            <w:tcW w:w="4484" w:type="pct"/>
            <w:vAlign w:val="center"/>
          </w:tcPr>
          <w:p w:rsidR="007741A5" w:rsidRPr="001B5436" w:rsidRDefault="007741A5" w:rsidP="00C77DF5">
            <w:pPr>
              <w:widowControl w:val="0"/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Lotus"/>
                <w:color w:val="auto"/>
                <w:szCs w:val="22"/>
                <w:rtl/>
              </w:rPr>
            </w:pPr>
            <w:r w:rsidRPr="001B5436">
              <w:rPr>
                <w:rFonts w:asciiTheme="majorBidi" w:hAnsiTheme="majorBidi" w:cs="B Lotus"/>
                <w:color w:val="auto"/>
                <w:szCs w:val="22"/>
                <w:rtl/>
              </w:rPr>
              <w:t>سازمان</w:t>
            </w:r>
          </w:p>
        </w:tc>
      </w:tr>
      <w:tr w:rsidR="001B5436" w:rsidRPr="001B5436" w:rsidTr="001F7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pct"/>
            <w:vAlign w:val="center"/>
          </w:tcPr>
          <w:p w:rsidR="007741A5" w:rsidRPr="001B5436" w:rsidRDefault="007741A5" w:rsidP="00C77DF5">
            <w:pPr>
              <w:widowControl w:val="0"/>
              <w:spacing w:before="0" w:after="0"/>
              <w:jc w:val="center"/>
              <w:rPr>
                <w:rFonts w:asciiTheme="majorBidi" w:hAnsiTheme="majorBidi" w:cs="B Lotus"/>
                <w:szCs w:val="22"/>
                <w:rtl/>
              </w:rPr>
            </w:pPr>
            <w:r w:rsidRPr="001B5436">
              <w:rPr>
                <w:rFonts w:asciiTheme="majorBidi" w:hAnsiTheme="majorBidi" w:cs="B Lotus"/>
                <w:szCs w:val="22"/>
                <w:rtl/>
              </w:rPr>
              <w:t>1</w:t>
            </w:r>
          </w:p>
        </w:tc>
        <w:tc>
          <w:tcPr>
            <w:tcW w:w="4484" w:type="pct"/>
            <w:vAlign w:val="center"/>
          </w:tcPr>
          <w:p w:rsidR="007741A5" w:rsidRPr="001B5436" w:rsidRDefault="00C52C4D" w:rsidP="00C77DF5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Lotus"/>
                <w:b/>
                <w:bCs/>
                <w:szCs w:val="22"/>
                <w:rtl/>
              </w:rPr>
            </w:pPr>
            <w:r w:rsidRPr="001B5436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پژوهشکده بیمه</w:t>
            </w:r>
          </w:p>
        </w:tc>
      </w:tr>
      <w:tr w:rsidR="001B5436" w:rsidRPr="001B5436" w:rsidTr="001F7735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pct"/>
            <w:vAlign w:val="center"/>
          </w:tcPr>
          <w:p w:rsidR="007741A5" w:rsidRPr="001B5436" w:rsidRDefault="007741A5" w:rsidP="00C77DF5">
            <w:pPr>
              <w:widowControl w:val="0"/>
              <w:spacing w:before="0" w:after="0"/>
              <w:jc w:val="center"/>
              <w:rPr>
                <w:rFonts w:asciiTheme="majorBidi" w:hAnsiTheme="majorBidi" w:cs="B Lotus"/>
                <w:szCs w:val="22"/>
                <w:rtl/>
              </w:rPr>
            </w:pPr>
            <w:r w:rsidRPr="001B5436">
              <w:rPr>
                <w:rFonts w:asciiTheme="majorBidi" w:hAnsiTheme="majorBidi" w:cs="B Lotus"/>
                <w:szCs w:val="22"/>
                <w:rtl/>
              </w:rPr>
              <w:t>2</w:t>
            </w:r>
          </w:p>
        </w:tc>
        <w:tc>
          <w:tcPr>
            <w:tcW w:w="4484" w:type="pct"/>
            <w:vAlign w:val="center"/>
          </w:tcPr>
          <w:p w:rsidR="007741A5" w:rsidRPr="001B5436" w:rsidRDefault="00C52C4D" w:rsidP="00C77DF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Lotus"/>
                <w:b/>
                <w:bCs/>
                <w:szCs w:val="22"/>
                <w:rtl/>
              </w:rPr>
            </w:pPr>
            <w:r w:rsidRPr="001B5436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مرکز اسناد انقلاب اسلامی</w:t>
            </w:r>
          </w:p>
        </w:tc>
      </w:tr>
      <w:tr w:rsidR="001B5436" w:rsidRPr="001B5436" w:rsidTr="001F7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pct"/>
            <w:vAlign w:val="center"/>
          </w:tcPr>
          <w:p w:rsidR="007741A5" w:rsidRPr="001B5436" w:rsidRDefault="007741A5" w:rsidP="00C77DF5">
            <w:pPr>
              <w:widowControl w:val="0"/>
              <w:spacing w:before="0" w:after="0"/>
              <w:jc w:val="center"/>
              <w:rPr>
                <w:rFonts w:asciiTheme="majorBidi" w:hAnsiTheme="majorBidi" w:cs="B Lotus"/>
                <w:szCs w:val="22"/>
                <w:rtl/>
              </w:rPr>
            </w:pPr>
            <w:r w:rsidRPr="001B5436">
              <w:rPr>
                <w:rFonts w:asciiTheme="majorBidi" w:hAnsiTheme="majorBidi" w:cs="B Lotus"/>
                <w:szCs w:val="22"/>
                <w:rtl/>
              </w:rPr>
              <w:t>3</w:t>
            </w:r>
          </w:p>
        </w:tc>
        <w:tc>
          <w:tcPr>
            <w:tcW w:w="4484" w:type="pct"/>
            <w:vAlign w:val="center"/>
          </w:tcPr>
          <w:p w:rsidR="007741A5" w:rsidRPr="001B5436" w:rsidRDefault="00C52C4D" w:rsidP="00C77DF5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Lotus"/>
                <w:b/>
                <w:bCs/>
                <w:szCs w:val="22"/>
                <w:rtl/>
              </w:rPr>
            </w:pPr>
            <w:r w:rsidRPr="001B5436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شورای عالی آموزش و پرورش</w:t>
            </w:r>
          </w:p>
        </w:tc>
      </w:tr>
      <w:tr w:rsidR="001B5436" w:rsidRPr="001B5436" w:rsidTr="001F7735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pct"/>
            <w:vAlign w:val="center"/>
          </w:tcPr>
          <w:p w:rsidR="007741A5" w:rsidRPr="001B5436" w:rsidRDefault="007741A5" w:rsidP="00C77DF5">
            <w:pPr>
              <w:widowControl w:val="0"/>
              <w:spacing w:before="0" w:after="0"/>
              <w:jc w:val="center"/>
              <w:rPr>
                <w:rFonts w:asciiTheme="majorBidi" w:hAnsiTheme="majorBidi" w:cs="B Lotus"/>
                <w:szCs w:val="22"/>
                <w:rtl/>
              </w:rPr>
            </w:pPr>
            <w:r w:rsidRPr="001B5436">
              <w:rPr>
                <w:rFonts w:asciiTheme="majorBidi" w:hAnsiTheme="majorBidi" w:cs="B Lotus"/>
                <w:szCs w:val="22"/>
                <w:rtl/>
              </w:rPr>
              <w:t>4</w:t>
            </w:r>
          </w:p>
        </w:tc>
        <w:tc>
          <w:tcPr>
            <w:tcW w:w="4484" w:type="pct"/>
            <w:vAlign w:val="center"/>
          </w:tcPr>
          <w:p w:rsidR="007741A5" w:rsidRPr="001B5436" w:rsidRDefault="00C52C4D" w:rsidP="00C77DF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Lotus"/>
                <w:b/>
                <w:bCs/>
                <w:szCs w:val="22"/>
                <w:rtl/>
              </w:rPr>
            </w:pPr>
            <w:r w:rsidRPr="001B5436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پژوهشگاه فرهنگ و معارف اسلامی</w:t>
            </w:r>
          </w:p>
        </w:tc>
      </w:tr>
      <w:tr w:rsidR="001B5436" w:rsidRPr="001B5436" w:rsidTr="001F7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pct"/>
            <w:vAlign w:val="center"/>
          </w:tcPr>
          <w:p w:rsidR="007741A5" w:rsidRPr="001B5436" w:rsidRDefault="007741A5" w:rsidP="00C77DF5">
            <w:pPr>
              <w:widowControl w:val="0"/>
              <w:spacing w:before="0" w:after="0"/>
              <w:jc w:val="center"/>
              <w:rPr>
                <w:rFonts w:asciiTheme="majorBidi" w:hAnsiTheme="majorBidi" w:cs="B Lotus"/>
                <w:szCs w:val="22"/>
                <w:rtl/>
              </w:rPr>
            </w:pPr>
            <w:r w:rsidRPr="001B5436">
              <w:rPr>
                <w:rFonts w:asciiTheme="majorBidi" w:hAnsiTheme="majorBidi" w:cs="B Lotus"/>
                <w:szCs w:val="22"/>
                <w:rtl/>
              </w:rPr>
              <w:t>5</w:t>
            </w:r>
          </w:p>
        </w:tc>
        <w:tc>
          <w:tcPr>
            <w:tcW w:w="4484" w:type="pct"/>
            <w:vAlign w:val="center"/>
          </w:tcPr>
          <w:p w:rsidR="007741A5" w:rsidRPr="001B5436" w:rsidRDefault="00C52C4D" w:rsidP="00C77DF5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Lotus"/>
                <w:b/>
                <w:bCs/>
                <w:szCs w:val="22"/>
                <w:rtl/>
              </w:rPr>
            </w:pPr>
            <w:r w:rsidRPr="001B5436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شورای</w:t>
            </w:r>
            <w:r w:rsidRPr="001B5436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تحقیقات</w:t>
            </w:r>
            <w:r w:rsidRPr="001B5436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و</w:t>
            </w:r>
            <w:r w:rsidRPr="001B5436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آموزش</w:t>
            </w:r>
            <w:r w:rsidRPr="001B5436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ستاد</w:t>
            </w:r>
            <w:r w:rsidRPr="001B5436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مبارزه</w:t>
            </w:r>
            <w:r w:rsidRPr="001B5436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با</w:t>
            </w:r>
            <w:r w:rsidRPr="001B5436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مواد</w:t>
            </w:r>
            <w:r w:rsidRPr="001B5436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مخدر</w:t>
            </w:r>
            <w:r w:rsidRPr="001B5436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ریاست</w:t>
            </w:r>
            <w:r w:rsidRPr="001B5436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جمهوری</w:t>
            </w:r>
          </w:p>
        </w:tc>
      </w:tr>
      <w:tr w:rsidR="001B5436" w:rsidRPr="001B5436" w:rsidTr="001F7735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pct"/>
            <w:vAlign w:val="center"/>
          </w:tcPr>
          <w:p w:rsidR="007741A5" w:rsidRPr="001B5436" w:rsidRDefault="007741A5" w:rsidP="00C77DF5">
            <w:pPr>
              <w:widowControl w:val="0"/>
              <w:spacing w:before="0" w:after="0"/>
              <w:jc w:val="center"/>
              <w:rPr>
                <w:rFonts w:asciiTheme="majorBidi" w:hAnsiTheme="majorBidi" w:cs="B Lotus"/>
                <w:szCs w:val="22"/>
                <w:rtl/>
              </w:rPr>
            </w:pPr>
            <w:r w:rsidRPr="001B5436">
              <w:rPr>
                <w:rFonts w:asciiTheme="majorBidi" w:hAnsiTheme="majorBidi" w:cs="B Lotus"/>
                <w:szCs w:val="22"/>
                <w:rtl/>
              </w:rPr>
              <w:t>6</w:t>
            </w:r>
          </w:p>
        </w:tc>
        <w:tc>
          <w:tcPr>
            <w:tcW w:w="4484" w:type="pct"/>
            <w:vAlign w:val="center"/>
          </w:tcPr>
          <w:p w:rsidR="007741A5" w:rsidRPr="001B5436" w:rsidRDefault="00C52C4D" w:rsidP="00C77DF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Lotus"/>
                <w:b/>
                <w:bCs/>
                <w:szCs w:val="22"/>
                <w:rtl/>
              </w:rPr>
            </w:pPr>
            <w:r w:rsidRPr="001B5436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موسسه</w:t>
            </w:r>
            <w:r w:rsidRPr="001B5436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عالی</w:t>
            </w:r>
            <w:r w:rsidRPr="001B5436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پژوهشی</w:t>
            </w:r>
            <w:r w:rsidRPr="001B5436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تامین</w:t>
            </w:r>
            <w:r w:rsidRPr="001B5436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اجتماعی</w:t>
            </w:r>
          </w:p>
        </w:tc>
      </w:tr>
      <w:tr w:rsidR="001B5436" w:rsidRPr="001B5436" w:rsidTr="001F7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pct"/>
            <w:vAlign w:val="center"/>
          </w:tcPr>
          <w:p w:rsidR="007741A5" w:rsidRPr="001B5436" w:rsidRDefault="007741A5" w:rsidP="00C77DF5">
            <w:pPr>
              <w:widowControl w:val="0"/>
              <w:spacing w:before="0" w:after="0"/>
              <w:jc w:val="center"/>
              <w:rPr>
                <w:rFonts w:asciiTheme="majorBidi" w:hAnsiTheme="majorBidi" w:cs="B Lotus"/>
                <w:szCs w:val="22"/>
                <w:rtl/>
              </w:rPr>
            </w:pPr>
            <w:r w:rsidRPr="001B5436">
              <w:rPr>
                <w:rFonts w:asciiTheme="majorBidi" w:hAnsiTheme="majorBidi" w:cs="B Lotus" w:hint="cs"/>
                <w:szCs w:val="22"/>
                <w:rtl/>
              </w:rPr>
              <w:t>7</w:t>
            </w:r>
          </w:p>
        </w:tc>
        <w:tc>
          <w:tcPr>
            <w:tcW w:w="4484" w:type="pct"/>
            <w:vAlign w:val="center"/>
          </w:tcPr>
          <w:p w:rsidR="007741A5" w:rsidRPr="001B5436" w:rsidRDefault="00C52C4D" w:rsidP="00C77DF5">
            <w:pPr>
              <w:widowControl w:val="0"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Lotus"/>
                <w:b/>
                <w:bCs/>
                <w:szCs w:val="22"/>
                <w:rtl/>
              </w:rPr>
            </w:pPr>
            <w:r w:rsidRPr="001B5436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مرکز</w:t>
            </w:r>
            <w:r w:rsidRPr="001B5436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مطالعات</w:t>
            </w:r>
            <w:r w:rsidRPr="001B5436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و</w:t>
            </w:r>
            <w:r w:rsidRPr="001B5436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همکاری</w:t>
            </w:r>
            <w:r w:rsidRPr="001B5436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های</w:t>
            </w:r>
            <w:r w:rsidRPr="001B5436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علمی</w:t>
            </w:r>
            <w:r w:rsidRPr="001B5436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بین</w:t>
            </w:r>
            <w:r w:rsidRPr="001B5436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المللی</w:t>
            </w:r>
          </w:p>
        </w:tc>
      </w:tr>
      <w:tr w:rsidR="001B5436" w:rsidRPr="001B5436" w:rsidTr="001F7735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pct"/>
            <w:vAlign w:val="center"/>
          </w:tcPr>
          <w:p w:rsidR="007741A5" w:rsidRPr="001B5436" w:rsidRDefault="007741A5" w:rsidP="00C77DF5">
            <w:pPr>
              <w:widowControl w:val="0"/>
              <w:spacing w:before="0" w:after="0"/>
              <w:jc w:val="center"/>
              <w:rPr>
                <w:rFonts w:asciiTheme="majorBidi" w:hAnsiTheme="majorBidi" w:cs="B Lotus"/>
                <w:szCs w:val="22"/>
                <w:rtl/>
              </w:rPr>
            </w:pPr>
            <w:r w:rsidRPr="001B5436">
              <w:rPr>
                <w:rFonts w:asciiTheme="majorBidi" w:hAnsiTheme="majorBidi" w:cs="B Lotus" w:hint="cs"/>
                <w:szCs w:val="22"/>
                <w:rtl/>
              </w:rPr>
              <w:t>8</w:t>
            </w:r>
          </w:p>
        </w:tc>
        <w:tc>
          <w:tcPr>
            <w:tcW w:w="4484" w:type="pct"/>
            <w:vAlign w:val="center"/>
          </w:tcPr>
          <w:p w:rsidR="007741A5" w:rsidRPr="001B5436" w:rsidRDefault="00C52C4D" w:rsidP="00C77DF5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Lotus"/>
                <w:b/>
                <w:bCs/>
                <w:szCs w:val="22"/>
                <w:rtl/>
              </w:rPr>
            </w:pPr>
            <w:r w:rsidRPr="001B5436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شرکت</w:t>
            </w:r>
            <w:r w:rsidRPr="001B5436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گاز</w:t>
            </w:r>
            <w:r w:rsidRPr="001B5436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استان</w:t>
            </w:r>
            <w:r w:rsidRPr="001B5436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آذربایجان</w:t>
            </w:r>
            <w:r w:rsidRPr="001B5436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شرقی</w:t>
            </w:r>
          </w:p>
        </w:tc>
      </w:tr>
      <w:tr w:rsidR="001B5436" w:rsidRPr="001B5436" w:rsidTr="001F7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pct"/>
            <w:vAlign w:val="center"/>
          </w:tcPr>
          <w:p w:rsidR="00CF469F" w:rsidRPr="001B5436" w:rsidRDefault="00CF469F" w:rsidP="00C77DF5">
            <w:pPr>
              <w:widowControl w:val="0"/>
              <w:spacing w:before="0" w:after="0"/>
              <w:jc w:val="center"/>
              <w:rPr>
                <w:rFonts w:asciiTheme="majorBidi" w:hAnsiTheme="majorBidi" w:cs="B Lotus"/>
                <w:szCs w:val="22"/>
                <w:rtl/>
              </w:rPr>
            </w:pPr>
            <w:r w:rsidRPr="001B5436">
              <w:rPr>
                <w:rFonts w:asciiTheme="majorBidi" w:hAnsiTheme="majorBidi" w:cs="B Lotus" w:hint="cs"/>
                <w:szCs w:val="22"/>
                <w:rtl/>
              </w:rPr>
              <w:t>9</w:t>
            </w:r>
          </w:p>
        </w:tc>
        <w:tc>
          <w:tcPr>
            <w:tcW w:w="4484" w:type="pct"/>
            <w:vAlign w:val="center"/>
          </w:tcPr>
          <w:p w:rsidR="00CF469F" w:rsidRPr="001B5436" w:rsidRDefault="00CF469F" w:rsidP="00C77DF5">
            <w:pPr>
              <w:widowControl w:val="0"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Lotus"/>
                <w:b/>
                <w:bCs/>
                <w:szCs w:val="22"/>
                <w:rtl/>
              </w:rPr>
            </w:pPr>
            <w:r w:rsidRPr="001B5436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بنیاد سعدی</w:t>
            </w:r>
          </w:p>
        </w:tc>
      </w:tr>
      <w:tr w:rsidR="001B5436" w:rsidRPr="001B5436" w:rsidTr="001F7735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pct"/>
            <w:vAlign w:val="center"/>
          </w:tcPr>
          <w:p w:rsidR="00CF469F" w:rsidRPr="001B5436" w:rsidRDefault="00CF469F" w:rsidP="00C77DF5">
            <w:pPr>
              <w:widowControl w:val="0"/>
              <w:spacing w:before="0" w:after="0"/>
              <w:jc w:val="center"/>
              <w:rPr>
                <w:rFonts w:asciiTheme="majorBidi" w:hAnsiTheme="majorBidi" w:cs="B Lotus"/>
                <w:szCs w:val="22"/>
                <w:rtl/>
              </w:rPr>
            </w:pPr>
            <w:r w:rsidRPr="001B5436">
              <w:rPr>
                <w:rFonts w:asciiTheme="majorBidi" w:hAnsiTheme="majorBidi" w:cs="B Lotus" w:hint="cs"/>
                <w:szCs w:val="22"/>
                <w:rtl/>
              </w:rPr>
              <w:t>10</w:t>
            </w:r>
          </w:p>
        </w:tc>
        <w:tc>
          <w:tcPr>
            <w:tcW w:w="4484" w:type="pct"/>
            <w:vAlign w:val="center"/>
          </w:tcPr>
          <w:p w:rsidR="00CF469F" w:rsidRPr="001B5436" w:rsidRDefault="00CF469F" w:rsidP="00C77DF5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Lotus"/>
                <w:b/>
                <w:bCs/>
                <w:szCs w:val="22"/>
                <w:rtl/>
              </w:rPr>
            </w:pPr>
            <w:r w:rsidRPr="001B5436">
              <w:rPr>
                <w:rFonts w:asciiTheme="majorBidi" w:hAnsiTheme="majorBidi" w:cs="B Lotus"/>
                <w:b/>
                <w:bCs/>
                <w:szCs w:val="22"/>
                <w:rtl/>
              </w:rPr>
              <w:t>موسسه تحقيقات جمعيت کشور</w:t>
            </w:r>
          </w:p>
        </w:tc>
      </w:tr>
      <w:tr w:rsidR="001B5436" w:rsidRPr="001B5436" w:rsidTr="001F7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pct"/>
            <w:vAlign w:val="center"/>
          </w:tcPr>
          <w:p w:rsidR="000C432D" w:rsidRPr="001B5436" w:rsidRDefault="000C432D" w:rsidP="00C77DF5">
            <w:pPr>
              <w:widowControl w:val="0"/>
              <w:spacing w:before="0" w:after="0"/>
              <w:jc w:val="center"/>
              <w:rPr>
                <w:rFonts w:asciiTheme="majorBidi" w:hAnsiTheme="majorBidi" w:cs="B Lotus"/>
                <w:szCs w:val="22"/>
                <w:rtl/>
              </w:rPr>
            </w:pPr>
            <w:r w:rsidRPr="001B5436">
              <w:rPr>
                <w:rFonts w:asciiTheme="majorBidi" w:hAnsiTheme="majorBidi" w:cs="B Lotus" w:hint="cs"/>
                <w:szCs w:val="22"/>
                <w:rtl/>
              </w:rPr>
              <w:t>11</w:t>
            </w:r>
          </w:p>
        </w:tc>
        <w:tc>
          <w:tcPr>
            <w:tcW w:w="4484" w:type="pct"/>
            <w:vAlign w:val="center"/>
          </w:tcPr>
          <w:p w:rsidR="000C432D" w:rsidRPr="001B5436" w:rsidRDefault="000C432D" w:rsidP="00C77DF5">
            <w:pPr>
              <w:widowControl w:val="0"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Lotus"/>
                <w:b/>
                <w:bCs/>
                <w:szCs w:val="22"/>
                <w:rtl/>
              </w:rPr>
            </w:pPr>
            <w:r w:rsidRPr="001B5436">
              <w:rPr>
                <w:rFonts w:asciiTheme="majorBidi" w:hAnsiTheme="majorBidi" w:cs="B Lotus"/>
                <w:b/>
                <w:bCs/>
                <w:szCs w:val="22"/>
                <w:rtl/>
              </w:rPr>
              <w:t>سازمان زندانها و اقدامات تأميني و تربيتي کشور</w:t>
            </w:r>
          </w:p>
        </w:tc>
      </w:tr>
      <w:tr w:rsidR="001B5436" w:rsidRPr="001B5436" w:rsidTr="001F7735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pct"/>
            <w:vAlign w:val="center"/>
          </w:tcPr>
          <w:p w:rsidR="00931000" w:rsidRPr="001B5436" w:rsidRDefault="00931000" w:rsidP="00C77DF5">
            <w:pPr>
              <w:widowControl w:val="0"/>
              <w:spacing w:before="0" w:after="0"/>
              <w:jc w:val="center"/>
              <w:rPr>
                <w:rFonts w:asciiTheme="majorBidi" w:hAnsiTheme="majorBidi" w:cs="B Lotus"/>
                <w:szCs w:val="22"/>
                <w:rtl/>
              </w:rPr>
            </w:pPr>
            <w:r w:rsidRPr="001B5436">
              <w:rPr>
                <w:rFonts w:asciiTheme="majorBidi" w:hAnsiTheme="majorBidi" w:cs="B Lotus" w:hint="cs"/>
                <w:szCs w:val="22"/>
                <w:rtl/>
              </w:rPr>
              <w:t>12</w:t>
            </w:r>
          </w:p>
        </w:tc>
        <w:tc>
          <w:tcPr>
            <w:tcW w:w="4484" w:type="pct"/>
            <w:vAlign w:val="center"/>
          </w:tcPr>
          <w:p w:rsidR="00931000" w:rsidRPr="001B5436" w:rsidRDefault="00931000" w:rsidP="00C77DF5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Lotus"/>
                <w:b/>
                <w:bCs/>
                <w:szCs w:val="22"/>
                <w:rtl/>
              </w:rPr>
            </w:pPr>
            <w:r w:rsidRPr="001B5436">
              <w:rPr>
                <w:rFonts w:asciiTheme="majorBidi" w:hAnsiTheme="majorBidi" w:cs="B Lotus"/>
                <w:b/>
                <w:bCs/>
                <w:szCs w:val="22"/>
                <w:rtl/>
              </w:rPr>
              <w:t>بنياد ملي علم ايران</w:t>
            </w:r>
          </w:p>
        </w:tc>
      </w:tr>
      <w:tr w:rsidR="001B5436" w:rsidRPr="001B5436" w:rsidTr="001F7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pct"/>
            <w:vAlign w:val="center"/>
          </w:tcPr>
          <w:p w:rsidR="008331AF" w:rsidRPr="001B5436" w:rsidRDefault="008331AF" w:rsidP="00C77DF5">
            <w:pPr>
              <w:widowControl w:val="0"/>
              <w:spacing w:before="0" w:after="0"/>
              <w:jc w:val="center"/>
              <w:rPr>
                <w:rFonts w:asciiTheme="majorBidi" w:hAnsiTheme="majorBidi" w:cs="B Lotus"/>
                <w:szCs w:val="22"/>
                <w:rtl/>
              </w:rPr>
            </w:pPr>
            <w:r w:rsidRPr="001B5436">
              <w:rPr>
                <w:rFonts w:asciiTheme="majorBidi" w:hAnsiTheme="majorBidi" w:cs="B Lotus" w:hint="cs"/>
                <w:szCs w:val="22"/>
                <w:rtl/>
              </w:rPr>
              <w:t>13</w:t>
            </w:r>
          </w:p>
        </w:tc>
        <w:tc>
          <w:tcPr>
            <w:tcW w:w="4484" w:type="pct"/>
            <w:vAlign w:val="center"/>
          </w:tcPr>
          <w:p w:rsidR="008331AF" w:rsidRPr="001B5436" w:rsidRDefault="008331AF" w:rsidP="00C77DF5">
            <w:pPr>
              <w:widowControl w:val="0"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Lotus"/>
                <w:b/>
                <w:bCs/>
                <w:szCs w:val="22"/>
                <w:rtl/>
              </w:rPr>
            </w:pPr>
            <w:r w:rsidRPr="001B5436">
              <w:rPr>
                <w:rFonts w:asciiTheme="majorBidi" w:hAnsiTheme="majorBidi" w:cs="B Lotus"/>
                <w:b/>
                <w:bCs/>
                <w:szCs w:val="22"/>
                <w:rtl/>
              </w:rPr>
              <w:t>سازمان خصوصي سازي</w:t>
            </w:r>
          </w:p>
        </w:tc>
      </w:tr>
      <w:tr w:rsidR="001B5436" w:rsidRPr="001B5436" w:rsidTr="001F7735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pct"/>
            <w:vAlign w:val="center"/>
          </w:tcPr>
          <w:p w:rsidR="008331AF" w:rsidRPr="001B5436" w:rsidRDefault="008331AF" w:rsidP="00C77DF5">
            <w:pPr>
              <w:widowControl w:val="0"/>
              <w:spacing w:before="0" w:after="0"/>
              <w:jc w:val="center"/>
              <w:rPr>
                <w:rFonts w:asciiTheme="majorBidi" w:hAnsiTheme="majorBidi" w:cs="B Lotus"/>
                <w:szCs w:val="22"/>
                <w:rtl/>
              </w:rPr>
            </w:pPr>
            <w:r w:rsidRPr="001B5436">
              <w:rPr>
                <w:rFonts w:asciiTheme="majorBidi" w:hAnsiTheme="majorBidi" w:cs="B Lotus" w:hint="cs"/>
                <w:szCs w:val="22"/>
                <w:rtl/>
              </w:rPr>
              <w:t>14</w:t>
            </w:r>
          </w:p>
        </w:tc>
        <w:tc>
          <w:tcPr>
            <w:tcW w:w="4484" w:type="pct"/>
            <w:vAlign w:val="center"/>
          </w:tcPr>
          <w:p w:rsidR="008331AF" w:rsidRPr="001B5436" w:rsidRDefault="008331AF" w:rsidP="00C77DF5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Lotus"/>
                <w:b/>
                <w:bCs/>
                <w:szCs w:val="22"/>
                <w:rtl/>
              </w:rPr>
            </w:pPr>
            <w:r w:rsidRPr="001B5436">
              <w:rPr>
                <w:rFonts w:asciiTheme="majorBidi" w:hAnsiTheme="majorBidi" w:cs="B Lotus"/>
                <w:b/>
                <w:bCs/>
                <w:szCs w:val="22"/>
                <w:rtl/>
              </w:rPr>
              <w:t>وزارت نيرو</w:t>
            </w:r>
          </w:p>
        </w:tc>
      </w:tr>
    </w:tbl>
    <w:p w:rsidR="00AE18CC" w:rsidRPr="001B5436" w:rsidRDefault="00AE18CC" w:rsidP="00A2710D">
      <w:pPr>
        <w:widowControl w:val="0"/>
        <w:spacing w:before="0" w:after="0" w:line="360" w:lineRule="auto"/>
        <w:rPr>
          <w:rFonts w:asciiTheme="majorBidi" w:hAnsiTheme="majorBidi" w:cs="B Lotus"/>
          <w:sz w:val="28"/>
          <w:rtl/>
        </w:rPr>
      </w:pPr>
    </w:p>
    <w:p w:rsidR="007741A5" w:rsidRPr="001B5436" w:rsidRDefault="00A2710D" w:rsidP="002B623E">
      <w:pPr>
        <w:widowControl w:val="0"/>
        <w:spacing w:before="0" w:after="0"/>
        <w:rPr>
          <w:rFonts w:asciiTheme="majorBidi" w:hAnsiTheme="majorBidi" w:cs="B Lotus"/>
          <w:sz w:val="26"/>
          <w:szCs w:val="26"/>
          <w:rtl/>
        </w:rPr>
      </w:pPr>
      <w:r w:rsidRPr="001B5436">
        <w:rPr>
          <w:rFonts w:asciiTheme="majorBidi" w:hAnsiTheme="majorBidi" w:cs="B Lotus" w:hint="cs"/>
          <w:sz w:val="26"/>
          <w:szCs w:val="26"/>
          <w:rtl/>
        </w:rPr>
        <w:t xml:space="preserve">علاوه بر اطلاع رسانی اولویت های فوق، </w:t>
      </w:r>
      <w:r w:rsidR="007741A5" w:rsidRPr="001B5436">
        <w:rPr>
          <w:rFonts w:asciiTheme="majorBidi" w:hAnsiTheme="majorBidi" w:cs="B Lotus"/>
          <w:sz w:val="26"/>
          <w:szCs w:val="26"/>
          <w:rtl/>
        </w:rPr>
        <w:t xml:space="preserve">اولویت‌های پژوهشی </w:t>
      </w:r>
      <w:r w:rsidR="007741A5" w:rsidRPr="001B5436">
        <w:rPr>
          <w:rFonts w:asciiTheme="majorBidi" w:hAnsiTheme="majorBidi" w:cs="B Lotus"/>
          <w:b/>
          <w:bCs/>
          <w:sz w:val="26"/>
          <w:szCs w:val="26"/>
          <w:rtl/>
        </w:rPr>
        <w:t>«سامانه اجرایی تقاضا و عرضه پژوهش و فناوری (ساتع)»</w:t>
      </w:r>
      <w:r w:rsidR="007741A5" w:rsidRPr="001B5436">
        <w:rPr>
          <w:rFonts w:asciiTheme="majorBidi" w:hAnsiTheme="majorBidi" w:cs="B Lotus"/>
          <w:sz w:val="26"/>
          <w:szCs w:val="26"/>
          <w:rtl/>
        </w:rPr>
        <w:t xml:space="preserve"> به صورت مستمر مورد پایش قرار گرفته و اولویت‌های پژوهشی به‌روز شده به اطلاع اعضای هیأت علمی پژوهشگاه می‌رسد. این سامانه پیوندگاهی است میان درخواست‌کنندگان و عرضه‌کنندگان پژوهش کشور که افزایش بهره‌وری ملی را با شبکه‌سازی میان نیازها و پژوهش‌ها پی‌می‌گیرد و مشتمل بر حدود ۶۰۰ سازمان اعلام‌کننده اولویت پژوهشی است.</w:t>
      </w:r>
    </w:p>
    <w:p w:rsidR="00BE6F85" w:rsidRPr="001B5436" w:rsidRDefault="00BE6F85" w:rsidP="002B623E">
      <w:pPr>
        <w:widowControl w:val="0"/>
        <w:spacing w:before="0" w:after="0"/>
        <w:rPr>
          <w:rFonts w:asciiTheme="majorBidi" w:hAnsiTheme="majorBidi" w:cs="B Lotus"/>
          <w:sz w:val="26"/>
          <w:szCs w:val="26"/>
          <w:rtl/>
        </w:rPr>
        <w:sectPr w:rsidR="00BE6F85" w:rsidRPr="001B5436" w:rsidSect="00436EBB">
          <w:footerReference w:type="default" r:id="rId8"/>
          <w:pgSz w:w="11907" w:h="16839" w:code="9"/>
          <w:pgMar w:top="1134" w:right="851" w:bottom="1134" w:left="851" w:header="1418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titlePg/>
          <w:bidi/>
          <w:rtlGutter/>
          <w:docGrid w:linePitch="360"/>
        </w:sectPr>
      </w:pPr>
    </w:p>
    <w:p w:rsidR="00A2710D" w:rsidRPr="001B5436" w:rsidRDefault="00A2710D" w:rsidP="002B623E">
      <w:pPr>
        <w:pStyle w:val="Heading1"/>
        <w:keepNext w:val="0"/>
        <w:keepLines w:val="0"/>
        <w:widowControl w:val="0"/>
        <w:spacing w:before="0"/>
        <w:rPr>
          <w:rFonts w:asciiTheme="majorBidi" w:hAnsiTheme="majorBidi" w:cs="B Lotus"/>
          <w:color w:val="auto"/>
          <w:sz w:val="26"/>
          <w:szCs w:val="26"/>
          <w:rtl/>
        </w:rPr>
      </w:pPr>
      <w:r w:rsidRPr="001B5436">
        <w:rPr>
          <w:rFonts w:asciiTheme="majorBidi" w:hAnsiTheme="majorBidi" w:cs="B Lotus" w:hint="cs"/>
          <w:color w:val="auto"/>
          <w:sz w:val="26"/>
          <w:szCs w:val="26"/>
          <w:rtl/>
        </w:rPr>
        <w:lastRenderedPageBreak/>
        <w:t>ب) طرح های پژوهشی کارفرمایی</w:t>
      </w:r>
    </w:p>
    <w:p w:rsidR="00356876" w:rsidRPr="001B5436" w:rsidRDefault="00356876" w:rsidP="00356876">
      <w:pPr>
        <w:spacing w:before="0" w:after="0" w:line="360" w:lineRule="auto"/>
        <w:rPr>
          <w:rFonts w:asciiTheme="majorBidi" w:hAnsiTheme="majorBidi" w:cs="B Lotus"/>
          <w:b/>
          <w:bCs/>
          <w:sz w:val="26"/>
          <w:szCs w:val="26"/>
          <w:rtl/>
        </w:rPr>
      </w:pPr>
      <w:r w:rsidRPr="001B5436">
        <w:rPr>
          <w:rFonts w:asciiTheme="majorBidi" w:hAnsiTheme="majorBidi" w:cs="B Lotus" w:hint="cs"/>
          <w:b/>
          <w:bCs/>
          <w:sz w:val="26"/>
          <w:szCs w:val="26"/>
          <w:rtl/>
        </w:rPr>
        <w:t>ب-1) طرح های پژوهشی در حال اجرا و پایان یافته</w:t>
      </w:r>
    </w:p>
    <w:p w:rsidR="0017448C" w:rsidRPr="001B5436" w:rsidRDefault="0057419E" w:rsidP="00C77DF5">
      <w:pPr>
        <w:spacing w:before="0" w:after="0"/>
        <w:rPr>
          <w:rFonts w:asciiTheme="majorBidi" w:eastAsia="B Mitra" w:hAnsiTheme="majorBidi" w:cs="B Lotus"/>
          <w:sz w:val="26"/>
          <w:szCs w:val="26"/>
          <w:rtl/>
        </w:rPr>
      </w:pPr>
      <w:r w:rsidRPr="001B5436">
        <w:rPr>
          <w:rFonts w:asciiTheme="majorBidi" w:hAnsiTheme="majorBidi" w:cs="B Lotus" w:hint="cs"/>
          <w:sz w:val="26"/>
          <w:szCs w:val="26"/>
          <w:rtl/>
        </w:rPr>
        <w:t>در سال 1402</w:t>
      </w:r>
      <w:r w:rsidR="0079014A" w:rsidRPr="001B5436">
        <w:rPr>
          <w:rFonts w:asciiTheme="majorBidi" w:hAnsiTheme="majorBidi" w:cs="B Lotus" w:hint="cs"/>
          <w:sz w:val="26"/>
          <w:szCs w:val="26"/>
          <w:rtl/>
        </w:rPr>
        <w:t xml:space="preserve"> تعداد</w:t>
      </w:r>
      <w:r w:rsidR="00A21A09" w:rsidRPr="001B5436">
        <w:rPr>
          <w:rFonts w:asciiTheme="majorBidi" w:hAnsiTheme="majorBidi" w:cs="B Lotus" w:hint="cs"/>
          <w:sz w:val="26"/>
          <w:szCs w:val="26"/>
          <w:rtl/>
        </w:rPr>
        <w:t xml:space="preserve"> </w:t>
      </w:r>
      <w:r w:rsidR="00C77DF5">
        <w:rPr>
          <w:rFonts w:asciiTheme="majorBidi" w:hAnsiTheme="majorBidi" w:cs="B Lotus" w:hint="cs"/>
          <w:sz w:val="26"/>
          <w:szCs w:val="26"/>
          <w:rtl/>
        </w:rPr>
        <w:t>22</w:t>
      </w:r>
      <w:r w:rsidR="008605FC" w:rsidRPr="001B5436">
        <w:rPr>
          <w:rFonts w:asciiTheme="majorBidi" w:hAnsiTheme="majorBidi" w:cs="B Lotus" w:hint="cs"/>
          <w:sz w:val="26"/>
          <w:szCs w:val="26"/>
          <w:rtl/>
        </w:rPr>
        <w:t xml:space="preserve"> </w:t>
      </w:r>
      <w:r w:rsidR="00AE18CC" w:rsidRPr="001B5436">
        <w:rPr>
          <w:rFonts w:asciiTheme="majorBidi" w:hAnsiTheme="majorBidi" w:cs="B Lotus" w:hint="cs"/>
          <w:sz w:val="26"/>
          <w:szCs w:val="26"/>
          <w:rtl/>
        </w:rPr>
        <w:t xml:space="preserve">عنوان </w:t>
      </w:r>
      <w:r w:rsidR="0079014A" w:rsidRPr="001B5436">
        <w:rPr>
          <w:rFonts w:asciiTheme="majorBidi" w:hAnsiTheme="majorBidi" w:cs="B Lotus" w:hint="cs"/>
          <w:sz w:val="26"/>
          <w:szCs w:val="26"/>
          <w:rtl/>
        </w:rPr>
        <w:t xml:space="preserve">طرح پژوهشی کارفرمایی </w:t>
      </w:r>
      <w:r w:rsidR="00AE18CC" w:rsidRPr="001B5436">
        <w:rPr>
          <w:rFonts w:asciiTheme="majorBidi" w:eastAsia="B Mitra" w:hAnsiTheme="majorBidi" w:cs="B Lotus" w:hint="cs"/>
          <w:sz w:val="26"/>
          <w:szCs w:val="26"/>
          <w:rtl/>
        </w:rPr>
        <w:t>در حال اجرا بوده که تعداد</w:t>
      </w:r>
      <w:r w:rsidR="008605FC" w:rsidRPr="001B5436">
        <w:rPr>
          <w:rFonts w:asciiTheme="majorBidi" w:eastAsia="B Mitra" w:hAnsiTheme="majorBidi" w:cs="B Lotus" w:hint="cs"/>
          <w:sz w:val="26"/>
          <w:szCs w:val="26"/>
          <w:rtl/>
        </w:rPr>
        <w:t xml:space="preserve"> </w:t>
      </w:r>
      <w:r w:rsidR="00C77DF5">
        <w:rPr>
          <w:rFonts w:asciiTheme="majorBidi" w:eastAsia="B Mitra" w:hAnsiTheme="majorBidi" w:cs="B Lotus" w:hint="cs"/>
          <w:sz w:val="26"/>
          <w:szCs w:val="26"/>
          <w:rtl/>
        </w:rPr>
        <w:t>7</w:t>
      </w:r>
      <w:r w:rsidR="00A21A09" w:rsidRPr="001B5436">
        <w:rPr>
          <w:rFonts w:asciiTheme="majorBidi" w:eastAsia="B Mitra" w:hAnsiTheme="majorBidi" w:cs="B Lotus" w:hint="cs"/>
          <w:sz w:val="26"/>
          <w:szCs w:val="26"/>
          <w:rtl/>
        </w:rPr>
        <w:t xml:space="preserve"> </w:t>
      </w:r>
      <w:r w:rsidR="00BC2507" w:rsidRPr="001B5436">
        <w:rPr>
          <w:rFonts w:asciiTheme="majorBidi" w:eastAsia="B Mitra" w:hAnsiTheme="majorBidi" w:cs="B Lotus" w:hint="cs"/>
          <w:sz w:val="26"/>
          <w:szCs w:val="26"/>
          <w:rtl/>
        </w:rPr>
        <w:t>عنوان از این عناوین در سال 1402</w:t>
      </w:r>
      <w:r w:rsidR="00AE18CC" w:rsidRPr="001B5436">
        <w:rPr>
          <w:rFonts w:asciiTheme="majorBidi" w:eastAsia="B Mitra" w:hAnsiTheme="majorBidi" w:cs="B Lotus" w:hint="cs"/>
          <w:sz w:val="26"/>
          <w:szCs w:val="26"/>
          <w:rtl/>
        </w:rPr>
        <w:t xml:space="preserve"> </w:t>
      </w:r>
      <w:r w:rsidR="003E7B06" w:rsidRPr="001B5436">
        <w:rPr>
          <w:rFonts w:asciiTheme="majorBidi" w:eastAsia="B Mitra" w:hAnsiTheme="majorBidi" w:cs="B Lotus" w:hint="cs"/>
          <w:sz w:val="26"/>
          <w:szCs w:val="26"/>
          <w:rtl/>
        </w:rPr>
        <w:t>و</w:t>
      </w:r>
      <w:r w:rsidR="008605FC" w:rsidRPr="001B5436">
        <w:rPr>
          <w:rFonts w:asciiTheme="majorBidi" w:eastAsia="B Mitra" w:hAnsiTheme="majorBidi" w:cs="B Lotus" w:hint="cs"/>
          <w:sz w:val="26"/>
          <w:szCs w:val="26"/>
          <w:rtl/>
        </w:rPr>
        <w:t xml:space="preserve"> </w:t>
      </w:r>
      <w:r w:rsidR="00A21A09" w:rsidRPr="001B5436">
        <w:rPr>
          <w:rFonts w:asciiTheme="majorBidi" w:eastAsia="B Mitra" w:hAnsiTheme="majorBidi" w:cs="B Lotus" w:hint="cs"/>
          <w:sz w:val="26"/>
          <w:szCs w:val="26"/>
          <w:rtl/>
        </w:rPr>
        <w:t>5</w:t>
      </w:r>
      <w:r w:rsidR="008605FC" w:rsidRPr="001B5436">
        <w:rPr>
          <w:rFonts w:asciiTheme="majorBidi" w:eastAsia="B Mitra" w:hAnsiTheme="majorBidi" w:cs="B Lotus" w:hint="cs"/>
          <w:sz w:val="26"/>
          <w:szCs w:val="26"/>
          <w:rtl/>
        </w:rPr>
        <w:t xml:space="preserve"> عن</w:t>
      </w:r>
      <w:r w:rsidR="00356876" w:rsidRPr="001B5436">
        <w:rPr>
          <w:rFonts w:asciiTheme="majorBidi" w:eastAsia="B Mitra" w:hAnsiTheme="majorBidi" w:cs="B Lotus" w:hint="cs"/>
          <w:sz w:val="26"/>
          <w:szCs w:val="26"/>
          <w:rtl/>
        </w:rPr>
        <w:t xml:space="preserve">وان </w:t>
      </w:r>
      <w:r w:rsidR="00A21A09" w:rsidRPr="001B5436">
        <w:rPr>
          <w:rFonts w:asciiTheme="majorBidi" w:eastAsia="B Mitra" w:hAnsiTheme="majorBidi" w:cs="B Lotus" w:hint="cs"/>
          <w:sz w:val="26"/>
          <w:szCs w:val="26"/>
          <w:rtl/>
        </w:rPr>
        <w:t>در</w:t>
      </w:r>
      <w:r w:rsidR="00356876" w:rsidRPr="001B5436">
        <w:rPr>
          <w:rFonts w:asciiTheme="majorBidi" w:eastAsia="B Mitra" w:hAnsiTheme="majorBidi" w:cs="B Lotus" w:hint="cs"/>
          <w:sz w:val="26"/>
          <w:szCs w:val="26"/>
          <w:rtl/>
        </w:rPr>
        <w:t xml:space="preserve"> سال 1401</w:t>
      </w:r>
      <w:r w:rsidR="009366D0" w:rsidRPr="001B5436">
        <w:rPr>
          <w:rFonts w:asciiTheme="majorBidi" w:eastAsia="B Mitra" w:hAnsiTheme="majorBidi" w:cs="B Lotus" w:hint="cs"/>
          <w:sz w:val="26"/>
          <w:szCs w:val="26"/>
          <w:rtl/>
        </w:rPr>
        <w:t xml:space="preserve"> و مجموع 10 عنوان نیز </w:t>
      </w:r>
      <w:r w:rsidR="00C77DF5">
        <w:rPr>
          <w:rFonts w:asciiTheme="majorBidi" w:eastAsia="B Mitra" w:hAnsiTheme="majorBidi" w:cs="B Lotus" w:hint="cs"/>
          <w:sz w:val="26"/>
          <w:szCs w:val="26"/>
          <w:rtl/>
        </w:rPr>
        <w:t>از</w:t>
      </w:r>
      <w:r w:rsidR="009366D0" w:rsidRPr="001B5436">
        <w:rPr>
          <w:rFonts w:asciiTheme="majorBidi" w:eastAsia="B Mitra" w:hAnsiTheme="majorBidi" w:cs="B Lotus" w:hint="cs"/>
          <w:sz w:val="26"/>
          <w:szCs w:val="26"/>
          <w:rtl/>
        </w:rPr>
        <w:t xml:space="preserve"> سال 1398 الی 1400 به تصویب رسیده اند</w:t>
      </w:r>
      <w:r w:rsidR="00AE18CC" w:rsidRPr="001B5436">
        <w:rPr>
          <w:rFonts w:asciiTheme="majorBidi" w:eastAsia="B Mitra" w:hAnsiTheme="majorBidi" w:cs="B Lotus" w:hint="cs"/>
          <w:sz w:val="26"/>
          <w:szCs w:val="26"/>
          <w:rtl/>
        </w:rPr>
        <w:t>. ه</w:t>
      </w:r>
      <w:r w:rsidR="004B0DCF" w:rsidRPr="001B5436">
        <w:rPr>
          <w:rFonts w:asciiTheme="majorBidi" w:eastAsia="B Mitra" w:hAnsiTheme="majorBidi" w:cs="B Lotus" w:hint="cs"/>
          <w:sz w:val="26"/>
          <w:szCs w:val="26"/>
          <w:rtl/>
        </w:rPr>
        <w:t>مچنین در سال 1402</w:t>
      </w:r>
      <w:r w:rsidR="005B634E" w:rsidRPr="001B5436">
        <w:rPr>
          <w:rFonts w:asciiTheme="majorBidi" w:eastAsia="B Mitra" w:hAnsiTheme="majorBidi" w:cs="B Lotus" w:hint="cs"/>
          <w:sz w:val="26"/>
          <w:szCs w:val="26"/>
          <w:rtl/>
        </w:rPr>
        <w:t xml:space="preserve"> پایان یافتگی </w:t>
      </w:r>
      <w:r w:rsidR="00C77DF5">
        <w:rPr>
          <w:rFonts w:asciiTheme="majorBidi" w:eastAsia="B Mitra" w:hAnsiTheme="majorBidi" w:cs="B Lotus" w:hint="cs"/>
          <w:sz w:val="26"/>
          <w:szCs w:val="26"/>
          <w:rtl/>
        </w:rPr>
        <w:t>6</w:t>
      </w:r>
      <w:r w:rsidR="00AE18CC" w:rsidRPr="001B5436">
        <w:rPr>
          <w:rFonts w:asciiTheme="majorBidi" w:eastAsia="B Mitra" w:hAnsiTheme="majorBidi" w:cs="B Lotus" w:hint="cs"/>
          <w:sz w:val="26"/>
          <w:szCs w:val="26"/>
          <w:rtl/>
        </w:rPr>
        <w:t xml:space="preserve"> عنوان طرح پژوهشی پس از اجرای کامل اعلام شده </w:t>
      </w:r>
      <w:r w:rsidR="00356876" w:rsidRPr="001B5436">
        <w:rPr>
          <w:rFonts w:asciiTheme="majorBidi" w:eastAsia="B Mitra" w:hAnsiTheme="majorBidi" w:cs="B Lotus" w:hint="cs"/>
          <w:sz w:val="26"/>
          <w:szCs w:val="26"/>
          <w:rtl/>
        </w:rPr>
        <w:t xml:space="preserve">است. </w:t>
      </w:r>
      <w:r w:rsidR="00AE18CC" w:rsidRPr="001B5436">
        <w:rPr>
          <w:rFonts w:asciiTheme="majorBidi" w:eastAsia="B Mitra" w:hAnsiTheme="majorBidi" w:cs="B Lotus" w:hint="cs"/>
          <w:sz w:val="26"/>
          <w:szCs w:val="26"/>
          <w:rtl/>
        </w:rPr>
        <w:t>فهرست</w:t>
      </w:r>
      <w:r w:rsidR="00356876" w:rsidRPr="001B5436">
        <w:rPr>
          <w:rFonts w:asciiTheme="majorBidi" w:eastAsia="B Mitra" w:hAnsiTheme="majorBidi" w:cs="B Lotus" w:hint="cs"/>
          <w:sz w:val="26"/>
          <w:szCs w:val="26"/>
          <w:rtl/>
        </w:rPr>
        <w:t xml:space="preserve"> طرح های در حال اجرا و پایان یافته</w:t>
      </w:r>
      <w:r w:rsidR="001B5436">
        <w:rPr>
          <w:rFonts w:asciiTheme="majorBidi" w:eastAsia="B Mitra" w:hAnsiTheme="majorBidi" w:cs="B Lotus" w:hint="cs"/>
          <w:sz w:val="26"/>
          <w:szCs w:val="26"/>
          <w:rtl/>
        </w:rPr>
        <w:t xml:space="preserve"> به شرح جداول زیر می باشد:</w:t>
      </w:r>
    </w:p>
    <w:p w:rsidR="00C77DF5" w:rsidRDefault="00C77DF5" w:rsidP="00BE6F85">
      <w:pPr>
        <w:pStyle w:val="Caption"/>
        <w:keepNext w:val="0"/>
        <w:widowControl w:val="0"/>
        <w:spacing w:after="0" w:line="240" w:lineRule="auto"/>
        <w:rPr>
          <w:rFonts w:asciiTheme="majorBidi" w:hAnsiTheme="majorBidi" w:cs="B Lotus"/>
          <w:sz w:val="22"/>
          <w:szCs w:val="22"/>
          <w:rtl/>
        </w:rPr>
      </w:pPr>
    </w:p>
    <w:p w:rsidR="0057419E" w:rsidRPr="001B5436" w:rsidRDefault="007741A5" w:rsidP="00BE6F85">
      <w:pPr>
        <w:pStyle w:val="Caption"/>
        <w:keepNext w:val="0"/>
        <w:widowControl w:val="0"/>
        <w:spacing w:after="0" w:line="240" w:lineRule="auto"/>
        <w:rPr>
          <w:rFonts w:asciiTheme="majorBidi" w:hAnsiTheme="majorBidi" w:cs="B Lotus"/>
          <w:sz w:val="22"/>
          <w:szCs w:val="22"/>
          <w:rtl/>
        </w:rPr>
      </w:pPr>
      <w:r w:rsidRPr="001B5436">
        <w:rPr>
          <w:rFonts w:asciiTheme="majorBidi" w:hAnsiTheme="majorBidi" w:cs="B Lotus"/>
          <w:sz w:val="22"/>
          <w:szCs w:val="22"/>
          <w:rtl/>
        </w:rPr>
        <w:t xml:space="preserve">طرح‏های کارفرمایی در حال اجرا </w:t>
      </w:r>
    </w:p>
    <w:tbl>
      <w:tblPr>
        <w:tblStyle w:val="GridTable4-Accent5"/>
        <w:bidiVisual/>
        <w:tblW w:w="9532" w:type="dxa"/>
        <w:jc w:val="center"/>
        <w:tblLook w:val="04A0" w:firstRow="1" w:lastRow="0" w:firstColumn="1" w:lastColumn="0" w:noHBand="0" w:noVBand="1"/>
      </w:tblPr>
      <w:tblGrid>
        <w:gridCol w:w="752"/>
        <w:gridCol w:w="1551"/>
        <w:gridCol w:w="4253"/>
        <w:gridCol w:w="1849"/>
        <w:gridCol w:w="1127"/>
      </w:tblGrid>
      <w:tr w:rsidR="001B5436" w:rsidRPr="001B5436" w:rsidTr="001F77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2" w:type="dxa"/>
            <w:vAlign w:val="center"/>
          </w:tcPr>
          <w:p w:rsidR="00356876" w:rsidRPr="001B5436" w:rsidRDefault="00356876" w:rsidP="00C77DF5">
            <w:pPr>
              <w:spacing w:before="0" w:after="0"/>
              <w:jc w:val="center"/>
              <w:rPr>
                <w:rFonts w:asciiTheme="majorBidi" w:hAnsiTheme="majorBidi" w:cs="B Lotus"/>
                <w:color w:val="auto"/>
                <w:szCs w:val="22"/>
                <w:rtl/>
              </w:rPr>
            </w:pPr>
            <w:r w:rsidRPr="001B5436">
              <w:rPr>
                <w:rFonts w:asciiTheme="majorBidi" w:hAnsiTheme="majorBidi" w:cs="B Lotus"/>
                <w:color w:val="auto"/>
                <w:szCs w:val="22"/>
                <w:rtl/>
              </w:rPr>
              <w:t>ردیف</w:t>
            </w:r>
          </w:p>
        </w:tc>
        <w:tc>
          <w:tcPr>
            <w:tcW w:w="1551" w:type="dxa"/>
            <w:vAlign w:val="center"/>
          </w:tcPr>
          <w:p w:rsidR="00356876" w:rsidRPr="001B5436" w:rsidRDefault="00356876" w:rsidP="00C77DF5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Lotus"/>
                <w:color w:val="auto"/>
                <w:szCs w:val="22"/>
                <w:rtl/>
              </w:rPr>
            </w:pPr>
            <w:r w:rsidRPr="001B5436">
              <w:rPr>
                <w:rFonts w:asciiTheme="majorBidi" w:hAnsiTheme="majorBidi" w:cs="B Lotus"/>
                <w:color w:val="auto"/>
                <w:szCs w:val="22"/>
                <w:rtl/>
              </w:rPr>
              <w:t>مجری</w:t>
            </w:r>
          </w:p>
        </w:tc>
        <w:tc>
          <w:tcPr>
            <w:tcW w:w="4253" w:type="dxa"/>
            <w:vAlign w:val="center"/>
          </w:tcPr>
          <w:p w:rsidR="00356876" w:rsidRPr="001B5436" w:rsidRDefault="00356876" w:rsidP="00C77DF5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Lotus"/>
                <w:color w:val="auto"/>
                <w:szCs w:val="22"/>
                <w:rtl/>
              </w:rPr>
            </w:pPr>
            <w:r w:rsidRPr="001B5436">
              <w:rPr>
                <w:rFonts w:asciiTheme="majorBidi" w:hAnsiTheme="majorBidi" w:cs="B Lotus"/>
                <w:color w:val="auto"/>
                <w:szCs w:val="22"/>
                <w:rtl/>
              </w:rPr>
              <w:t>طرح</w:t>
            </w:r>
          </w:p>
        </w:tc>
        <w:tc>
          <w:tcPr>
            <w:tcW w:w="1849" w:type="dxa"/>
            <w:vAlign w:val="center"/>
          </w:tcPr>
          <w:p w:rsidR="00356876" w:rsidRPr="001B5436" w:rsidRDefault="00356876" w:rsidP="00C77DF5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Lotus"/>
                <w:color w:val="auto"/>
                <w:szCs w:val="22"/>
                <w:rtl/>
              </w:rPr>
            </w:pPr>
            <w:r w:rsidRPr="001B5436">
              <w:rPr>
                <w:rFonts w:asciiTheme="majorBidi" w:hAnsiTheme="majorBidi" w:cs="B Lotus"/>
                <w:color w:val="auto"/>
                <w:szCs w:val="22"/>
                <w:rtl/>
              </w:rPr>
              <w:t>کارفرما</w:t>
            </w:r>
          </w:p>
        </w:tc>
        <w:tc>
          <w:tcPr>
            <w:tcW w:w="1127" w:type="dxa"/>
            <w:vAlign w:val="center"/>
          </w:tcPr>
          <w:p w:rsidR="00356876" w:rsidRPr="001B5436" w:rsidRDefault="00356876" w:rsidP="00C77DF5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Lotus"/>
                <w:color w:val="auto"/>
                <w:szCs w:val="22"/>
                <w:rtl/>
              </w:rPr>
            </w:pPr>
            <w:r w:rsidRPr="001B5436">
              <w:rPr>
                <w:rFonts w:asciiTheme="majorBidi" w:hAnsiTheme="majorBidi" w:cs="B Lotus" w:hint="cs"/>
                <w:color w:val="auto"/>
                <w:szCs w:val="22"/>
                <w:rtl/>
              </w:rPr>
              <w:t>سال تصویب</w:t>
            </w:r>
          </w:p>
        </w:tc>
      </w:tr>
      <w:tr w:rsidR="001B5436" w:rsidRPr="001B5436" w:rsidTr="001F7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2" w:type="dxa"/>
            <w:vAlign w:val="center"/>
          </w:tcPr>
          <w:p w:rsidR="00D6398D" w:rsidRPr="001B5436" w:rsidRDefault="00D6398D" w:rsidP="00C77DF5">
            <w:pPr>
              <w:spacing w:after="0"/>
              <w:jc w:val="center"/>
              <w:rPr>
                <w:rFonts w:ascii="Arial" w:hAnsi="Arial" w:cs="B Lotus"/>
                <w:szCs w:val="22"/>
                <w:rtl/>
              </w:rPr>
            </w:pPr>
            <w:r w:rsidRPr="001B5436">
              <w:rPr>
                <w:rFonts w:ascii="Arial" w:hAnsi="Arial" w:cs="B Lotus" w:hint="cs"/>
                <w:szCs w:val="22"/>
                <w:rtl/>
              </w:rPr>
              <w:t>1</w:t>
            </w:r>
          </w:p>
        </w:tc>
        <w:tc>
          <w:tcPr>
            <w:tcW w:w="1551" w:type="dxa"/>
            <w:vAlign w:val="center"/>
          </w:tcPr>
          <w:p w:rsidR="00D6398D" w:rsidRPr="001B5436" w:rsidRDefault="00D6398D" w:rsidP="00C77DF5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الهام ابراهیمی</w:t>
            </w:r>
          </w:p>
        </w:tc>
        <w:tc>
          <w:tcPr>
            <w:tcW w:w="4253" w:type="dxa"/>
            <w:vAlign w:val="center"/>
          </w:tcPr>
          <w:p w:rsidR="00D6398D" w:rsidRPr="001B5436" w:rsidRDefault="00D6398D" w:rsidP="00C77DF5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طراحی الگوی فرهنگ مطلوب سازمانی در هواپیمایی جمهوری اسلامی ایران (هما)</w:t>
            </w:r>
          </w:p>
        </w:tc>
        <w:tc>
          <w:tcPr>
            <w:tcW w:w="1849" w:type="dxa"/>
            <w:vAlign w:val="center"/>
          </w:tcPr>
          <w:p w:rsidR="00D6398D" w:rsidRPr="001B5436" w:rsidRDefault="00D6398D" w:rsidP="00C77DF5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هواپیمایی جمهوری اسلامی ایران</w:t>
            </w:r>
          </w:p>
        </w:tc>
        <w:tc>
          <w:tcPr>
            <w:tcW w:w="1127" w:type="dxa"/>
            <w:vAlign w:val="center"/>
          </w:tcPr>
          <w:p w:rsidR="00D6398D" w:rsidRPr="001B5436" w:rsidRDefault="00D6398D" w:rsidP="00C77DF5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1402</w:t>
            </w:r>
          </w:p>
        </w:tc>
      </w:tr>
      <w:tr w:rsidR="001B5436" w:rsidRPr="001B5436" w:rsidTr="001F7735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2" w:type="dxa"/>
            <w:vAlign w:val="center"/>
          </w:tcPr>
          <w:p w:rsidR="00D6398D" w:rsidRPr="001B5436" w:rsidRDefault="00D6398D" w:rsidP="00C77DF5">
            <w:pPr>
              <w:spacing w:after="0"/>
              <w:jc w:val="center"/>
              <w:rPr>
                <w:rFonts w:ascii="Arial" w:hAnsi="Arial" w:cs="B Lotus"/>
                <w:szCs w:val="22"/>
                <w:rtl/>
              </w:rPr>
            </w:pPr>
            <w:r w:rsidRPr="001B5436">
              <w:rPr>
                <w:rFonts w:ascii="Arial" w:hAnsi="Arial" w:cs="B Lotus" w:hint="cs"/>
                <w:szCs w:val="22"/>
                <w:rtl/>
              </w:rPr>
              <w:t>2</w:t>
            </w:r>
          </w:p>
        </w:tc>
        <w:tc>
          <w:tcPr>
            <w:tcW w:w="1551" w:type="dxa"/>
            <w:vAlign w:val="center"/>
          </w:tcPr>
          <w:p w:rsidR="00D6398D" w:rsidRPr="001B5436" w:rsidRDefault="00D6398D" w:rsidP="00C77DF5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سمیه شفیعی</w:t>
            </w:r>
          </w:p>
        </w:tc>
        <w:tc>
          <w:tcPr>
            <w:tcW w:w="4253" w:type="dxa"/>
            <w:noWrap/>
            <w:vAlign w:val="center"/>
          </w:tcPr>
          <w:p w:rsidR="00D6398D" w:rsidRPr="001B5436" w:rsidRDefault="00D6398D" w:rsidP="00C77DF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تاریخ اجتماعی زنان در عصر پهلوی</w:t>
            </w:r>
          </w:p>
        </w:tc>
        <w:tc>
          <w:tcPr>
            <w:tcW w:w="1849" w:type="dxa"/>
            <w:vAlign w:val="center"/>
          </w:tcPr>
          <w:p w:rsidR="00D6398D" w:rsidRPr="001B5436" w:rsidRDefault="00D6398D" w:rsidP="00C77DF5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دانشگاه ادیان و مذاهب قم</w:t>
            </w:r>
          </w:p>
        </w:tc>
        <w:tc>
          <w:tcPr>
            <w:tcW w:w="1127" w:type="dxa"/>
            <w:vAlign w:val="center"/>
          </w:tcPr>
          <w:p w:rsidR="00D6398D" w:rsidRPr="001B5436" w:rsidRDefault="00D6398D" w:rsidP="00C77DF5">
            <w:pPr>
              <w:bidi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/>
                <w:b/>
                <w:bCs/>
                <w:szCs w:val="22"/>
              </w:rPr>
              <w:t>1402</w:t>
            </w:r>
          </w:p>
        </w:tc>
      </w:tr>
      <w:tr w:rsidR="001B5436" w:rsidRPr="001B5436" w:rsidTr="001F7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2" w:type="dxa"/>
            <w:vAlign w:val="center"/>
          </w:tcPr>
          <w:p w:rsidR="00D6398D" w:rsidRPr="001B5436" w:rsidRDefault="00D6398D" w:rsidP="00C77DF5">
            <w:pPr>
              <w:spacing w:after="0"/>
              <w:jc w:val="center"/>
              <w:rPr>
                <w:rFonts w:ascii="Arial" w:hAnsi="Arial" w:cs="B Lotus"/>
                <w:szCs w:val="22"/>
                <w:rtl/>
              </w:rPr>
            </w:pPr>
            <w:r w:rsidRPr="001B5436">
              <w:rPr>
                <w:rFonts w:ascii="Arial" w:hAnsi="Arial" w:cs="B Lotus" w:hint="cs"/>
                <w:szCs w:val="22"/>
                <w:rtl/>
              </w:rPr>
              <w:t>3</w:t>
            </w:r>
          </w:p>
        </w:tc>
        <w:tc>
          <w:tcPr>
            <w:tcW w:w="1551" w:type="dxa"/>
            <w:vAlign w:val="center"/>
          </w:tcPr>
          <w:p w:rsidR="00D6398D" w:rsidRPr="001B5436" w:rsidRDefault="00D6398D" w:rsidP="00C77DF5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فاطمه طاهرخانی</w:t>
            </w:r>
          </w:p>
        </w:tc>
        <w:tc>
          <w:tcPr>
            <w:tcW w:w="4253" w:type="dxa"/>
            <w:noWrap/>
            <w:vAlign w:val="center"/>
          </w:tcPr>
          <w:p w:rsidR="00D6398D" w:rsidRPr="001B5436" w:rsidRDefault="00D6398D" w:rsidP="00C77DF5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تحلیل گفتمانی بازنمایی سیاست خارجی جمهوری اسلامی ایران در رسانه های فارسی زبان معاند (با تاکید بر تحلیل محتوای مقالات و اخبار بی بی سی فارسی و ایران اینترنشنال)</w:t>
            </w:r>
          </w:p>
        </w:tc>
        <w:tc>
          <w:tcPr>
            <w:tcW w:w="1849" w:type="dxa"/>
            <w:vAlign w:val="center"/>
          </w:tcPr>
          <w:p w:rsidR="00D6398D" w:rsidRPr="001B5436" w:rsidRDefault="00D6398D" w:rsidP="00C77DF5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وزارت امور خارجه</w:t>
            </w:r>
          </w:p>
        </w:tc>
        <w:tc>
          <w:tcPr>
            <w:tcW w:w="1127" w:type="dxa"/>
            <w:vAlign w:val="center"/>
          </w:tcPr>
          <w:p w:rsidR="00D6398D" w:rsidRPr="001B5436" w:rsidRDefault="00D6398D" w:rsidP="00C77DF5">
            <w:pPr>
              <w:bidi w:val="0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1402</w:t>
            </w:r>
          </w:p>
        </w:tc>
      </w:tr>
      <w:tr w:rsidR="001B5436" w:rsidRPr="001B5436" w:rsidTr="001F7735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2" w:type="dxa"/>
            <w:vAlign w:val="center"/>
          </w:tcPr>
          <w:p w:rsidR="00D6398D" w:rsidRPr="001B5436" w:rsidRDefault="00D6398D" w:rsidP="00C77DF5">
            <w:pPr>
              <w:spacing w:after="0"/>
              <w:jc w:val="center"/>
              <w:rPr>
                <w:rFonts w:ascii="Arial" w:hAnsi="Arial" w:cs="B Lotus"/>
                <w:szCs w:val="22"/>
                <w:rtl/>
              </w:rPr>
            </w:pPr>
            <w:r w:rsidRPr="001B5436">
              <w:rPr>
                <w:rFonts w:ascii="Arial" w:hAnsi="Arial" w:cs="B Lotus" w:hint="cs"/>
                <w:szCs w:val="22"/>
                <w:rtl/>
              </w:rPr>
              <w:t>4</w:t>
            </w:r>
          </w:p>
        </w:tc>
        <w:tc>
          <w:tcPr>
            <w:tcW w:w="1551" w:type="dxa"/>
            <w:vAlign w:val="center"/>
          </w:tcPr>
          <w:p w:rsidR="00D6398D" w:rsidRPr="001B5436" w:rsidRDefault="00D6398D" w:rsidP="00C77DF5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مژگان روشن‌نژاد</w:t>
            </w:r>
          </w:p>
        </w:tc>
        <w:tc>
          <w:tcPr>
            <w:tcW w:w="4253" w:type="dxa"/>
            <w:noWrap/>
            <w:vAlign w:val="center"/>
          </w:tcPr>
          <w:p w:rsidR="00D6398D" w:rsidRPr="001B5436" w:rsidRDefault="00D6398D" w:rsidP="00C77DF5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مطالعه، طراحی و تنظیم سند جامع منابع انسانی شرکت مادر تخصصی بازرگانی دولتی ایران</w:t>
            </w:r>
          </w:p>
        </w:tc>
        <w:tc>
          <w:tcPr>
            <w:tcW w:w="1849" w:type="dxa"/>
            <w:vAlign w:val="center"/>
          </w:tcPr>
          <w:p w:rsidR="00D6398D" w:rsidRPr="001B5436" w:rsidRDefault="00D6398D" w:rsidP="00C77DF5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شرکت مادر تخصصی بازرگانی دولتی ایران</w:t>
            </w:r>
          </w:p>
        </w:tc>
        <w:tc>
          <w:tcPr>
            <w:tcW w:w="1127" w:type="dxa"/>
            <w:vAlign w:val="center"/>
          </w:tcPr>
          <w:p w:rsidR="00D6398D" w:rsidRPr="001B5436" w:rsidRDefault="00D6398D" w:rsidP="00C77D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b/>
                <w:bCs/>
                <w:szCs w:val="22"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1402</w:t>
            </w:r>
          </w:p>
        </w:tc>
      </w:tr>
      <w:tr w:rsidR="001B5436" w:rsidRPr="001B5436" w:rsidTr="001F7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2" w:type="dxa"/>
            <w:vAlign w:val="center"/>
          </w:tcPr>
          <w:p w:rsidR="00D6398D" w:rsidRPr="001B5436" w:rsidRDefault="00D6398D" w:rsidP="00C77DF5">
            <w:pPr>
              <w:spacing w:after="0"/>
              <w:jc w:val="center"/>
              <w:rPr>
                <w:rFonts w:ascii="Arial" w:hAnsi="Arial" w:cs="B Lotus"/>
                <w:szCs w:val="22"/>
                <w:rtl/>
              </w:rPr>
            </w:pPr>
            <w:r w:rsidRPr="001B5436">
              <w:rPr>
                <w:rFonts w:ascii="Arial" w:hAnsi="Arial" w:cs="B Lotus" w:hint="cs"/>
                <w:szCs w:val="22"/>
                <w:rtl/>
              </w:rPr>
              <w:t>5</w:t>
            </w:r>
          </w:p>
        </w:tc>
        <w:tc>
          <w:tcPr>
            <w:tcW w:w="1551" w:type="dxa"/>
            <w:vAlign w:val="center"/>
          </w:tcPr>
          <w:p w:rsidR="00D6398D" w:rsidRPr="001B5436" w:rsidRDefault="00D6398D" w:rsidP="00C77DF5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فرانک جهانگرد</w:t>
            </w:r>
          </w:p>
        </w:tc>
        <w:tc>
          <w:tcPr>
            <w:tcW w:w="4253" w:type="dxa"/>
            <w:noWrap/>
            <w:vAlign w:val="center"/>
          </w:tcPr>
          <w:p w:rsidR="00D6398D" w:rsidRPr="001B5436" w:rsidRDefault="00D6398D" w:rsidP="00C77DF5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بررسی جلوه های خیال در آثار پیام ناصر با رویکرد نقد تخیلی</w:t>
            </w:r>
          </w:p>
        </w:tc>
        <w:tc>
          <w:tcPr>
            <w:tcW w:w="1849" w:type="dxa"/>
            <w:vAlign w:val="center"/>
          </w:tcPr>
          <w:p w:rsidR="00D6398D" w:rsidRPr="001B5436" w:rsidRDefault="00D6398D" w:rsidP="00C77D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انجمن</w:t>
            </w:r>
            <w:r w:rsidRPr="001B5436">
              <w:rPr>
                <w:rFonts w:ascii="Arial" w:hAnsi="Arial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ادبیات</w:t>
            </w:r>
            <w:r w:rsidRPr="001B5436">
              <w:rPr>
                <w:rFonts w:ascii="Arial" w:hAnsi="Arial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داستانی</w:t>
            </w:r>
          </w:p>
        </w:tc>
        <w:tc>
          <w:tcPr>
            <w:tcW w:w="1127" w:type="dxa"/>
            <w:vAlign w:val="center"/>
          </w:tcPr>
          <w:p w:rsidR="00D6398D" w:rsidRPr="001B5436" w:rsidRDefault="00D6398D" w:rsidP="00C77D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Lotus"/>
                <w:b/>
                <w:bCs/>
                <w:szCs w:val="22"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1402</w:t>
            </w:r>
          </w:p>
        </w:tc>
      </w:tr>
      <w:tr w:rsidR="001B5436" w:rsidRPr="001B5436" w:rsidTr="001F7735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2" w:type="dxa"/>
            <w:vAlign w:val="center"/>
          </w:tcPr>
          <w:p w:rsidR="00D6398D" w:rsidRPr="001B5436" w:rsidRDefault="00D6398D" w:rsidP="00C77DF5">
            <w:pPr>
              <w:spacing w:after="0"/>
              <w:jc w:val="center"/>
              <w:rPr>
                <w:rFonts w:ascii="Arial" w:hAnsi="Arial" w:cs="B Lotus"/>
                <w:szCs w:val="22"/>
                <w:rtl/>
              </w:rPr>
            </w:pPr>
            <w:r w:rsidRPr="001B5436">
              <w:rPr>
                <w:rFonts w:ascii="Arial" w:hAnsi="Arial" w:cs="B Lotus" w:hint="cs"/>
                <w:szCs w:val="22"/>
                <w:rtl/>
              </w:rPr>
              <w:t>6</w:t>
            </w:r>
          </w:p>
        </w:tc>
        <w:tc>
          <w:tcPr>
            <w:tcW w:w="1551" w:type="dxa"/>
            <w:vAlign w:val="center"/>
          </w:tcPr>
          <w:p w:rsidR="00D6398D" w:rsidRPr="001B5436" w:rsidRDefault="00D6398D" w:rsidP="00C77DF5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اصغر اسمعیلی</w:t>
            </w:r>
          </w:p>
        </w:tc>
        <w:tc>
          <w:tcPr>
            <w:tcW w:w="4253" w:type="dxa"/>
            <w:noWrap/>
            <w:vAlign w:val="center"/>
          </w:tcPr>
          <w:p w:rsidR="00D6398D" w:rsidRPr="001B5436" w:rsidRDefault="00D6398D" w:rsidP="00C77DF5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الگوهای</w:t>
            </w:r>
            <w:r w:rsidRPr="001B5436">
              <w:rPr>
                <w:rFonts w:ascii="Arial" w:hAnsi="Arial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زبانی</w:t>
            </w:r>
            <w:r w:rsidRPr="001B5436">
              <w:rPr>
                <w:rFonts w:ascii="Arial" w:hAnsi="Arial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غیرمعیار</w:t>
            </w:r>
            <w:r w:rsidRPr="001B5436">
              <w:rPr>
                <w:rFonts w:ascii="Arial" w:hAnsi="Arial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فارسی</w:t>
            </w:r>
            <w:r w:rsidRPr="001B5436">
              <w:rPr>
                <w:rFonts w:ascii="Arial" w:hAnsi="Arial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در</w:t>
            </w:r>
            <w:r w:rsidRPr="001B5436">
              <w:rPr>
                <w:rFonts w:ascii="Arial" w:hAnsi="Arial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سایت</w:t>
            </w:r>
            <w:r w:rsidRPr="001B5436">
              <w:rPr>
                <w:rFonts w:ascii="Arial" w:hAnsi="Arial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های</w:t>
            </w:r>
            <w:r w:rsidRPr="001B5436">
              <w:rPr>
                <w:rFonts w:ascii="Arial" w:hAnsi="Arial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خبری</w:t>
            </w:r>
            <w:r w:rsidRPr="001B5436">
              <w:rPr>
                <w:rFonts w:ascii="Arial" w:hAnsi="Arial" w:cs="B Lotus"/>
                <w:b/>
                <w:bCs/>
                <w:szCs w:val="22"/>
                <w:rtl/>
              </w:rPr>
              <w:t xml:space="preserve"> (</w:t>
            </w: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نمونه</w:t>
            </w:r>
            <w:r w:rsidRPr="001B5436">
              <w:rPr>
                <w:rFonts w:ascii="Arial" w:hAnsi="Arial" w:cs="B Lotus"/>
                <w:b/>
                <w:bCs/>
                <w:szCs w:val="22"/>
                <w:rtl/>
              </w:rPr>
              <w:t xml:space="preserve"> : </w:t>
            </w: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سایت</w:t>
            </w:r>
            <w:r w:rsidRPr="001B5436">
              <w:rPr>
                <w:rFonts w:ascii="Arial" w:hAnsi="Arial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تابناک</w:t>
            </w:r>
            <w:r w:rsidRPr="001B5436">
              <w:rPr>
                <w:rFonts w:ascii="Arial" w:hAnsi="Arial" w:cs="B Lotus"/>
                <w:b/>
                <w:bCs/>
                <w:szCs w:val="22"/>
                <w:rtl/>
              </w:rPr>
              <w:t>)</w:t>
            </w:r>
          </w:p>
        </w:tc>
        <w:tc>
          <w:tcPr>
            <w:tcW w:w="1849" w:type="dxa"/>
            <w:vAlign w:val="center"/>
          </w:tcPr>
          <w:p w:rsidR="00D6398D" w:rsidRPr="001B5436" w:rsidRDefault="00D6398D" w:rsidP="00C77DF5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صندوق</w:t>
            </w:r>
            <w:r w:rsidRPr="001B5436">
              <w:rPr>
                <w:rFonts w:ascii="Arial" w:hAnsi="Arial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حمایت</w:t>
            </w:r>
            <w:r w:rsidRPr="001B5436">
              <w:rPr>
                <w:rFonts w:ascii="Arial" w:hAnsi="Arial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از</w:t>
            </w:r>
            <w:r w:rsidRPr="001B5436">
              <w:rPr>
                <w:rFonts w:ascii="Arial" w:hAnsi="Arial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پژوهشگران</w:t>
            </w:r>
            <w:r w:rsidRPr="001B5436">
              <w:rPr>
                <w:rFonts w:ascii="Arial" w:hAnsi="Arial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و</w:t>
            </w:r>
            <w:r w:rsidRPr="001B5436">
              <w:rPr>
                <w:rFonts w:ascii="Arial" w:hAnsi="Arial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فناوران</w:t>
            </w:r>
            <w:r w:rsidRPr="001B5436">
              <w:rPr>
                <w:rFonts w:ascii="Arial" w:hAnsi="Arial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کشور</w:t>
            </w:r>
          </w:p>
        </w:tc>
        <w:tc>
          <w:tcPr>
            <w:tcW w:w="1127" w:type="dxa"/>
            <w:vAlign w:val="center"/>
          </w:tcPr>
          <w:p w:rsidR="00D6398D" w:rsidRPr="001B5436" w:rsidRDefault="00D6398D" w:rsidP="00C77D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b/>
                <w:bCs/>
                <w:szCs w:val="22"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1402</w:t>
            </w:r>
          </w:p>
        </w:tc>
      </w:tr>
      <w:tr w:rsidR="001B5436" w:rsidRPr="001B5436" w:rsidTr="001F7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2" w:type="dxa"/>
            <w:vAlign w:val="center"/>
          </w:tcPr>
          <w:p w:rsidR="00D6398D" w:rsidRPr="001B5436" w:rsidRDefault="00D6398D" w:rsidP="00C77DF5">
            <w:pPr>
              <w:spacing w:after="0"/>
              <w:jc w:val="center"/>
              <w:rPr>
                <w:rFonts w:ascii="Arial" w:hAnsi="Arial" w:cs="B Lotus"/>
                <w:szCs w:val="22"/>
                <w:rtl/>
              </w:rPr>
            </w:pPr>
            <w:r w:rsidRPr="001B5436">
              <w:rPr>
                <w:rFonts w:ascii="Arial" w:hAnsi="Arial" w:cs="B Lotus" w:hint="cs"/>
                <w:szCs w:val="22"/>
                <w:rtl/>
              </w:rPr>
              <w:t>7</w:t>
            </w:r>
          </w:p>
        </w:tc>
        <w:tc>
          <w:tcPr>
            <w:tcW w:w="1551" w:type="dxa"/>
            <w:vAlign w:val="center"/>
          </w:tcPr>
          <w:p w:rsidR="00D6398D" w:rsidRPr="001B5436" w:rsidRDefault="00BE6F85" w:rsidP="00C77D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سید</w:t>
            </w:r>
            <w:r w:rsidR="00D6398D" w:rsidRPr="001B5436">
              <w:rPr>
                <w:rFonts w:ascii="Arial" w:hAnsi="Arial" w:cs="B Lotus"/>
                <w:b/>
                <w:bCs/>
                <w:szCs w:val="22"/>
                <w:rtl/>
              </w:rPr>
              <w:t xml:space="preserve"> </w:t>
            </w:r>
            <w:r w:rsidR="00D6398D"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رضا</w:t>
            </w:r>
            <w:r w:rsidR="00D6398D" w:rsidRPr="001B5436">
              <w:rPr>
                <w:rFonts w:ascii="Arial" w:hAnsi="Arial" w:cs="B Lotus"/>
                <w:b/>
                <w:bCs/>
                <w:szCs w:val="22"/>
                <w:rtl/>
              </w:rPr>
              <w:t xml:space="preserve"> </w:t>
            </w:r>
            <w:r w:rsidR="00D6398D"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حسینی</w:t>
            </w:r>
          </w:p>
        </w:tc>
        <w:tc>
          <w:tcPr>
            <w:tcW w:w="4253" w:type="dxa"/>
            <w:noWrap/>
            <w:vAlign w:val="center"/>
          </w:tcPr>
          <w:p w:rsidR="00D6398D" w:rsidRPr="001B5436" w:rsidRDefault="00D6398D" w:rsidP="00C77D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تقریر</w:t>
            </w:r>
            <w:r w:rsidRPr="001B5436">
              <w:rPr>
                <w:rFonts w:ascii="Arial" w:hAnsi="Arial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دیدگاه</w:t>
            </w:r>
            <w:r w:rsidRPr="001B5436">
              <w:rPr>
                <w:rFonts w:ascii="Arial" w:hAnsi="Arial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دکتر</w:t>
            </w:r>
            <w:r w:rsidRPr="001B5436">
              <w:rPr>
                <w:rFonts w:ascii="Arial" w:hAnsi="Arial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موسی</w:t>
            </w:r>
            <w:r w:rsidRPr="001B5436">
              <w:rPr>
                <w:rFonts w:ascii="Arial" w:hAnsi="Arial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نجفی</w:t>
            </w:r>
            <w:r w:rsidRPr="001B5436">
              <w:rPr>
                <w:rFonts w:ascii="Arial" w:hAnsi="Arial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درباره</w:t>
            </w:r>
            <w:r w:rsidRPr="001B5436">
              <w:rPr>
                <w:rFonts w:ascii="Arial" w:hAnsi="Arial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هویت</w:t>
            </w:r>
            <w:r w:rsidRPr="001B5436">
              <w:rPr>
                <w:rFonts w:ascii="Arial" w:hAnsi="Arial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ملی</w:t>
            </w:r>
            <w:r w:rsidRPr="001B5436">
              <w:rPr>
                <w:rFonts w:ascii="Arial" w:hAnsi="Arial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ایرانیان</w:t>
            </w:r>
            <w:r w:rsidRPr="001B5436">
              <w:rPr>
                <w:rFonts w:ascii="Arial" w:hAnsi="Arial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مبتنی</w:t>
            </w:r>
            <w:r w:rsidRPr="001B5436">
              <w:rPr>
                <w:rFonts w:ascii="Arial" w:hAnsi="Arial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بر</w:t>
            </w:r>
            <w:r w:rsidRPr="001B5436">
              <w:rPr>
                <w:rFonts w:ascii="Arial" w:hAnsi="Arial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چارچوب</w:t>
            </w:r>
            <w:r w:rsidRPr="001B5436">
              <w:rPr>
                <w:rFonts w:ascii="Arial" w:hAnsi="Arial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نظری</w:t>
            </w:r>
            <w:r w:rsidRPr="001B5436">
              <w:rPr>
                <w:rFonts w:ascii="Arial" w:hAnsi="Arial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و</w:t>
            </w:r>
            <w:r w:rsidRPr="001B5436">
              <w:rPr>
                <w:rFonts w:ascii="Arial" w:hAnsi="Arial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آیین</w:t>
            </w:r>
            <w:r w:rsidRPr="001B5436">
              <w:rPr>
                <w:rFonts w:ascii="Arial" w:hAnsi="Arial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نامه</w:t>
            </w:r>
            <w:r w:rsidRPr="001B5436">
              <w:rPr>
                <w:rFonts w:ascii="Arial" w:hAnsi="Arial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نگارش</w:t>
            </w:r>
          </w:p>
        </w:tc>
        <w:tc>
          <w:tcPr>
            <w:tcW w:w="1849" w:type="dxa"/>
            <w:vAlign w:val="center"/>
          </w:tcPr>
          <w:p w:rsidR="00D6398D" w:rsidRPr="001B5436" w:rsidRDefault="00D6398D" w:rsidP="00C77D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موسسه</w:t>
            </w:r>
            <w:r w:rsidRPr="001B5436">
              <w:rPr>
                <w:rFonts w:ascii="Arial" w:hAnsi="Arial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معنا</w:t>
            </w:r>
            <w:r w:rsidRPr="001B5436">
              <w:rPr>
                <w:rFonts w:ascii="Arial" w:hAnsi="Arial" w:cs="B Lotus"/>
                <w:b/>
                <w:bCs/>
                <w:szCs w:val="22"/>
                <w:rtl/>
              </w:rPr>
              <w:t xml:space="preserve"> (</w:t>
            </w: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اندیش</w:t>
            </w:r>
            <w:r w:rsidRPr="001B5436">
              <w:rPr>
                <w:rFonts w:ascii="Arial" w:hAnsi="Arial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پژوهان</w:t>
            </w:r>
            <w:r w:rsidRPr="001B5436">
              <w:rPr>
                <w:rFonts w:ascii="Arial" w:hAnsi="Arial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علوم</w:t>
            </w:r>
            <w:r w:rsidRPr="001B5436">
              <w:rPr>
                <w:rFonts w:ascii="Arial" w:hAnsi="Arial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نوین</w:t>
            </w:r>
            <w:r w:rsidRPr="001B5436">
              <w:rPr>
                <w:rFonts w:ascii="Arial" w:hAnsi="Arial" w:cs="B Lotus"/>
                <w:b/>
                <w:bCs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اسلامی</w:t>
            </w:r>
            <w:r w:rsidRPr="001B5436">
              <w:rPr>
                <w:rFonts w:ascii="Arial" w:hAnsi="Arial" w:cs="B Lotus"/>
                <w:b/>
                <w:bCs/>
                <w:szCs w:val="22"/>
                <w:rtl/>
              </w:rPr>
              <w:t>)</w:t>
            </w:r>
          </w:p>
        </w:tc>
        <w:tc>
          <w:tcPr>
            <w:tcW w:w="1127" w:type="dxa"/>
            <w:vAlign w:val="center"/>
          </w:tcPr>
          <w:p w:rsidR="00D6398D" w:rsidRPr="001B5436" w:rsidRDefault="00D6398D" w:rsidP="00C77D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Lotus"/>
                <w:b/>
                <w:bCs/>
                <w:szCs w:val="22"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1402</w:t>
            </w:r>
          </w:p>
        </w:tc>
      </w:tr>
      <w:tr w:rsidR="001B5436" w:rsidRPr="001B5436" w:rsidTr="001F7735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2" w:type="dxa"/>
            <w:vAlign w:val="center"/>
          </w:tcPr>
          <w:p w:rsidR="00D6398D" w:rsidRPr="001B5436" w:rsidRDefault="00D6398D" w:rsidP="00C77DF5">
            <w:pPr>
              <w:spacing w:after="0"/>
              <w:jc w:val="center"/>
              <w:rPr>
                <w:rFonts w:ascii="Arial" w:hAnsi="Arial" w:cs="B Lotus"/>
                <w:szCs w:val="22"/>
                <w:rtl/>
              </w:rPr>
            </w:pPr>
            <w:r w:rsidRPr="001B5436">
              <w:rPr>
                <w:rFonts w:ascii="Arial" w:hAnsi="Arial" w:cs="B Lotus" w:hint="cs"/>
                <w:szCs w:val="22"/>
                <w:rtl/>
              </w:rPr>
              <w:t>8</w:t>
            </w:r>
          </w:p>
        </w:tc>
        <w:tc>
          <w:tcPr>
            <w:tcW w:w="1551" w:type="dxa"/>
            <w:vAlign w:val="center"/>
          </w:tcPr>
          <w:p w:rsidR="00D6398D" w:rsidRPr="001B5436" w:rsidRDefault="00D6398D" w:rsidP="00C77DF5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فرزانه میرشاه‌ولایتی</w:t>
            </w:r>
          </w:p>
        </w:tc>
        <w:tc>
          <w:tcPr>
            <w:tcW w:w="4253" w:type="dxa"/>
            <w:noWrap/>
            <w:vAlign w:val="center"/>
          </w:tcPr>
          <w:p w:rsidR="00D6398D" w:rsidRPr="001B5436" w:rsidRDefault="00D6398D" w:rsidP="00C77DF5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طراحی رصد خانه علم و فناوری</w:t>
            </w:r>
          </w:p>
        </w:tc>
        <w:tc>
          <w:tcPr>
            <w:tcW w:w="1849" w:type="dxa"/>
            <w:vAlign w:val="center"/>
          </w:tcPr>
          <w:p w:rsidR="00D6398D" w:rsidRPr="001B5436" w:rsidRDefault="00D6398D" w:rsidP="00C77DF5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موسسه آموزشی و تحقیقاتی صنایع دفاعی پژوهشکده اندیشه دفاعی</w:t>
            </w:r>
          </w:p>
        </w:tc>
        <w:tc>
          <w:tcPr>
            <w:tcW w:w="1127" w:type="dxa"/>
            <w:vAlign w:val="center"/>
          </w:tcPr>
          <w:p w:rsidR="00D6398D" w:rsidRPr="001B5436" w:rsidRDefault="00D6398D" w:rsidP="00C77DF5">
            <w:pPr>
              <w:bidi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1401</w:t>
            </w:r>
          </w:p>
        </w:tc>
      </w:tr>
      <w:tr w:rsidR="001B5436" w:rsidRPr="001B5436" w:rsidTr="001F7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2" w:type="dxa"/>
            <w:vAlign w:val="center"/>
          </w:tcPr>
          <w:p w:rsidR="00D6398D" w:rsidRPr="001B5436" w:rsidRDefault="00D6398D" w:rsidP="00C77DF5">
            <w:pPr>
              <w:spacing w:after="0"/>
              <w:jc w:val="center"/>
              <w:rPr>
                <w:rFonts w:ascii="Arial" w:hAnsi="Arial" w:cs="B Lotus"/>
                <w:szCs w:val="22"/>
                <w:rtl/>
              </w:rPr>
            </w:pPr>
            <w:r w:rsidRPr="001B5436">
              <w:rPr>
                <w:rFonts w:ascii="Arial" w:hAnsi="Arial" w:cs="B Lotus" w:hint="cs"/>
                <w:szCs w:val="22"/>
                <w:rtl/>
              </w:rPr>
              <w:t>9</w:t>
            </w:r>
          </w:p>
        </w:tc>
        <w:tc>
          <w:tcPr>
            <w:tcW w:w="1551" w:type="dxa"/>
            <w:vAlign w:val="center"/>
          </w:tcPr>
          <w:p w:rsidR="00D6398D" w:rsidRPr="001B5436" w:rsidRDefault="00D6398D" w:rsidP="00C77DF5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هادی وکیلی</w:t>
            </w:r>
          </w:p>
        </w:tc>
        <w:tc>
          <w:tcPr>
            <w:tcW w:w="4253" w:type="dxa"/>
            <w:noWrap/>
            <w:vAlign w:val="center"/>
          </w:tcPr>
          <w:p w:rsidR="00D6398D" w:rsidRPr="001B5436" w:rsidRDefault="00D6398D" w:rsidP="00C77DF5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نقد آموزه های معنویت جدید؛ در چهار موضوع؛ تناسخ، خدای درون، قانون جذب، و کارکردگرایی</w:t>
            </w:r>
          </w:p>
        </w:tc>
        <w:tc>
          <w:tcPr>
            <w:tcW w:w="1849" w:type="dxa"/>
            <w:vAlign w:val="center"/>
          </w:tcPr>
          <w:p w:rsidR="00D6398D" w:rsidRPr="001B5436" w:rsidRDefault="00D6398D" w:rsidP="00C77DF5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پژوهشگاه علوم و فرهنگ اسلامی</w:t>
            </w:r>
          </w:p>
        </w:tc>
        <w:tc>
          <w:tcPr>
            <w:tcW w:w="1127" w:type="dxa"/>
            <w:vAlign w:val="center"/>
          </w:tcPr>
          <w:p w:rsidR="00D6398D" w:rsidRPr="001B5436" w:rsidRDefault="00D6398D" w:rsidP="00C77D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Lotus"/>
                <w:b/>
                <w:bCs/>
                <w:szCs w:val="22"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1401</w:t>
            </w:r>
          </w:p>
        </w:tc>
      </w:tr>
      <w:tr w:rsidR="001B5436" w:rsidRPr="001B5436" w:rsidTr="001F7735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2" w:type="dxa"/>
            <w:vAlign w:val="center"/>
          </w:tcPr>
          <w:p w:rsidR="00D6398D" w:rsidRPr="001B5436" w:rsidRDefault="00D6398D" w:rsidP="00C77DF5">
            <w:pPr>
              <w:spacing w:after="0"/>
              <w:jc w:val="center"/>
              <w:rPr>
                <w:rFonts w:ascii="Arial" w:hAnsi="Arial" w:cs="B Lotus"/>
                <w:szCs w:val="22"/>
                <w:rtl/>
              </w:rPr>
            </w:pPr>
            <w:r w:rsidRPr="001B5436">
              <w:rPr>
                <w:rFonts w:ascii="Arial" w:hAnsi="Arial" w:cs="B Lotus" w:hint="cs"/>
                <w:szCs w:val="22"/>
                <w:rtl/>
              </w:rPr>
              <w:lastRenderedPageBreak/>
              <w:t>10</w:t>
            </w:r>
          </w:p>
        </w:tc>
        <w:tc>
          <w:tcPr>
            <w:tcW w:w="1551" w:type="dxa"/>
            <w:vAlign w:val="center"/>
          </w:tcPr>
          <w:p w:rsidR="00D6398D" w:rsidRPr="001B5436" w:rsidRDefault="00D6398D" w:rsidP="00C77DF5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نرگس اکبرپور روشن</w:t>
            </w:r>
          </w:p>
        </w:tc>
        <w:tc>
          <w:tcPr>
            <w:tcW w:w="4253" w:type="dxa"/>
            <w:noWrap/>
            <w:vAlign w:val="center"/>
          </w:tcPr>
          <w:p w:rsidR="00D6398D" w:rsidRPr="001B5436" w:rsidRDefault="00D6398D" w:rsidP="00C77DF5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بررسی ظرفیت دارایی های غیرمنقول دولت در استان تهران و امکان سنجی مولدسازی آن ها و آسیب شناسی و بازمهندسی فرایندها با هدف ارائه الگوی مناسب</w:t>
            </w:r>
          </w:p>
        </w:tc>
        <w:tc>
          <w:tcPr>
            <w:tcW w:w="1849" w:type="dxa"/>
            <w:vAlign w:val="center"/>
          </w:tcPr>
          <w:p w:rsidR="00D6398D" w:rsidRPr="001B5436" w:rsidRDefault="00D6398D" w:rsidP="00C77DF5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اداره کل امور اقتصادی و دارایی استان تهران</w:t>
            </w:r>
          </w:p>
        </w:tc>
        <w:tc>
          <w:tcPr>
            <w:tcW w:w="1127" w:type="dxa"/>
            <w:vAlign w:val="center"/>
          </w:tcPr>
          <w:p w:rsidR="00D6398D" w:rsidRPr="001B5436" w:rsidRDefault="00D6398D" w:rsidP="00C77D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b/>
                <w:bCs/>
                <w:szCs w:val="22"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1401</w:t>
            </w:r>
          </w:p>
        </w:tc>
      </w:tr>
      <w:tr w:rsidR="001B5436" w:rsidRPr="001B5436" w:rsidTr="001F7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2" w:type="dxa"/>
            <w:vAlign w:val="center"/>
          </w:tcPr>
          <w:p w:rsidR="00D6398D" w:rsidRPr="001B5436" w:rsidRDefault="00D6398D" w:rsidP="00C77DF5">
            <w:pPr>
              <w:spacing w:after="0"/>
              <w:jc w:val="center"/>
              <w:rPr>
                <w:rFonts w:ascii="Arial" w:hAnsi="Arial" w:cs="B Lotus"/>
                <w:szCs w:val="22"/>
                <w:rtl/>
              </w:rPr>
            </w:pPr>
            <w:r w:rsidRPr="001B5436">
              <w:rPr>
                <w:rFonts w:ascii="Arial" w:hAnsi="Arial" w:cs="B Lotus" w:hint="cs"/>
                <w:szCs w:val="22"/>
                <w:rtl/>
              </w:rPr>
              <w:t>11</w:t>
            </w:r>
          </w:p>
        </w:tc>
        <w:tc>
          <w:tcPr>
            <w:tcW w:w="1551" w:type="dxa"/>
            <w:vAlign w:val="center"/>
          </w:tcPr>
          <w:p w:rsidR="00D6398D" w:rsidRPr="001B5436" w:rsidRDefault="00D6398D" w:rsidP="00C77DF5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فریبا سادات محسنی سهی</w:t>
            </w:r>
          </w:p>
        </w:tc>
        <w:tc>
          <w:tcPr>
            <w:tcW w:w="4253" w:type="dxa"/>
            <w:noWrap/>
            <w:vAlign w:val="center"/>
          </w:tcPr>
          <w:p w:rsidR="00D6398D" w:rsidRPr="001B5436" w:rsidRDefault="00D6398D" w:rsidP="00C77DF5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شناسایی تعهدات ناشی از معاهدات و اتهامات مجامع بین المللی به جمهوری اسلامی ایران در حوزه زنان، خانواده، کودک و تحلیل انتقادی اسناد و رویه های بین المللی و پاسخگویی مستدل به آن ها</w:t>
            </w:r>
          </w:p>
        </w:tc>
        <w:tc>
          <w:tcPr>
            <w:tcW w:w="1849" w:type="dxa"/>
            <w:vAlign w:val="center"/>
          </w:tcPr>
          <w:p w:rsidR="00D6398D" w:rsidRPr="001B5436" w:rsidRDefault="00D6398D" w:rsidP="00C77DF5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دبیرخانه شورای عالی انقلاب فرهنگی</w:t>
            </w:r>
          </w:p>
        </w:tc>
        <w:tc>
          <w:tcPr>
            <w:tcW w:w="1127" w:type="dxa"/>
            <w:vAlign w:val="center"/>
          </w:tcPr>
          <w:p w:rsidR="00D6398D" w:rsidRPr="001B5436" w:rsidRDefault="00D6398D" w:rsidP="00C77D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Lotus"/>
                <w:b/>
                <w:bCs/>
                <w:szCs w:val="22"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1401</w:t>
            </w:r>
          </w:p>
        </w:tc>
      </w:tr>
      <w:tr w:rsidR="001B5436" w:rsidRPr="001B5436" w:rsidTr="001F7735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2" w:type="dxa"/>
            <w:vAlign w:val="center"/>
          </w:tcPr>
          <w:p w:rsidR="00D6398D" w:rsidRPr="001B5436" w:rsidRDefault="00D6398D" w:rsidP="00C77DF5">
            <w:pPr>
              <w:spacing w:after="0"/>
              <w:jc w:val="center"/>
              <w:rPr>
                <w:rFonts w:ascii="Arial" w:hAnsi="Arial" w:cs="B Lotus"/>
                <w:szCs w:val="22"/>
                <w:rtl/>
              </w:rPr>
            </w:pPr>
            <w:r w:rsidRPr="001B5436">
              <w:rPr>
                <w:rFonts w:ascii="Arial" w:hAnsi="Arial" w:cs="B Lotus" w:hint="cs"/>
                <w:szCs w:val="22"/>
                <w:rtl/>
              </w:rPr>
              <w:t>12</w:t>
            </w:r>
          </w:p>
        </w:tc>
        <w:tc>
          <w:tcPr>
            <w:tcW w:w="1551" w:type="dxa"/>
            <w:vAlign w:val="center"/>
          </w:tcPr>
          <w:p w:rsidR="00D6398D" w:rsidRPr="001B5436" w:rsidRDefault="00D6398D" w:rsidP="00C77DF5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گل اندام شریفی</w:t>
            </w:r>
          </w:p>
        </w:tc>
        <w:tc>
          <w:tcPr>
            <w:tcW w:w="4253" w:type="dxa"/>
            <w:noWrap/>
            <w:vAlign w:val="center"/>
          </w:tcPr>
          <w:p w:rsidR="00D6398D" w:rsidRPr="001B5436" w:rsidRDefault="00D6398D" w:rsidP="00C77DF5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شناسایی و بررسی میان برخی مِکروآر ان ا های مرتبط با تنش شوری در زعفران مزروعی (</w:t>
            </w:r>
            <w:r w:rsidRPr="001B5436">
              <w:rPr>
                <w:rFonts w:ascii="Arial" w:hAnsi="Arial" w:cs="B Lotus" w:hint="cs"/>
                <w:b/>
                <w:bCs/>
                <w:szCs w:val="22"/>
              </w:rPr>
              <w:t xml:space="preserve">Crocus </w:t>
            </w:r>
            <w:proofErr w:type="spellStart"/>
            <w:r w:rsidRPr="001B5436">
              <w:rPr>
                <w:rFonts w:ascii="Arial" w:hAnsi="Arial" w:cs="B Lotus" w:hint="cs"/>
                <w:b/>
                <w:bCs/>
                <w:szCs w:val="22"/>
              </w:rPr>
              <w:t>sativus</w:t>
            </w:r>
            <w:proofErr w:type="spellEnd"/>
            <w:r w:rsidRPr="001B5436">
              <w:rPr>
                <w:rFonts w:ascii="Arial" w:hAnsi="Arial" w:cs="B Lotus" w:hint="cs"/>
                <w:b/>
                <w:bCs/>
                <w:szCs w:val="22"/>
              </w:rPr>
              <w:t xml:space="preserve"> L.)</w:t>
            </w:r>
          </w:p>
        </w:tc>
        <w:tc>
          <w:tcPr>
            <w:tcW w:w="1849" w:type="dxa"/>
            <w:vAlign w:val="center"/>
          </w:tcPr>
          <w:p w:rsidR="00D6398D" w:rsidRPr="001B5436" w:rsidRDefault="00D6398D" w:rsidP="00C77DF5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دانشگاه تربت حیدریه</w:t>
            </w:r>
          </w:p>
        </w:tc>
        <w:tc>
          <w:tcPr>
            <w:tcW w:w="1127" w:type="dxa"/>
            <w:vAlign w:val="center"/>
          </w:tcPr>
          <w:p w:rsidR="00D6398D" w:rsidRPr="001B5436" w:rsidRDefault="00D6398D" w:rsidP="00C77D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b/>
                <w:bCs/>
                <w:szCs w:val="22"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1401</w:t>
            </w:r>
          </w:p>
        </w:tc>
      </w:tr>
      <w:tr w:rsidR="001B5436" w:rsidRPr="001B5436" w:rsidTr="001F7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2" w:type="dxa"/>
            <w:vAlign w:val="center"/>
          </w:tcPr>
          <w:p w:rsidR="00D6398D" w:rsidRPr="001B5436" w:rsidRDefault="00D6398D" w:rsidP="00C77DF5">
            <w:pPr>
              <w:spacing w:after="0"/>
              <w:jc w:val="center"/>
              <w:rPr>
                <w:rFonts w:ascii="Arial" w:hAnsi="Arial" w:cs="B Lotus"/>
                <w:szCs w:val="22"/>
                <w:rtl/>
              </w:rPr>
            </w:pPr>
            <w:r w:rsidRPr="001B5436">
              <w:rPr>
                <w:rFonts w:ascii="Arial" w:hAnsi="Arial" w:cs="B Lotus" w:hint="cs"/>
                <w:szCs w:val="22"/>
                <w:rtl/>
              </w:rPr>
              <w:t>13</w:t>
            </w:r>
          </w:p>
        </w:tc>
        <w:tc>
          <w:tcPr>
            <w:tcW w:w="1551" w:type="dxa"/>
            <w:vAlign w:val="center"/>
          </w:tcPr>
          <w:p w:rsidR="00D6398D" w:rsidRPr="001B5436" w:rsidRDefault="00D6398D" w:rsidP="00C77D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آتوسا رستم بیگ</w:t>
            </w:r>
          </w:p>
        </w:tc>
        <w:tc>
          <w:tcPr>
            <w:tcW w:w="4253" w:type="dxa"/>
            <w:noWrap/>
            <w:vAlign w:val="center"/>
          </w:tcPr>
          <w:p w:rsidR="00D6398D" w:rsidRPr="001B5436" w:rsidRDefault="00D6398D" w:rsidP="00C77D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شیوه های مناسب آموزش زبان فارسی به دانش‏ آموزان دو زبانۀ ایرانی : یک مرور نظام مند</w:t>
            </w:r>
          </w:p>
        </w:tc>
        <w:tc>
          <w:tcPr>
            <w:tcW w:w="1849" w:type="dxa"/>
            <w:vAlign w:val="center"/>
          </w:tcPr>
          <w:p w:rsidR="00D6398D" w:rsidRPr="001B5436" w:rsidRDefault="00D6398D" w:rsidP="00C77D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صندوق حمایت از پژوهشگران و فناوران کشور</w:t>
            </w:r>
          </w:p>
        </w:tc>
        <w:tc>
          <w:tcPr>
            <w:tcW w:w="1127" w:type="dxa"/>
            <w:vAlign w:val="center"/>
          </w:tcPr>
          <w:p w:rsidR="00D6398D" w:rsidRPr="001B5436" w:rsidRDefault="00D6398D" w:rsidP="00C77DF5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1400</w:t>
            </w:r>
          </w:p>
        </w:tc>
      </w:tr>
      <w:tr w:rsidR="001B5436" w:rsidRPr="001B5436" w:rsidTr="001F7735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2" w:type="dxa"/>
            <w:vAlign w:val="center"/>
          </w:tcPr>
          <w:p w:rsidR="00D6398D" w:rsidRPr="001B5436" w:rsidRDefault="00D6398D" w:rsidP="00C77DF5">
            <w:pPr>
              <w:spacing w:after="0"/>
              <w:jc w:val="center"/>
              <w:rPr>
                <w:rFonts w:ascii="Arial" w:hAnsi="Arial" w:cs="B Lotus"/>
                <w:szCs w:val="22"/>
                <w:rtl/>
              </w:rPr>
            </w:pPr>
            <w:r w:rsidRPr="001B5436">
              <w:rPr>
                <w:rFonts w:ascii="Arial" w:hAnsi="Arial" w:cs="B Lotus" w:hint="cs"/>
                <w:szCs w:val="22"/>
                <w:rtl/>
              </w:rPr>
              <w:t>14</w:t>
            </w:r>
          </w:p>
        </w:tc>
        <w:tc>
          <w:tcPr>
            <w:tcW w:w="1551" w:type="dxa"/>
            <w:vAlign w:val="center"/>
          </w:tcPr>
          <w:p w:rsidR="00D6398D" w:rsidRPr="001B5436" w:rsidRDefault="00D6398D" w:rsidP="00C77D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حوریه احدی</w:t>
            </w:r>
          </w:p>
        </w:tc>
        <w:tc>
          <w:tcPr>
            <w:tcW w:w="4253" w:type="dxa"/>
            <w:noWrap/>
            <w:vAlign w:val="center"/>
          </w:tcPr>
          <w:p w:rsidR="00D6398D" w:rsidRPr="001B5436" w:rsidRDefault="00D6398D" w:rsidP="00C77D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طراحی و تعیین ویژگی‌های روان‏‌سنجی نسخه ترکی آذری آزمون رشد زبان</w:t>
            </w:r>
          </w:p>
        </w:tc>
        <w:tc>
          <w:tcPr>
            <w:tcW w:w="1849" w:type="dxa"/>
            <w:vAlign w:val="center"/>
          </w:tcPr>
          <w:p w:rsidR="00D6398D" w:rsidRPr="001B5436" w:rsidRDefault="00D6398D" w:rsidP="00C77D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ستاد توسعه علوم و فناوری‏های شناختی</w:t>
            </w:r>
          </w:p>
        </w:tc>
        <w:tc>
          <w:tcPr>
            <w:tcW w:w="1127" w:type="dxa"/>
            <w:vAlign w:val="center"/>
          </w:tcPr>
          <w:p w:rsidR="00D6398D" w:rsidRPr="001B5436" w:rsidRDefault="00D6398D" w:rsidP="00C77D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b/>
                <w:bCs/>
                <w:szCs w:val="22"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1400</w:t>
            </w:r>
          </w:p>
        </w:tc>
      </w:tr>
      <w:tr w:rsidR="001B5436" w:rsidRPr="001B5436" w:rsidTr="001F7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2" w:type="dxa"/>
            <w:vAlign w:val="center"/>
          </w:tcPr>
          <w:p w:rsidR="00D6398D" w:rsidRPr="001B5436" w:rsidRDefault="00D6398D" w:rsidP="00C77DF5">
            <w:pPr>
              <w:spacing w:after="0"/>
              <w:jc w:val="center"/>
              <w:rPr>
                <w:rFonts w:ascii="Arial" w:hAnsi="Arial" w:cs="B Lotus"/>
                <w:szCs w:val="22"/>
                <w:rtl/>
              </w:rPr>
            </w:pPr>
            <w:r w:rsidRPr="001B5436">
              <w:rPr>
                <w:rFonts w:ascii="Arial" w:hAnsi="Arial" w:cs="B Lotus" w:hint="cs"/>
                <w:szCs w:val="22"/>
                <w:rtl/>
              </w:rPr>
              <w:t>15</w:t>
            </w:r>
          </w:p>
        </w:tc>
        <w:tc>
          <w:tcPr>
            <w:tcW w:w="1551" w:type="dxa"/>
            <w:vAlign w:val="center"/>
          </w:tcPr>
          <w:p w:rsidR="00D6398D" w:rsidRPr="001B5436" w:rsidRDefault="00D6398D" w:rsidP="00C77D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مریم فیاضی</w:t>
            </w:r>
          </w:p>
        </w:tc>
        <w:tc>
          <w:tcPr>
            <w:tcW w:w="4253" w:type="dxa"/>
            <w:noWrap/>
            <w:vAlign w:val="center"/>
          </w:tcPr>
          <w:p w:rsidR="00D6398D" w:rsidRPr="001B5436" w:rsidRDefault="00D6398D" w:rsidP="00C77D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تأثیر آموزش فرایندهای تعبیری منظر، نگاره زمینه، نسخه و استعاره های مفهومی بر نگارش دانش آموزان پایه ششم دوره دبستان</w:t>
            </w:r>
          </w:p>
        </w:tc>
        <w:tc>
          <w:tcPr>
            <w:tcW w:w="1849" w:type="dxa"/>
            <w:vAlign w:val="center"/>
          </w:tcPr>
          <w:p w:rsidR="00D6398D" w:rsidRPr="001B5436" w:rsidRDefault="00D6398D" w:rsidP="00C77D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ستاد توسعه علوم و فناوری‏های شناختی</w:t>
            </w:r>
          </w:p>
        </w:tc>
        <w:tc>
          <w:tcPr>
            <w:tcW w:w="1127" w:type="dxa"/>
            <w:vAlign w:val="center"/>
          </w:tcPr>
          <w:p w:rsidR="00D6398D" w:rsidRPr="001B5436" w:rsidRDefault="00D6398D" w:rsidP="00C77D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Lotus"/>
                <w:b/>
                <w:bCs/>
                <w:szCs w:val="22"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1400</w:t>
            </w:r>
          </w:p>
        </w:tc>
      </w:tr>
      <w:tr w:rsidR="001B5436" w:rsidRPr="001B5436" w:rsidTr="001F7735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2" w:type="dxa"/>
            <w:vAlign w:val="center"/>
          </w:tcPr>
          <w:p w:rsidR="00D6398D" w:rsidRPr="001B5436" w:rsidRDefault="00D6398D" w:rsidP="00C77DF5">
            <w:pPr>
              <w:spacing w:after="0"/>
              <w:jc w:val="center"/>
              <w:rPr>
                <w:rFonts w:ascii="Arial" w:hAnsi="Arial" w:cs="B Lotus"/>
                <w:szCs w:val="22"/>
                <w:rtl/>
              </w:rPr>
            </w:pPr>
            <w:r w:rsidRPr="001B5436">
              <w:rPr>
                <w:rFonts w:ascii="Arial" w:hAnsi="Arial" w:cs="B Lotus" w:hint="cs"/>
                <w:szCs w:val="22"/>
                <w:rtl/>
              </w:rPr>
              <w:t>16</w:t>
            </w:r>
          </w:p>
        </w:tc>
        <w:tc>
          <w:tcPr>
            <w:tcW w:w="1551" w:type="dxa"/>
            <w:vAlign w:val="center"/>
          </w:tcPr>
          <w:p w:rsidR="00D6398D" w:rsidRPr="001B5436" w:rsidRDefault="00D6398D" w:rsidP="00C77D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معصومه تقی زادگان</w:t>
            </w:r>
          </w:p>
        </w:tc>
        <w:tc>
          <w:tcPr>
            <w:tcW w:w="4253" w:type="dxa"/>
            <w:vAlign w:val="center"/>
          </w:tcPr>
          <w:p w:rsidR="00D6398D" w:rsidRPr="001B5436" w:rsidRDefault="00D6398D" w:rsidP="00C77D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فرهنگ بصری دیجیتال: مطالعه تحولات نسل سایبرپانک</w:t>
            </w:r>
          </w:p>
        </w:tc>
        <w:tc>
          <w:tcPr>
            <w:tcW w:w="1849" w:type="dxa"/>
            <w:vAlign w:val="center"/>
          </w:tcPr>
          <w:p w:rsidR="00D6398D" w:rsidRPr="001B5436" w:rsidRDefault="00D6398D" w:rsidP="00C77D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فرهنگستان هنر</w:t>
            </w:r>
          </w:p>
        </w:tc>
        <w:tc>
          <w:tcPr>
            <w:tcW w:w="1127" w:type="dxa"/>
            <w:vAlign w:val="center"/>
          </w:tcPr>
          <w:p w:rsidR="00D6398D" w:rsidRPr="001B5436" w:rsidRDefault="00D6398D" w:rsidP="00C77D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b/>
                <w:bCs/>
                <w:szCs w:val="22"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1400</w:t>
            </w:r>
          </w:p>
        </w:tc>
      </w:tr>
      <w:tr w:rsidR="001B5436" w:rsidRPr="001B5436" w:rsidTr="001F7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2" w:type="dxa"/>
            <w:vAlign w:val="center"/>
          </w:tcPr>
          <w:p w:rsidR="00D6398D" w:rsidRPr="001B5436" w:rsidRDefault="00D6398D" w:rsidP="00C77DF5">
            <w:pPr>
              <w:spacing w:after="0"/>
              <w:jc w:val="center"/>
              <w:rPr>
                <w:rFonts w:ascii="Arial" w:hAnsi="Arial" w:cs="B Lotus"/>
                <w:szCs w:val="22"/>
                <w:rtl/>
              </w:rPr>
            </w:pPr>
            <w:r w:rsidRPr="001B5436">
              <w:rPr>
                <w:rFonts w:ascii="Arial" w:hAnsi="Arial" w:cs="B Lotus" w:hint="cs"/>
                <w:szCs w:val="22"/>
                <w:rtl/>
              </w:rPr>
              <w:t>17</w:t>
            </w:r>
          </w:p>
        </w:tc>
        <w:tc>
          <w:tcPr>
            <w:tcW w:w="1551" w:type="dxa"/>
            <w:vAlign w:val="center"/>
          </w:tcPr>
          <w:p w:rsidR="00D6398D" w:rsidRPr="001B5436" w:rsidRDefault="00D6398D" w:rsidP="00C77D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مهرنوش هدایتی</w:t>
            </w:r>
          </w:p>
        </w:tc>
        <w:tc>
          <w:tcPr>
            <w:tcW w:w="4253" w:type="dxa"/>
            <w:vAlign w:val="center"/>
          </w:tcPr>
          <w:p w:rsidR="00D6398D" w:rsidRPr="001B5436" w:rsidRDefault="00D6398D" w:rsidP="00C77D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بررسی ارتباط میان سرسختی روان شناختی و تاب آوری شخصی با میزان رضایت مندی و انگیزه پیشرفت شغلی کارکنان شرکت گاز استان البرز</w:t>
            </w:r>
          </w:p>
        </w:tc>
        <w:tc>
          <w:tcPr>
            <w:tcW w:w="1849" w:type="dxa"/>
            <w:vAlign w:val="center"/>
          </w:tcPr>
          <w:p w:rsidR="00D6398D" w:rsidRPr="001B5436" w:rsidRDefault="00D6398D" w:rsidP="00C77D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شرکت گاز استان البرز</w:t>
            </w:r>
          </w:p>
        </w:tc>
        <w:tc>
          <w:tcPr>
            <w:tcW w:w="1127" w:type="dxa"/>
            <w:vAlign w:val="center"/>
          </w:tcPr>
          <w:p w:rsidR="00D6398D" w:rsidRPr="001B5436" w:rsidRDefault="00D6398D" w:rsidP="00C77D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Lotus"/>
                <w:b/>
                <w:bCs/>
                <w:szCs w:val="22"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1400</w:t>
            </w:r>
          </w:p>
        </w:tc>
      </w:tr>
      <w:tr w:rsidR="001B5436" w:rsidRPr="001B5436" w:rsidTr="001F7735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2" w:type="dxa"/>
            <w:vAlign w:val="center"/>
          </w:tcPr>
          <w:p w:rsidR="00D6398D" w:rsidRPr="001B5436" w:rsidRDefault="00D6398D" w:rsidP="00C77DF5">
            <w:pPr>
              <w:spacing w:after="0"/>
              <w:jc w:val="center"/>
              <w:rPr>
                <w:rFonts w:ascii="Arial" w:hAnsi="Arial" w:cs="B Lotus"/>
                <w:szCs w:val="22"/>
                <w:rtl/>
              </w:rPr>
            </w:pPr>
            <w:r w:rsidRPr="001B5436">
              <w:rPr>
                <w:rFonts w:ascii="Arial" w:hAnsi="Arial" w:cs="B Lotus" w:hint="cs"/>
                <w:szCs w:val="22"/>
                <w:rtl/>
              </w:rPr>
              <w:t>18</w:t>
            </w:r>
          </w:p>
        </w:tc>
        <w:tc>
          <w:tcPr>
            <w:tcW w:w="1551" w:type="dxa"/>
            <w:vAlign w:val="center"/>
          </w:tcPr>
          <w:p w:rsidR="00D6398D" w:rsidRPr="001B5436" w:rsidRDefault="00D6398D" w:rsidP="00C77D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علی اکبر اسدی</w:t>
            </w:r>
          </w:p>
        </w:tc>
        <w:tc>
          <w:tcPr>
            <w:tcW w:w="4253" w:type="dxa"/>
            <w:vAlign w:val="center"/>
          </w:tcPr>
          <w:p w:rsidR="00D6398D" w:rsidRPr="001B5436" w:rsidRDefault="00D6398D" w:rsidP="00C77D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ارزیابی اثرات سیاسی-امنیتی، اقتصادی- اجتماعی و حقوقی طرح‌های توسعه‌ای حوضه زاب و حوضه‌های دیگر بر کشور</w:t>
            </w:r>
          </w:p>
        </w:tc>
        <w:tc>
          <w:tcPr>
            <w:tcW w:w="1849" w:type="dxa"/>
            <w:vAlign w:val="center"/>
          </w:tcPr>
          <w:p w:rsidR="00D6398D" w:rsidRPr="001B5436" w:rsidRDefault="00D6398D" w:rsidP="00C77D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دانشگاه تربیت مدرس</w:t>
            </w:r>
          </w:p>
        </w:tc>
        <w:tc>
          <w:tcPr>
            <w:tcW w:w="1127" w:type="dxa"/>
            <w:vAlign w:val="center"/>
          </w:tcPr>
          <w:p w:rsidR="00D6398D" w:rsidRPr="001B5436" w:rsidRDefault="00D6398D" w:rsidP="00C77D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b/>
                <w:bCs/>
                <w:szCs w:val="22"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1400</w:t>
            </w:r>
          </w:p>
        </w:tc>
      </w:tr>
      <w:tr w:rsidR="001B5436" w:rsidRPr="001B5436" w:rsidTr="001F7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2" w:type="dxa"/>
            <w:vAlign w:val="center"/>
          </w:tcPr>
          <w:p w:rsidR="00D6398D" w:rsidRPr="001B5436" w:rsidRDefault="00D6398D" w:rsidP="00C77DF5">
            <w:pPr>
              <w:spacing w:after="0"/>
              <w:jc w:val="center"/>
              <w:rPr>
                <w:rFonts w:ascii="Arial" w:hAnsi="Arial" w:cs="B Lotus"/>
                <w:szCs w:val="22"/>
                <w:rtl/>
              </w:rPr>
            </w:pPr>
            <w:r w:rsidRPr="001B5436">
              <w:rPr>
                <w:rFonts w:ascii="Arial" w:hAnsi="Arial" w:cs="B Lotus" w:hint="cs"/>
                <w:szCs w:val="22"/>
                <w:rtl/>
              </w:rPr>
              <w:t>19</w:t>
            </w:r>
          </w:p>
        </w:tc>
        <w:tc>
          <w:tcPr>
            <w:tcW w:w="1551" w:type="dxa"/>
            <w:vAlign w:val="center"/>
          </w:tcPr>
          <w:p w:rsidR="00D6398D" w:rsidRPr="001B5436" w:rsidRDefault="00D6398D" w:rsidP="00C77D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محمد مولائی قلیچی</w:t>
            </w:r>
          </w:p>
        </w:tc>
        <w:tc>
          <w:tcPr>
            <w:tcW w:w="4253" w:type="dxa"/>
            <w:vAlign w:val="center"/>
          </w:tcPr>
          <w:p w:rsidR="00D6398D" w:rsidRPr="001B5436" w:rsidRDefault="00D6398D" w:rsidP="00C77D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سناریونگاری پیشران ها و بازیگران کلیدی در بازآفرینی شهری پایدار با تأکید بر مدیریت میراث فرهنگی</w:t>
            </w:r>
          </w:p>
        </w:tc>
        <w:tc>
          <w:tcPr>
            <w:tcW w:w="1849" w:type="dxa"/>
            <w:vAlign w:val="center"/>
          </w:tcPr>
          <w:p w:rsidR="00D6398D" w:rsidRPr="001B5436" w:rsidRDefault="00D6398D" w:rsidP="00C77D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صندوق حمایت از پژوهشگران و فناوران کشور</w:t>
            </w:r>
          </w:p>
        </w:tc>
        <w:tc>
          <w:tcPr>
            <w:tcW w:w="1127" w:type="dxa"/>
            <w:vAlign w:val="center"/>
          </w:tcPr>
          <w:p w:rsidR="00D6398D" w:rsidRPr="001B5436" w:rsidRDefault="00D6398D" w:rsidP="00C77DF5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1400</w:t>
            </w:r>
          </w:p>
        </w:tc>
      </w:tr>
      <w:tr w:rsidR="001B5436" w:rsidRPr="001B5436" w:rsidTr="001F7735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2" w:type="dxa"/>
            <w:vAlign w:val="center"/>
          </w:tcPr>
          <w:p w:rsidR="00D6398D" w:rsidRPr="001B5436" w:rsidRDefault="00D6398D" w:rsidP="00C77DF5">
            <w:pPr>
              <w:spacing w:after="0"/>
              <w:jc w:val="center"/>
              <w:rPr>
                <w:rFonts w:ascii="Arial" w:hAnsi="Arial" w:cs="B Lotus"/>
                <w:szCs w:val="22"/>
                <w:rtl/>
              </w:rPr>
            </w:pPr>
            <w:r w:rsidRPr="001B5436">
              <w:rPr>
                <w:rFonts w:ascii="Arial" w:hAnsi="Arial" w:cs="B Lotus" w:hint="cs"/>
                <w:szCs w:val="22"/>
                <w:rtl/>
              </w:rPr>
              <w:lastRenderedPageBreak/>
              <w:t>20</w:t>
            </w:r>
          </w:p>
        </w:tc>
        <w:tc>
          <w:tcPr>
            <w:tcW w:w="1551" w:type="dxa"/>
            <w:vAlign w:val="center"/>
          </w:tcPr>
          <w:p w:rsidR="00D6398D" w:rsidRPr="001B5436" w:rsidRDefault="00D6398D" w:rsidP="00C77D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عبدالمجید مبلغی</w:t>
            </w:r>
          </w:p>
        </w:tc>
        <w:tc>
          <w:tcPr>
            <w:tcW w:w="4253" w:type="dxa"/>
            <w:vAlign w:val="center"/>
          </w:tcPr>
          <w:p w:rsidR="00D6398D" w:rsidRPr="001B5436" w:rsidRDefault="00D6398D" w:rsidP="00C77D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مکتب امنیتی علوی بر اساس سیره قولی و فعلی امام علی (ع)</w:t>
            </w:r>
          </w:p>
        </w:tc>
        <w:tc>
          <w:tcPr>
            <w:tcW w:w="1849" w:type="dxa"/>
            <w:vAlign w:val="center"/>
          </w:tcPr>
          <w:p w:rsidR="00D6398D" w:rsidRPr="001B5436" w:rsidRDefault="00D6398D" w:rsidP="00C77D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صندوق حمایت از پژوهشگران و فناوران کشور</w:t>
            </w:r>
          </w:p>
        </w:tc>
        <w:tc>
          <w:tcPr>
            <w:tcW w:w="1127" w:type="dxa"/>
            <w:vAlign w:val="center"/>
          </w:tcPr>
          <w:p w:rsidR="00D6398D" w:rsidRPr="001B5436" w:rsidRDefault="00D6398D" w:rsidP="00C77DF5">
            <w:pPr>
              <w:bidi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1399</w:t>
            </w:r>
          </w:p>
        </w:tc>
      </w:tr>
      <w:tr w:rsidR="001B5436" w:rsidRPr="001B5436" w:rsidTr="001F7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2" w:type="dxa"/>
            <w:vAlign w:val="center"/>
          </w:tcPr>
          <w:p w:rsidR="00D6398D" w:rsidRPr="001B5436" w:rsidRDefault="004356EB" w:rsidP="00C77DF5">
            <w:pPr>
              <w:spacing w:after="0"/>
              <w:jc w:val="center"/>
              <w:rPr>
                <w:rFonts w:ascii="Arial" w:hAnsi="Arial" w:cs="B Lotus"/>
                <w:szCs w:val="22"/>
                <w:rtl/>
              </w:rPr>
            </w:pPr>
            <w:r w:rsidRPr="001B5436">
              <w:rPr>
                <w:rFonts w:ascii="Arial" w:hAnsi="Arial" w:cs="B Lotus" w:hint="cs"/>
                <w:szCs w:val="22"/>
                <w:rtl/>
              </w:rPr>
              <w:t>21</w:t>
            </w:r>
          </w:p>
        </w:tc>
        <w:tc>
          <w:tcPr>
            <w:tcW w:w="1551" w:type="dxa"/>
            <w:vAlign w:val="center"/>
          </w:tcPr>
          <w:p w:rsidR="00D6398D" w:rsidRPr="001B5436" w:rsidRDefault="00D6398D" w:rsidP="00C77D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روح الله شهابی</w:t>
            </w:r>
          </w:p>
        </w:tc>
        <w:tc>
          <w:tcPr>
            <w:tcW w:w="4253" w:type="dxa"/>
            <w:vAlign w:val="center"/>
          </w:tcPr>
          <w:p w:rsidR="00D6398D" w:rsidRPr="001B5436" w:rsidRDefault="00D6398D" w:rsidP="00C77DF5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ارتقای شناختی کودکان ایرانی با مداخله در داربست شناختی والدین (ساخت و روایی‌یابی یک برنامه آموزشی جامعه‌محور)</w:t>
            </w:r>
          </w:p>
        </w:tc>
        <w:tc>
          <w:tcPr>
            <w:tcW w:w="1849" w:type="dxa"/>
            <w:vAlign w:val="center"/>
          </w:tcPr>
          <w:p w:rsidR="00D6398D" w:rsidRPr="001B5436" w:rsidRDefault="00D6398D" w:rsidP="00C77DF5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ستاد توسعه علوم و فناوری‏های شناختی</w:t>
            </w:r>
          </w:p>
        </w:tc>
        <w:tc>
          <w:tcPr>
            <w:tcW w:w="1127" w:type="dxa"/>
            <w:vAlign w:val="center"/>
          </w:tcPr>
          <w:p w:rsidR="00D6398D" w:rsidRPr="001B5436" w:rsidRDefault="00D6398D" w:rsidP="00C77DF5">
            <w:pPr>
              <w:bidi w:val="0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1399</w:t>
            </w:r>
          </w:p>
        </w:tc>
      </w:tr>
      <w:tr w:rsidR="001B5436" w:rsidRPr="001B5436" w:rsidTr="001F7735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2" w:type="dxa"/>
            <w:vAlign w:val="center"/>
          </w:tcPr>
          <w:p w:rsidR="00D6398D" w:rsidRPr="001B5436" w:rsidRDefault="004356EB" w:rsidP="00C77DF5">
            <w:pPr>
              <w:spacing w:after="0"/>
              <w:jc w:val="center"/>
              <w:rPr>
                <w:rFonts w:ascii="Arial" w:hAnsi="Arial" w:cs="B Lotus"/>
                <w:szCs w:val="22"/>
                <w:rtl/>
              </w:rPr>
            </w:pPr>
            <w:r w:rsidRPr="001B5436">
              <w:rPr>
                <w:rFonts w:ascii="Arial" w:hAnsi="Arial" w:cs="B Lotus" w:hint="cs"/>
                <w:szCs w:val="22"/>
                <w:rtl/>
              </w:rPr>
              <w:t>22</w:t>
            </w:r>
          </w:p>
        </w:tc>
        <w:tc>
          <w:tcPr>
            <w:tcW w:w="1551" w:type="dxa"/>
            <w:vAlign w:val="center"/>
          </w:tcPr>
          <w:p w:rsidR="00D6398D" w:rsidRPr="001B5436" w:rsidRDefault="00D6398D" w:rsidP="00C77D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نادر سیدکلالی</w:t>
            </w:r>
          </w:p>
        </w:tc>
        <w:tc>
          <w:tcPr>
            <w:tcW w:w="4253" w:type="dxa"/>
            <w:vAlign w:val="center"/>
          </w:tcPr>
          <w:p w:rsidR="00D6398D" w:rsidRPr="001B5436" w:rsidRDefault="00D6398D" w:rsidP="00C77D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بررسی و تحلیل نقش جهت‏ گیری کارآفرینانه در تقویت عملکرد شرکت در صنعت گردشگری</w:t>
            </w:r>
          </w:p>
        </w:tc>
        <w:tc>
          <w:tcPr>
            <w:tcW w:w="1849" w:type="dxa"/>
            <w:vAlign w:val="center"/>
          </w:tcPr>
          <w:p w:rsidR="00D6398D" w:rsidRPr="001B5436" w:rsidRDefault="00D6398D" w:rsidP="00C77D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صندوق حمایت از پژوهشگران و فناوران کشور</w:t>
            </w:r>
          </w:p>
        </w:tc>
        <w:tc>
          <w:tcPr>
            <w:tcW w:w="1127" w:type="dxa"/>
            <w:vAlign w:val="center"/>
          </w:tcPr>
          <w:p w:rsidR="00D6398D" w:rsidRPr="001B5436" w:rsidRDefault="00D6398D" w:rsidP="00C77DF5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Cs w:val="22"/>
              </w:rPr>
            </w:pPr>
            <w:r w:rsidRPr="001B5436">
              <w:rPr>
                <w:rFonts w:ascii="Arial" w:hAnsi="Arial" w:cs="B Lotus" w:hint="cs"/>
                <w:b/>
                <w:bCs/>
                <w:szCs w:val="22"/>
                <w:rtl/>
              </w:rPr>
              <w:t>1398</w:t>
            </w:r>
          </w:p>
        </w:tc>
      </w:tr>
    </w:tbl>
    <w:p w:rsidR="007741A5" w:rsidRPr="001B5436" w:rsidRDefault="007741A5" w:rsidP="00EE45AD">
      <w:pPr>
        <w:widowControl w:val="0"/>
        <w:spacing w:before="0" w:after="0" w:line="360" w:lineRule="auto"/>
        <w:jc w:val="left"/>
        <w:rPr>
          <w:rFonts w:asciiTheme="majorBidi" w:eastAsia="B Mitra" w:hAnsiTheme="majorBidi" w:cs="B Lotus"/>
          <w:b/>
          <w:bCs/>
          <w:sz w:val="28"/>
          <w:rtl/>
        </w:rPr>
      </w:pPr>
    </w:p>
    <w:p w:rsidR="00D21787" w:rsidRPr="001B5436" w:rsidRDefault="00D21787" w:rsidP="00EE45AD">
      <w:pPr>
        <w:widowControl w:val="0"/>
        <w:spacing w:before="0" w:after="0" w:line="360" w:lineRule="auto"/>
        <w:jc w:val="left"/>
        <w:rPr>
          <w:rFonts w:asciiTheme="majorBidi" w:eastAsia="B Mitra" w:hAnsiTheme="majorBidi" w:cs="B Lotus"/>
          <w:b/>
          <w:bCs/>
          <w:sz w:val="28"/>
        </w:rPr>
      </w:pPr>
    </w:p>
    <w:p w:rsidR="007741A5" w:rsidRPr="001B5436" w:rsidRDefault="007741A5" w:rsidP="00BE6F85">
      <w:pPr>
        <w:pStyle w:val="Caption"/>
        <w:keepNext w:val="0"/>
        <w:widowControl w:val="0"/>
        <w:spacing w:after="0" w:line="240" w:lineRule="auto"/>
        <w:rPr>
          <w:rFonts w:asciiTheme="majorBidi" w:hAnsiTheme="majorBidi" w:cs="B Lotus"/>
          <w:sz w:val="22"/>
          <w:szCs w:val="22"/>
          <w:rtl/>
        </w:rPr>
      </w:pPr>
      <w:r w:rsidRPr="001B5436">
        <w:rPr>
          <w:rFonts w:asciiTheme="majorBidi" w:hAnsiTheme="majorBidi" w:cs="B Lotus"/>
          <w:sz w:val="22"/>
          <w:szCs w:val="22"/>
          <w:rtl/>
        </w:rPr>
        <w:t xml:space="preserve">طرح‏های کارفرمایی </w:t>
      </w:r>
      <w:r w:rsidRPr="001B5436">
        <w:rPr>
          <w:rFonts w:asciiTheme="majorBidi" w:hAnsiTheme="majorBidi" w:cs="B Lotus" w:hint="cs"/>
          <w:sz w:val="22"/>
          <w:szCs w:val="22"/>
          <w:rtl/>
        </w:rPr>
        <w:t>پایان یافته</w:t>
      </w:r>
      <w:r w:rsidRPr="001B5436">
        <w:rPr>
          <w:rFonts w:asciiTheme="majorBidi" w:hAnsiTheme="majorBidi" w:cs="B Lotus"/>
          <w:sz w:val="22"/>
          <w:szCs w:val="22"/>
          <w:rtl/>
        </w:rPr>
        <w:t xml:space="preserve"> در سال 140</w:t>
      </w:r>
      <w:r w:rsidR="00B24C9B" w:rsidRPr="001B5436">
        <w:rPr>
          <w:rFonts w:asciiTheme="majorBidi" w:hAnsiTheme="majorBidi" w:cs="B Lotus" w:hint="cs"/>
          <w:sz w:val="22"/>
          <w:szCs w:val="22"/>
          <w:rtl/>
        </w:rPr>
        <w:t>2</w:t>
      </w:r>
    </w:p>
    <w:tbl>
      <w:tblPr>
        <w:tblStyle w:val="GridTable4-Accent21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838"/>
        <w:gridCol w:w="1774"/>
        <w:gridCol w:w="5699"/>
        <w:gridCol w:w="1884"/>
      </w:tblGrid>
      <w:tr w:rsidR="001B5436" w:rsidRPr="001B5436" w:rsidTr="00DF52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pct"/>
            <w:vAlign w:val="center"/>
          </w:tcPr>
          <w:p w:rsidR="00356876" w:rsidRPr="001B5436" w:rsidRDefault="00356876" w:rsidP="00DF520D">
            <w:pPr>
              <w:spacing w:before="0" w:after="0"/>
              <w:jc w:val="center"/>
              <w:rPr>
                <w:rFonts w:asciiTheme="majorBidi" w:hAnsiTheme="majorBidi" w:cs="B Lotus"/>
                <w:color w:val="auto"/>
                <w:sz w:val="22"/>
                <w:szCs w:val="22"/>
                <w:rtl/>
              </w:rPr>
            </w:pPr>
            <w:r w:rsidRPr="001B5436">
              <w:rPr>
                <w:rFonts w:asciiTheme="majorBidi" w:hAnsiTheme="majorBidi" w:cs="B Lotus"/>
                <w:color w:val="auto"/>
                <w:sz w:val="22"/>
                <w:szCs w:val="22"/>
                <w:rtl/>
              </w:rPr>
              <w:t>ردیف</w:t>
            </w:r>
          </w:p>
        </w:tc>
        <w:tc>
          <w:tcPr>
            <w:tcW w:w="870" w:type="pct"/>
            <w:vAlign w:val="center"/>
            <w:hideMark/>
          </w:tcPr>
          <w:p w:rsidR="00356876" w:rsidRPr="001B5436" w:rsidRDefault="00356876" w:rsidP="00DF520D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="B Lotus"/>
                <w:color w:val="auto"/>
                <w:sz w:val="22"/>
                <w:szCs w:val="22"/>
                <w:rtl/>
              </w:rPr>
            </w:pPr>
            <w:r w:rsidRPr="001B5436">
              <w:rPr>
                <w:rFonts w:asciiTheme="majorBidi" w:hAnsiTheme="majorBidi" w:cs="B Lotus"/>
                <w:color w:val="auto"/>
                <w:sz w:val="22"/>
                <w:szCs w:val="22"/>
                <w:rtl/>
              </w:rPr>
              <w:t>مجری</w:t>
            </w:r>
          </w:p>
        </w:tc>
        <w:tc>
          <w:tcPr>
            <w:tcW w:w="2795" w:type="pct"/>
            <w:vAlign w:val="center"/>
          </w:tcPr>
          <w:p w:rsidR="00356876" w:rsidRPr="001B5436" w:rsidRDefault="00356876" w:rsidP="00DF520D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Lotus"/>
                <w:color w:val="auto"/>
                <w:sz w:val="22"/>
                <w:szCs w:val="22"/>
                <w:rtl/>
              </w:rPr>
            </w:pPr>
            <w:r w:rsidRPr="001B5436">
              <w:rPr>
                <w:rFonts w:asciiTheme="majorBidi" w:hAnsiTheme="majorBidi" w:cs="B Lotus"/>
                <w:color w:val="auto"/>
                <w:sz w:val="22"/>
                <w:szCs w:val="22"/>
                <w:rtl/>
              </w:rPr>
              <w:t>طرح</w:t>
            </w:r>
          </w:p>
        </w:tc>
        <w:tc>
          <w:tcPr>
            <w:tcW w:w="924" w:type="pct"/>
            <w:vAlign w:val="center"/>
            <w:hideMark/>
          </w:tcPr>
          <w:p w:rsidR="00356876" w:rsidRPr="001B5436" w:rsidRDefault="00356876" w:rsidP="00DF520D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="B Lotus"/>
                <w:color w:val="auto"/>
                <w:sz w:val="22"/>
                <w:szCs w:val="22"/>
                <w:rtl/>
              </w:rPr>
            </w:pPr>
            <w:r w:rsidRPr="001B5436">
              <w:rPr>
                <w:rFonts w:asciiTheme="majorBidi" w:eastAsia="Times New Roman" w:hAnsiTheme="majorBidi" w:cs="B Lotus"/>
                <w:color w:val="auto"/>
                <w:sz w:val="22"/>
                <w:szCs w:val="22"/>
                <w:rtl/>
              </w:rPr>
              <w:t>کارفرما</w:t>
            </w:r>
          </w:p>
        </w:tc>
      </w:tr>
      <w:tr w:rsidR="001B5436" w:rsidRPr="001B5436" w:rsidTr="00DF5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pct"/>
            <w:vAlign w:val="center"/>
          </w:tcPr>
          <w:p w:rsidR="00CC0E0F" w:rsidRPr="001B5436" w:rsidRDefault="00CC0E0F" w:rsidP="00DF520D">
            <w:pPr>
              <w:spacing w:before="0" w:after="0"/>
              <w:jc w:val="center"/>
              <w:rPr>
                <w:rFonts w:ascii="Arial" w:hAnsi="Arial" w:cs="B Lotus"/>
                <w:sz w:val="22"/>
                <w:szCs w:val="22"/>
                <w:rtl/>
              </w:rPr>
            </w:pPr>
            <w:r w:rsidRPr="001B5436">
              <w:rPr>
                <w:rFonts w:ascii="Arial" w:hAnsi="Arial" w:cs="B Lotus"/>
                <w:sz w:val="22"/>
                <w:szCs w:val="22"/>
                <w:rtl/>
              </w:rPr>
              <w:t>1</w:t>
            </w:r>
          </w:p>
        </w:tc>
        <w:tc>
          <w:tcPr>
            <w:tcW w:w="870" w:type="pct"/>
            <w:vAlign w:val="center"/>
          </w:tcPr>
          <w:p w:rsidR="00CC0E0F" w:rsidRPr="001B5436" w:rsidRDefault="00B24C9B" w:rsidP="00DF520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Lotus"/>
                <w:b/>
                <w:bCs/>
                <w:sz w:val="22"/>
                <w:szCs w:val="22"/>
              </w:rPr>
            </w:pP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زهرا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پارساپور</w:t>
            </w:r>
          </w:p>
        </w:tc>
        <w:tc>
          <w:tcPr>
            <w:tcW w:w="2795" w:type="pct"/>
            <w:vAlign w:val="center"/>
          </w:tcPr>
          <w:p w:rsidR="00CC0E0F" w:rsidRPr="001B5436" w:rsidRDefault="00B24C9B" w:rsidP="00DF5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 w:val="22"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نقد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بومگرا</w:t>
            </w:r>
          </w:p>
        </w:tc>
        <w:tc>
          <w:tcPr>
            <w:tcW w:w="924" w:type="pct"/>
            <w:vAlign w:val="center"/>
          </w:tcPr>
          <w:p w:rsidR="00CC0E0F" w:rsidRPr="001B5436" w:rsidRDefault="00B24C9B" w:rsidP="00DF5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 w:val="22"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سازمان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سمت</w:t>
            </w:r>
          </w:p>
        </w:tc>
      </w:tr>
      <w:tr w:rsidR="001B5436" w:rsidRPr="001B5436" w:rsidTr="00DF520D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pct"/>
            <w:vAlign w:val="center"/>
          </w:tcPr>
          <w:p w:rsidR="005D6FE1" w:rsidRPr="001B5436" w:rsidRDefault="005D6FE1" w:rsidP="00DF520D">
            <w:pPr>
              <w:spacing w:before="0" w:after="0"/>
              <w:jc w:val="center"/>
              <w:rPr>
                <w:rFonts w:ascii="Arial" w:hAnsi="Arial" w:cs="B Lotus"/>
                <w:sz w:val="22"/>
                <w:szCs w:val="22"/>
                <w:rtl/>
              </w:rPr>
            </w:pPr>
            <w:r w:rsidRPr="001B5436">
              <w:rPr>
                <w:rFonts w:ascii="Arial" w:hAnsi="Arial" w:cs="B Lotus" w:hint="cs"/>
                <w:sz w:val="22"/>
                <w:szCs w:val="22"/>
                <w:rtl/>
              </w:rPr>
              <w:t>2</w:t>
            </w:r>
          </w:p>
        </w:tc>
        <w:tc>
          <w:tcPr>
            <w:tcW w:w="870" w:type="pct"/>
            <w:vAlign w:val="center"/>
          </w:tcPr>
          <w:p w:rsidR="005D6FE1" w:rsidRPr="001B5436" w:rsidRDefault="005D6FE1" w:rsidP="00DF52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 w:val="22"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مسعود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قیومی</w:t>
            </w:r>
          </w:p>
        </w:tc>
        <w:tc>
          <w:tcPr>
            <w:tcW w:w="2795" w:type="pct"/>
            <w:vAlign w:val="center"/>
          </w:tcPr>
          <w:p w:rsidR="005D6FE1" w:rsidRPr="001B5436" w:rsidRDefault="005D6FE1" w:rsidP="00DF52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 w:val="22"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طراحی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و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پیاده‌سازی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نرم‌افزار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ارزیابی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و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آموزشی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روابط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معنایی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فضایی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حرکتی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دانش‌آموزان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پایه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اول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تا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ششم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ابتدایی</w:t>
            </w:r>
          </w:p>
        </w:tc>
        <w:tc>
          <w:tcPr>
            <w:tcW w:w="924" w:type="pct"/>
            <w:vAlign w:val="center"/>
          </w:tcPr>
          <w:p w:rsidR="005D6FE1" w:rsidRPr="001B5436" w:rsidRDefault="005D6FE1" w:rsidP="00DF52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 w:val="22"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ستاد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علوم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و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فناوری‌های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شناختی</w:t>
            </w:r>
          </w:p>
        </w:tc>
      </w:tr>
      <w:tr w:rsidR="001B5436" w:rsidRPr="001B5436" w:rsidTr="00DF5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pct"/>
            <w:vAlign w:val="center"/>
          </w:tcPr>
          <w:p w:rsidR="005D6FE1" w:rsidRPr="001B5436" w:rsidRDefault="005D6FE1" w:rsidP="00DF520D">
            <w:pPr>
              <w:spacing w:before="0" w:after="0"/>
              <w:jc w:val="center"/>
              <w:rPr>
                <w:rFonts w:ascii="Arial" w:hAnsi="Arial" w:cs="B Lotus"/>
                <w:sz w:val="22"/>
                <w:szCs w:val="22"/>
                <w:rtl/>
              </w:rPr>
            </w:pPr>
            <w:r w:rsidRPr="001B5436">
              <w:rPr>
                <w:rFonts w:ascii="Arial" w:hAnsi="Arial" w:cs="B Lotus" w:hint="cs"/>
                <w:sz w:val="22"/>
                <w:szCs w:val="22"/>
                <w:rtl/>
              </w:rPr>
              <w:t>3</w:t>
            </w:r>
          </w:p>
        </w:tc>
        <w:tc>
          <w:tcPr>
            <w:tcW w:w="870" w:type="pct"/>
            <w:vAlign w:val="center"/>
          </w:tcPr>
          <w:p w:rsidR="005D6FE1" w:rsidRPr="001B5436" w:rsidRDefault="005D6FE1" w:rsidP="00DF5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 w:val="22"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احمد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شاکری</w:t>
            </w:r>
          </w:p>
        </w:tc>
        <w:tc>
          <w:tcPr>
            <w:tcW w:w="2795" w:type="pct"/>
            <w:vAlign w:val="center"/>
          </w:tcPr>
          <w:p w:rsidR="005D6FE1" w:rsidRPr="001B5436" w:rsidRDefault="005D6FE1" w:rsidP="00DF5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 w:val="22"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فراتحلیل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پژوهش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های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خواندن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دیجیتال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و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ادبیات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الکترونیک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با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رویکرد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طبقه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بندی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الزامات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و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پیامدها</w:t>
            </w:r>
          </w:p>
        </w:tc>
        <w:tc>
          <w:tcPr>
            <w:tcW w:w="924" w:type="pct"/>
            <w:vAlign w:val="center"/>
          </w:tcPr>
          <w:p w:rsidR="005D6FE1" w:rsidRPr="001B5436" w:rsidRDefault="005D6FE1" w:rsidP="00DF5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 w:val="22"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نهاد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کتابخانه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های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عمومی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کشور</w:t>
            </w:r>
          </w:p>
        </w:tc>
      </w:tr>
      <w:tr w:rsidR="001B5436" w:rsidRPr="001B5436" w:rsidTr="00DF520D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pct"/>
            <w:vAlign w:val="center"/>
          </w:tcPr>
          <w:p w:rsidR="0064292B" w:rsidRPr="001B5436" w:rsidRDefault="0064292B" w:rsidP="00DF520D">
            <w:pPr>
              <w:spacing w:before="0" w:after="0"/>
              <w:jc w:val="center"/>
              <w:rPr>
                <w:rFonts w:ascii="Arial" w:hAnsi="Arial" w:cs="B Lotus"/>
                <w:sz w:val="22"/>
                <w:szCs w:val="22"/>
                <w:rtl/>
              </w:rPr>
            </w:pPr>
            <w:r w:rsidRPr="001B5436">
              <w:rPr>
                <w:rFonts w:ascii="Arial" w:hAnsi="Arial" w:cs="B Lotus" w:hint="cs"/>
                <w:sz w:val="22"/>
                <w:szCs w:val="22"/>
                <w:rtl/>
              </w:rPr>
              <w:t>4</w:t>
            </w:r>
          </w:p>
        </w:tc>
        <w:tc>
          <w:tcPr>
            <w:tcW w:w="870" w:type="pct"/>
            <w:vAlign w:val="center"/>
          </w:tcPr>
          <w:p w:rsidR="0064292B" w:rsidRPr="001B5436" w:rsidRDefault="0064292B" w:rsidP="00DF52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 w:val="22"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زهرا اجاق</w:t>
            </w:r>
          </w:p>
        </w:tc>
        <w:tc>
          <w:tcPr>
            <w:tcW w:w="2795" w:type="pct"/>
            <w:vAlign w:val="center"/>
          </w:tcPr>
          <w:p w:rsidR="0064292B" w:rsidRPr="001B5436" w:rsidRDefault="0064292B" w:rsidP="00DF52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 w:val="22"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مقایسه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تحلیل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چارچوب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پیام‏های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اینستاگرام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و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اخبار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ساعت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21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شبکه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یک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سیمای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جمهوری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اسلامی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ایران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برای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دستیابی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به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راهبرد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کلامی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مناسب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برای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ارتباطات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ریسک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در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دوره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بحران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کووید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>19</w:t>
            </w:r>
          </w:p>
        </w:tc>
        <w:tc>
          <w:tcPr>
            <w:tcW w:w="924" w:type="pct"/>
            <w:vAlign w:val="center"/>
          </w:tcPr>
          <w:p w:rsidR="0064292B" w:rsidRPr="001B5436" w:rsidRDefault="00BA0B72" w:rsidP="00DF52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 w:val="22"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صندوق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حمایت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از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حمایت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از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پژوهشگران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و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فناوران</w:t>
            </w:r>
            <w:r w:rsidRPr="001B5436">
              <w:rPr>
                <w:rFonts w:ascii="Arial" w:hAnsi="Arial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کشور</w:t>
            </w:r>
          </w:p>
        </w:tc>
      </w:tr>
      <w:tr w:rsidR="001B5436" w:rsidRPr="001B5436" w:rsidTr="00DF5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pct"/>
            <w:vAlign w:val="center"/>
          </w:tcPr>
          <w:p w:rsidR="00A7035E" w:rsidRPr="001B5436" w:rsidRDefault="00E26B81" w:rsidP="00DF520D">
            <w:pPr>
              <w:spacing w:before="0" w:after="0"/>
              <w:jc w:val="center"/>
              <w:rPr>
                <w:rFonts w:ascii="Arial" w:hAnsi="Arial" w:cs="B Lotus"/>
                <w:sz w:val="22"/>
                <w:szCs w:val="22"/>
                <w:rtl/>
              </w:rPr>
            </w:pPr>
            <w:r w:rsidRPr="001B5436">
              <w:rPr>
                <w:rFonts w:ascii="Arial" w:hAnsi="Arial" w:cs="B Lotus" w:hint="cs"/>
                <w:sz w:val="22"/>
                <w:szCs w:val="22"/>
                <w:rtl/>
              </w:rPr>
              <w:t>5</w:t>
            </w:r>
          </w:p>
        </w:tc>
        <w:tc>
          <w:tcPr>
            <w:tcW w:w="870" w:type="pct"/>
            <w:vAlign w:val="center"/>
          </w:tcPr>
          <w:p w:rsidR="00A7035E" w:rsidRPr="001B5436" w:rsidRDefault="00A7035E" w:rsidP="00DF5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 w:val="22"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مریم فیاضی</w:t>
            </w:r>
          </w:p>
        </w:tc>
        <w:tc>
          <w:tcPr>
            <w:tcW w:w="2795" w:type="pct"/>
            <w:vAlign w:val="center"/>
          </w:tcPr>
          <w:p w:rsidR="00A7035E" w:rsidRPr="001B5436" w:rsidRDefault="00A7035E" w:rsidP="00DF5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 w:val="22"/>
                <w:szCs w:val="22"/>
                <w:rtl/>
              </w:rPr>
            </w:pPr>
            <w:r w:rsidRPr="001B5436">
              <w:rPr>
                <w:rFonts w:cs="B Lotus" w:hint="cs"/>
                <w:b/>
                <w:bCs/>
                <w:sz w:val="22"/>
                <w:szCs w:val="22"/>
                <w:rtl/>
              </w:rPr>
              <w:t>شناخت‌نگری در وندهای اشتقاقی گویش گیلکی</w:t>
            </w:r>
          </w:p>
        </w:tc>
        <w:tc>
          <w:tcPr>
            <w:tcW w:w="924" w:type="pct"/>
            <w:vAlign w:val="center"/>
          </w:tcPr>
          <w:p w:rsidR="00A7035E" w:rsidRPr="001B5436" w:rsidRDefault="00A7035E" w:rsidP="00DF5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 w:val="22"/>
                <w:szCs w:val="22"/>
                <w:rtl/>
              </w:rPr>
            </w:pPr>
            <w:r w:rsidRPr="001B5436">
              <w:rPr>
                <w:rFonts w:cs="B Lotus" w:hint="cs"/>
                <w:b/>
                <w:bCs/>
                <w:sz w:val="22"/>
                <w:szCs w:val="22"/>
                <w:rtl/>
              </w:rPr>
              <w:t>حوزه هنری گیلان</w:t>
            </w:r>
          </w:p>
        </w:tc>
      </w:tr>
      <w:tr w:rsidR="001B5436" w:rsidRPr="001B5436" w:rsidTr="00DF520D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pct"/>
            <w:vAlign w:val="center"/>
          </w:tcPr>
          <w:p w:rsidR="00E55248" w:rsidRPr="001B5436" w:rsidRDefault="00E55248" w:rsidP="00DF520D">
            <w:pPr>
              <w:spacing w:before="0" w:after="0"/>
              <w:jc w:val="center"/>
              <w:rPr>
                <w:rFonts w:ascii="Arial" w:hAnsi="Arial" w:cs="B Lotus"/>
                <w:sz w:val="22"/>
                <w:szCs w:val="22"/>
                <w:rtl/>
              </w:rPr>
            </w:pPr>
            <w:r w:rsidRPr="001B5436">
              <w:rPr>
                <w:rFonts w:ascii="Arial" w:hAnsi="Arial" w:cs="B Lotus" w:hint="cs"/>
                <w:sz w:val="22"/>
                <w:szCs w:val="22"/>
                <w:rtl/>
              </w:rPr>
              <w:t>6</w:t>
            </w:r>
          </w:p>
        </w:tc>
        <w:tc>
          <w:tcPr>
            <w:tcW w:w="870" w:type="pct"/>
            <w:vAlign w:val="center"/>
          </w:tcPr>
          <w:p w:rsidR="00E55248" w:rsidRPr="001B5436" w:rsidRDefault="00E55248" w:rsidP="00DF52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B Lotus"/>
                <w:b/>
                <w:bCs/>
                <w:sz w:val="22"/>
                <w:szCs w:val="22"/>
                <w:rtl/>
              </w:rPr>
            </w:pPr>
            <w:r w:rsidRPr="001B5436">
              <w:rPr>
                <w:rFonts w:ascii="Arial" w:hAnsi="Arial" w:cs="B Lotus" w:hint="cs"/>
                <w:b/>
                <w:bCs/>
                <w:sz w:val="22"/>
                <w:szCs w:val="22"/>
                <w:rtl/>
              </w:rPr>
              <w:t>علیرضا شعبانلو</w:t>
            </w:r>
          </w:p>
        </w:tc>
        <w:tc>
          <w:tcPr>
            <w:tcW w:w="2795" w:type="pct"/>
            <w:vAlign w:val="center"/>
          </w:tcPr>
          <w:p w:rsidR="00E55248" w:rsidRPr="001B5436" w:rsidRDefault="00E55248" w:rsidP="00DF52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b/>
                <w:bCs/>
                <w:sz w:val="22"/>
                <w:szCs w:val="22"/>
                <w:rtl/>
              </w:rPr>
            </w:pPr>
            <w:r w:rsidRPr="001B5436">
              <w:rPr>
                <w:rFonts w:cs="B Lotus" w:hint="cs"/>
                <w:b/>
                <w:bCs/>
                <w:sz w:val="22"/>
                <w:szCs w:val="22"/>
                <w:rtl/>
              </w:rPr>
              <w:t>صحیح دو اثر از الفتی ساوجی: ریاض الصنایع قطب شاهی، و روایح گلشن قطب شاهی</w:t>
            </w:r>
          </w:p>
        </w:tc>
        <w:tc>
          <w:tcPr>
            <w:tcW w:w="924" w:type="pct"/>
            <w:vAlign w:val="center"/>
          </w:tcPr>
          <w:p w:rsidR="00E55248" w:rsidRPr="001B5436" w:rsidRDefault="00E55248" w:rsidP="00DF52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b/>
                <w:bCs/>
                <w:sz w:val="22"/>
                <w:szCs w:val="22"/>
                <w:rtl/>
              </w:rPr>
            </w:pPr>
            <w:r w:rsidRPr="001B5436">
              <w:rPr>
                <w:rFonts w:cs="B Lotus" w:hint="cs"/>
                <w:b/>
                <w:bCs/>
                <w:sz w:val="22"/>
                <w:szCs w:val="22"/>
                <w:rtl/>
              </w:rPr>
              <w:t>مؤسسه آموزش عالی دانشستان</w:t>
            </w:r>
          </w:p>
        </w:tc>
      </w:tr>
    </w:tbl>
    <w:p w:rsidR="007741A5" w:rsidRDefault="007741A5" w:rsidP="00EE45AD">
      <w:pPr>
        <w:spacing w:before="0" w:after="0" w:line="360" w:lineRule="auto"/>
        <w:jc w:val="left"/>
        <w:rPr>
          <w:rFonts w:asciiTheme="majorBidi" w:eastAsia="B Mitra" w:hAnsiTheme="majorBidi" w:cs="B Lotus"/>
          <w:b/>
          <w:bCs/>
          <w:sz w:val="28"/>
          <w:rtl/>
        </w:rPr>
      </w:pPr>
    </w:p>
    <w:p w:rsidR="00DF520D" w:rsidRPr="001B5436" w:rsidRDefault="00DF520D" w:rsidP="00EE45AD">
      <w:pPr>
        <w:spacing w:before="0" w:after="0" w:line="360" w:lineRule="auto"/>
        <w:jc w:val="left"/>
        <w:rPr>
          <w:rFonts w:asciiTheme="majorBidi" w:eastAsia="B Mitra" w:hAnsiTheme="majorBidi" w:cs="B Lotus"/>
          <w:b/>
          <w:bCs/>
          <w:sz w:val="28"/>
          <w:rtl/>
        </w:rPr>
      </w:pPr>
    </w:p>
    <w:p w:rsidR="007741A5" w:rsidRPr="001B5436" w:rsidRDefault="007E34DE" w:rsidP="00BE6F85">
      <w:pPr>
        <w:pStyle w:val="Heading3"/>
        <w:spacing w:before="0"/>
        <w:rPr>
          <w:rFonts w:asciiTheme="majorBidi" w:hAnsiTheme="majorBidi" w:cs="B Lotus"/>
          <w:b/>
          <w:bCs/>
          <w:color w:val="auto"/>
          <w:sz w:val="26"/>
          <w:szCs w:val="26"/>
          <w:rtl/>
        </w:rPr>
      </w:pPr>
      <w:bookmarkStart w:id="3" w:name="_Toc129673975"/>
      <w:r w:rsidRPr="001B5436">
        <w:rPr>
          <w:rFonts w:asciiTheme="majorBidi" w:hAnsiTheme="majorBidi" w:cs="B Lotus" w:hint="cs"/>
          <w:b/>
          <w:bCs/>
          <w:color w:val="auto"/>
          <w:sz w:val="26"/>
          <w:szCs w:val="26"/>
          <w:rtl/>
        </w:rPr>
        <w:lastRenderedPageBreak/>
        <w:t xml:space="preserve">ب- 2) </w:t>
      </w:r>
      <w:r w:rsidR="007741A5" w:rsidRPr="001B5436">
        <w:rPr>
          <w:rFonts w:asciiTheme="majorBidi" w:hAnsiTheme="majorBidi" w:cs="B Lotus"/>
          <w:b/>
          <w:bCs/>
          <w:color w:val="auto"/>
          <w:sz w:val="26"/>
          <w:szCs w:val="26"/>
          <w:rtl/>
        </w:rPr>
        <w:t>فهرست طرح‌های پژوهشی کارفرمایی در مرحله پیگیری</w:t>
      </w:r>
      <w:bookmarkEnd w:id="3"/>
      <w:r w:rsidR="007741A5" w:rsidRPr="001B5436">
        <w:rPr>
          <w:rFonts w:asciiTheme="majorBidi" w:hAnsiTheme="majorBidi" w:cs="B Lotus"/>
          <w:b/>
          <w:bCs/>
          <w:color w:val="auto"/>
          <w:sz w:val="26"/>
          <w:szCs w:val="26"/>
          <w:rtl/>
        </w:rPr>
        <w:t xml:space="preserve"> </w:t>
      </w:r>
    </w:p>
    <w:p w:rsidR="007741A5" w:rsidRPr="001B5436" w:rsidRDefault="00BE6F85" w:rsidP="00DF520D">
      <w:pPr>
        <w:widowControl w:val="0"/>
        <w:spacing w:before="0" w:after="0"/>
        <w:rPr>
          <w:rFonts w:asciiTheme="majorBidi" w:hAnsiTheme="majorBidi" w:cs="B Lotus"/>
          <w:sz w:val="26"/>
          <w:szCs w:val="26"/>
          <w:rtl/>
        </w:rPr>
      </w:pPr>
      <w:r w:rsidRPr="001B5436">
        <w:rPr>
          <w:rFonts w:asciiTheme="majorBidi" w:hAnsiTheme="majorBidi" w:cs="B Lotus" w:hint="cs"/>
          <w:sz w:val="26"/>
          <w:szCs w:val="26"/>
          <w:rtl/>
        </w:rPr>
        <w:t xml:space="preserve">در </w:t>
      </w:r>
      <w:r w:rsidR="00DF520D">
        <w:rPr>
          <w:rFonts w:asciiTheme="majorBidi" w:hAnsiTheme="majorBidi" w:cs="B Lotus" w:hint="cs"/>
          <w:sz w:val="26"/>
          <w:szCs w:val="26"/>
          <w:rtl/>
        </w:rPr>
        <w:t>پایان سال 1402</w:t>
      </w:r>
      <w:r w:rsidRPr="001B5436">
        <w:rPr>
          <w:rFonts w:asciiTheme="majorBidi" w:hAnsiTheme="majorBidi" w:cs="B Lotus" w:hint="cs"/>
          <w:sz w:val="26"/>
          <w:szCs w:val="26"/>
          <w:rtl/>
        </w:rPr>
        <w:t xml:space="preserve"> تعداد 3 </w:t>
      </w:r>
      <w:r w:rsidR="005A1373" w:rsidRPr="001B5436">
        <w:rPr>
          <w:rFonts w:asciiTheme="majorBidi" w:hAnsiTheme="majorBidi" w:cs="B Lotus" w:hint="cs"/>
          <w:sz w:val="26"/>
          <w:szCs w:val="26"/>
          <w:rtl/>
        </w:rPr>
        <w:t>عنوان طرح پژوهشی کارفرمایی در مرحله پیگیری جهت انعقاد قرارداد می باشد که شرح آن ها در جدول زیر آمده است:</w:t>
      </w:r>
    </w:p>
    <w:p w:rsidR="007741A5" w:rsidRPr="001B5436" w:rsidRDefault="007741A5" w:rsidP="00BE6F85">
      <w:pPr>
        <w:pStyle w:val="Caption"/>
        <w:keepNext w:val="0"/>
        <w:widowControl w:val="0"/>
        <w:spacing w:after="0" w:line="240" w:lineRule="auto"/>
        <w:rPr>
          <w:rFonts w:asciiTheme="majorBidi" w:hAnsiTheme="majorBidi" w:cs="B Lotus"/>
          <w:sz w:val="22"/>
          <w:szCs w:val="22"/>
          <w:rtl/>
        </w:rPr>
      </w:pPr>
      <w:r w:rsidRPr="001B5436">
        <w:rPr>
          <w:rFonts w:asciiTheme="majorBidi" w:hAnsiTheme="majorBidi" w:cs="B Lotus"/>
          <w:sz w:val="22"/>
          <w:szCs w:val="22"/>
          <w:rtl/>
        </w:rPr>
        <w:t>طرح</w:t>
      </w:r>
      <w:r w:rsidR="00653BFF" w:rsidRPr="001B5436">
        <w:rPr>
          <w:rFonts w:asciiTheme="majorBidi" w:hAnsiTheme="majorBidi" w:cs="B Lotus" w:hint="cs"/>
          <w:sz w:val="22"/>
          <w:szCs w:val="22"/>
          <w:rtl/>
        </w:rPr>
        <w:t>‌</w:t>
      </w:r>
      <w:r w:rsidR="0053288B" w:rsidRPr="001B5436">
        <w:rPr>
          <w:rFonts w:asciiTheme="majorBidi" w:hAnsiTheme="majorBidi" w:cs="B Lotus"/>
          <w:sz w:val="22"/>
          <w:szCs w:val="22"/>
          <w:rtl/>
        </w:rPr>
        <w:t>های کارفرمایی در مرحله پیگیری</w:t>
      </w:r>
    </w:p>
    <w:tbl>
      <w:tblPr>
        <w:tblStyle w:val="GridTable4-Accent21"/>
        <w:bidiVisual/>
        <w:tblW w:w="9538" w:type="dxa"/>
        <w:jc w:val="center"/>
        <w:tblLook w:val="04A0" w:firstRow="1" w:lastRow="0" w:firstColumn="1" w:lastColumn="0" w:noHBand="0" w:noVBand="1"/>
      </w:tblPr>
      <w:tblGrid>
        <w:gridCol w:w="751"/>
        <w:gridCol w:w="1993"/>
        <w:gridCol w:w="4255"/>
        <w:gridCol w:w="2539"/>
      </w:tblGrid>
      <w:tr w:rsidR="001B5436" w:rsidRPr="004F6B26" w:rsidTr="003F4F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  <w:vAlign w:val="center"/>
          </w:tcPr>
          <w:p w:rsidR="007741A5" w:rsidRPr="004F6B26" w:rsidRDefault="007741A5" w:rsidP="003F4F29">
            <w:pPr>
              <w:widowControl w:val="0"/>
              <w:spacing w:before="0" w:after="0"/>
              <w:jc w:val="center"/>
              <w:rPr>
                <w:rFonts w:asciiTheme="majorBidi" w:eastAsia="Times New Roman" w:hAnsiTheme="majorBidi" w:cs="B Lotus"/>
                <w:color w:val="auto"/>
                <w:sz w:val="22"/>
                <w:szCs w:val="22"/>
                <w:rtl/>
              </w:rPr>
            </w:pPr>
            <w:r w:rsidRPr="004F6B26">
              <w:rPr>
                <w:rFonts w:asciiTheme="majorBidi" w:eastAsia="Times New Roman" w:hAnsiTheme="majorBidi" w:cs="B Lotus"/>
                <w:color w:val="auto"/>
                <w:sz w:val="22"/>
                <w:szCs w:val="22"/>
                <w:rtl/>
              </w:rPr>
              <w:t>ردیف</w:t>
            </w:r>
          </w:p>
        </w:tc>
        <w:tc>
          <w:tcPr>
            <w:tcW w:w="1993" w:type="dxa"/>
            <w:vAlign w:val="center"/>
          </w:tcPr>
          <w:p w:rsidR="007741A5" w:rsidRPr="004F6B26" w:rsidRDefault="007741A5" w:rsidP="003F4F29">
            <w:pPr>
              <w:widowControl w:val="0"/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="B Lotus"/>
                <w:color w:val="auto"/>
                <w:sz w:val="22"/>
                <w:szCs w:val="22"/>
                <w:rtl/>
              </w:rPr>
            </w:pPr>
            <w:r w:rsidRPr="004F6B26">
              <w:rPr>
                <w:rFonts w:asciiTheme="majorBidi" w:eastAsia="Times New Roman" w:hAnsiTheme="majorBidi" w:cs="B Lotus"/>
                <w:color w:val="auto"/>
                <w:sz w:val="22"/>
                <w:szCs w:val="22"/>
                <w:rtl/>
              </w:rPr>
              <w:t>مجری</w:t>
            </w:r>
          </w:p>
        </w:tc>
        <w:tc>
          <w:tcPr>
            <w:tcW w:w="4255" w:type="dxa"/>
            <w:vAlign w:val="center"/>
          </w:tcPr>
          <w:p w:rsidR="007741A5" w:rsidRPr="004F6B26" w:rsidRDefault="007741A5" w:rsidP="003F4F29">
            <w:pPr>
              <w:widowControl w:val="0"/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="B Lotus"/>
                <w:color w:val="auto"/>
                <w:sz w:val="22"/>
                <w:szCs w:val="22"/>
                <w:rtl/>
              </w:rPr>
            </w:pPr>
            <w:r w:rsidRPr="004F6B26">
              <w:rPr>
                <w:rFonts w:asciiTheme="majorBidi" w:eastAsia="Times New Roman" w:hAnsiTheme="majorBidi" w:cs="B Lotus"/>
                <w:color w:val="auto"/>
                <w:sz w:val="22"/>
                <w:szCs w:val="22"/>
                <w:rtl/>
              </w:rPr>
              <w:t>طرح</w:t>
            </w:r>
          </w:p>
        </w:tc>
        <w:tc>
          <w:tcPr>
            <w:tcW w:w="2539" w:type="dxa"/>
            <w:vAlign w:val="center"/>
          </w:tcPr>
          <w:p w:rsidR="007741A5" w:rsidRPr="004F6B26" w:rsidRDefault="007741A5" w:rsidP="003F4F29">
            <w:pPr>
              <w:widowControl w:val="0"/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="B Lotus"/>
                <w:color w:val="auto"/>
                <w:sz w:val="22"/>
                <w:szCs w:val="22"/>
                <w:rtl/>
              </w:rPr>
            </w:pPr>
            <w:r w:rsidRPr="004F6B26">
              <w:rPr>
                <w:rFonts w:asciiTheme="majorBidi" w:eastAsia="Times New Roman" w:hAnsiTheme="majorBidi" w:cs="B Lotus"/>
                <w:color w:val="auto"/>
                <w:sz w:val="22"/>
                <w:szCs w:val="22"/>
                <w:rtl/>
              </w:rPr>
              <w:t>کارفرما</w:t>
            </w:r>
          </w:p>
        </w:tc>
      </w:tr>
      <w:tr w:rsidR="001B5436" w:rsidRPr="004F6B26" w:rsidTr="003F4F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  <w:vAlign w:val="center"/>
          </w:tcPr>
          <w:p w:rsidR="007741A5" w:rsidRPr="004F6B26" w:rsidRDefault="007741A5" w:rsidP="003F4F29">
            <w:pPr>
              <w:widowControl w:val="0"/>
              <w:spacing w:before="0" w:after="0"/>
              <w:jc w:val="center"/>
              <w:rPr>
                <w:rFonts w:asciiTheme="majorBidi" w:eastAsia="Times New Roman" w:hAnsiTheme="majorBidi" w:cs="B Lotus"/>
                <w:sz w:val="22"/>
                <w:szCs w:val="22"/>
                <w:rtl/>
              </w:rPr>
            </w:pPr>
            <w:r w:rsidRPr="004F6B26">
              <w:rPr>
                <w:rFonts w:asciiTheme="majorBidi" w:eastAsia="Times New Roman" w:hAnsiTheme="majorBidi" w:cs="B Lotus"/>
                <w:sz w:val="22"/>
                <w:szCs w:val="22"/>
                <w:rtl/>
              </w:rPr>
              <w:t>1</w:t>
            </w:r>
          </w:p>
        </w:tc>
        <w:tc>
          <w:tcPr>
            <w:tcW w:w="1993" w:type="dxa"/>
            <w:vAlign w:val="center"/>
          </w:tcPr>
          <w:p w:rsidR="007741A5" w:rsidRPr="004F6B26" w:rsidRDefault="00233BA7" w:rsidP="003F4F29">
            <w:pPr>
              <w:widowControl w:val="0"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="B Lotus"/>
                <w:b/>
                <w:bCs/>
                <w:sz w:val="22"/>
                <w:szCs w:val="22"/>
                <w:rtl/>
              </w:rPr>
            </w:pPr>
            <w:r w:rsidRPr="004F6B26">
              <w:rPr>
                <w:rFonts w:asciiTheme="majorBidi" w:eastAsia="Times New Roman" w:hAnsiTheme="majorBidi" w:cs="B Lotus" w:hint="cs"/>
                <w:b/>
                <w:bCs/>
                <w:sz w:val="22"/>
                <w:szCs w:val="22"/>
                <w:rtl/>
              </w:rPr>
              <w:t xml:space="preserve">مریم سادات </w:t>
            </w:r>
            <w:r w:rsidR="00D65AB2" w:rsidRPr="004F6B26">
              <w:rPr>
                <w:rFonts w:asciiTheme="majorBidi" w:eastAsia="Times New Roman" w:hAnsiTheme="majorBidi" w:cs="B Lotus" w:hint="cs"/>
                <w:b/>
                <w:bCs/>
                <w:sz w:val="22"/>
                <w:szCs w:val="22"/>
                <w:rtl/>
              </w:rPr>
              <w:t>فیاضی</w:t>
            </w:r>
          </w:p>
        </w:tc>
        <w:tc>
          <w:tcPr>
            <w:tcW w:w="4255" w:type="dxa"/>
            <w:vAlign w:val="center"/>
          </w:tcPr>
          <w:p w:rsidR="007741A5" w:rsidRPr="004F6B26" w:rsidRDefault="00233BA7" w:rsidP="003F4F29">
            <w:pPr>
              <w:widowControl w:val="0"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="B Lotus"/>
                <w:b/>
                <w:bCs/>
                <w:sz w:val="22"/>
                <w:szCs w:val="22"/>
                <w:rtl/>
              </w:rPr>
            </w:pPr>
            <w:r w:rsidRPr="004F6B26">
              <w:rPr>
                <w:rFonts w:asciiTheme="majorBidi" w:eastAsia="Times New Roman" w:hAnsiTheme="majorBidi" w:cs="B Lotus" w:hint="cs"/>
                <w:b/>
                <w:bCs/>
                <w:sz w:val="22"/>
                <w:szCs w:val="22"/>
                <w:rtl/>
              </w:rPr>
              <w:t>تأثیر</w:t>
            </w:r>
            <w:r w:rsidRPr="004F6B26">
              <w:rPr>
                <w:rFonts w:asciiTheme="majorBidi" w:eastAsia="Times New Roman" w:hAnsiTheme="majorBidi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4F6B26">
              <w:rPr>
                <w:rFonts w:asciiTheme="majorBidi" w:eastAsia="Times New Roman" w:hAnsiTheme="majorBidi" w:cs="B Lotus" w:hint="cs"/>
                <w:b/>
                <w:bCs/>
                <w:sz w:val="22"/>
                <w:szCs w:val="22"/>
                <w:rtl/>
              </w:rPr>
              <w:t>استعاره‌های</w:t>
            </w:r>
            <w:r w:rsidRPr="004F6B26">
              <w:rPr>
                <w:rFonts w:asciiTheme="majorBidi" w:eastAsia="Times New Roman" w:hAnsiTheme="majorBidi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4F6B26">
              <w:rPr>
                <w:rFonts w:asciiTheme="majorBidi" w:eastAsia="Times New Roman" w:hAnsiTheme="majorBidi" w:cs="B Lotus" w:hint="cs"/>
                <w:b/>
                <w:bCs/>
                <w:sz w:val="22"/>
                <w:szCs w:val="22"/>
                <w:rtl/>
              </w:rPr>
              <w:t>مفهومی</w:t>
            </w:r>
            <w:r w:rsidRPr="004F6B26">
              <w:rPr>
                <w:rFonts w:asciiTheme="majorBidi" w:eastAsia="Times New Roman" w:hAnsiTheme="majorBidi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4F6B26">
              <w:rPr>
                <w:rFonts w:asciiTheme="majorBidi" w:eastAsia="Times New Roman" w:hAnsiTheme="majorBidi" w:cs="B Lotus" w:hint="cs"/>
                <w:b/>
                <w:bCs/>
                <w:sz w:val="22"/>
                <w:szCs w:val="22"/>
                <w:rtl/>
              </w:rPr>
              <w:t>حوزه‌</w:t>
            </w:r>
            <w:r w:rsidRPr="004F6B26">
              <w:rPr>
                <w:rFonts w:asciiTheme="majorBidi" w:eastAsia="Times New Roman" w:hAnsiTheme="majorBidi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4F6B26">
              <w:rPr>
                <w:rFonts w:asciiTheme="majorBidi" w:eastAsia="Times New Roman" w:hAnsiTheme="majorBidi" w:cs="B Lotus" w:hint="cs"/>
                <w:b/>
                <w:bCs/>
                <w:sz w:val="22"/>
                <w:szCs w:val="22"/>
                <w:rtl/>
              </w:rPr>
              <w:t>زیبایی</w:t>
            </w:r>
            <w:r w:rsidRPr="004F6B26">
              <w:rPr>
                <w:rFonts w:asciiTheme="majorBidi" w:eastAsia="Times New Roman" w:hAnsiTheme="majorBidi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4F6B26">
              <w:rPr>
                <w:rFonts w:asciiTheme="majorBidi" w:eastAsia="Times New Roman" w:hAnsiTheme="majorBidi" w:cs="B Lotus" w:hint="cs"/>
                <w:b/>
                <w:bCs/>
                <w:sz w:val="22"/>
                <w:szCs w:val="22"/>
                <w:rtl/>
              </w:rPr>
              <w:t>در</w:t>
            </w:r>
            <w:r w:rsidRPr="004F6B26">
              <w:rPr>
                <w:rFonts w:asciiTheme="majorBidi" w:eastAsia="Times New Roman" w:hAnsiTheme="majorBidi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4F6B26">
              <w:rPr>
                <w:rFonts w:asciiTheme="majorBidi" w:eastAsia="Times New Roman" w:hAnsiTheme="majorBidi" w:cs="B Lotus" w:hint="cs"/>
                <w:b/>
                <w:bCs/>
                <w:sz w:val="22"/>
                <w:szCs w:val="22"/>
                <w:rtl/>
              </w:rPr>
              <w:t>رسانه‌ها</w:t>
            </w:r>
            <w:r w:rsidRPr="004F6B26">
              <w:rPr>
                <w:rFonts w:asciiTheme="majorBidi" w:eastAsia="Times New Roman" w:hAnsiTheme="majorBidi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4F6B26">
              <w:rPr>
                <w:rFonts w:asciiTheme="majorBidi" w:eastAsia="Times New Roman" w:hAnsiTheme="majorBidi" w:cs="B Lotus" w:hint="cs"/>
                <w:b/>
                <w:bCs/>
                <w:sz w:val="22"/>
                <w:szCs w:val="22"/>
                <w:rtl/>
              </w:rPr>
              <w:t>و</w:t>
            </w:r>
            <w:r w:rsidRPr="004F6B26">
              <w:rPr>
                <w:rFonts w:asciiTheme="majorBidi" w:eastAsia="Times New Roman" w:hAnsiTheme="majorBidi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4F6B26">
              <w:rPr>
                <w:rFonts w:asciiTheme="majorBidi" w:eastAsia="Times New Roman" w:hAnsiTheme="majorBidi" w:cs="B Lotus" w:hint="cs"/>
                <w:b/>
                <w:bCs/>
                <w:sz w:val="22"/>
                <w:szCs w:val="22"/>
                <w:rtl/>
              </w:rPr>
              <w:t>فضای</w:t>
            </w:r>
            <w:r w:rsidRPr="004F6B26">
              <w:rPr>
                <w:rFonts w:asciiTheme="majorBidi" w:eastAsia="Times New Roman" w:hAnsiTheme="majorBidi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4F6B26">
              <w:rPr>
                <w:rFonts w:asciiTheme="majorBidi" w:eastAsia="Times New Roman" w:hAnsiTheme="majorBidi" w:cs="B Lotus" w:hint="cs"/>
                <w:b/>
                <w:bCs/>
                <w:sz w:val="22"/>
                <w:szCs w:val="22"/>
                <w:rtl/>
              </w:rPr>
              <w:t>مجازی</w:t>
            </w:r>
            <w:r w:rsidRPr="004F6B26">
              <w:rPr>
                <w:rFonts w:asciiTheme="majorBidi" w:eastAsia="Times New Roman" w:hAnsiTheme="majorBidi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4F6B26">
              <w:rPr>
                <w:rFonts w:asciiTheme="majorBidi" w:eastAsia="Times New Roman" w:hAnsiTheme="majorBidi" w:cs="B Lotus" w:hint="cs"/>
                <w:b/>
                <w:bCs/>
                <w:sz w:val="22"/>
                <w:szCs w:val="22"/>
                <w:rtl/>
              </w:rPr>
              <w:t>بر</w:t>
            </w:r>
            <w:r w:rsidRPr="004F6B26">
              <w:rPr>
                <w:rFonts w:asciiTheme="majorBidi" w:eastAsia="Times New Roman" w:hAnsiTheme="majorBidi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4F6B26">
              <w:rPr>
                <w:rFonts w:asciiTheme="majorBidi" w:eastAsia="Times New Roman" w:hAnsiTheme="majorBidi" w:cs="B Lotus" w:hint="cs"/>
                <w:b/>
                <w:bCs/>
                <w:sz w:val="22"/>
                <w:szCs w:val="22"/>
                <w:rtl/>
              </w:rPr>
              <w:t>شناخت</w:t>
            </w:r>
            <w:r w:rsidRPr="004F6B26">
              <w:rPr>
                <w:rFonts w:asciiTheme="majorBidi" w:eastAsia="Times New Roman" w:hAnsiTheme="majorBidi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4F6B26">
              <w:rPr>
                <w:rFonts w:asciiTheme="majorBidi" w:eastAsia="Times New Roman" w:hAnsiTheme="majorBidi" w:cs="B Lotus" w:hint="cs"/>
                <w:b/>
                <w:bCs/>
                <w:sz w:val="22"/>
                <w:szCs w:val="22"/>
                <w:rtl/>
              </w:rPr>
              <w:t>زنان</w:t>
            </w:r>
            <w:r w:rsidRPr="004F6B26">
              <w:rPr>
                <w:rFonts w:asciiTheme="majorBidi" w:eastAsia="Times New Roman" w:hAnsiTheme="majorBidi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4F6B26">
              <w:rPr>
                <w:rFonts w:asciiTheme="majorBidi" w:eastAsia="Times New Roman" w:hAnsiTheme="majorBidi" w:cs="B Lotus" w:hint="cs"/>
                <w:b/>
                <w:bCs/>
                <w:sz w:val="22"/>
                <w:szCs w:val="22"/>
                <w:rtl/>
              </w:rPr>
              <w:t>شهر</w:t>
            </w:r>
            <w:r w:rsidRPr="004F6B26">
              <w:rPr>
                <w:rFonts w:asciiTheme="majorBidi" w:eastAsia="Times New Roman" w:hAnsiTheme="majorBidi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4F6B26">
              <w:rPr>
                <w:rFonts w:asciiTheme="majorBidi" w:eastAsia="Times New Roman" w:hAnsiTheme="majorBidi" w:cs="B Lotus" w:hint="cs"/>
                <w:b/>
                <w:bCs/>
                <w:sz w:val="22"/>
                <w:szCs w:val="22"/>
                <w:rtl/>
              </w:rPr>
              <w:t>تهران</w:t>
            </w:r>
            <w:r w:rsidRPr="004F6B26">
              <w:rPr>
                <w:rFonts w:asciiTheme="majorBidi" w:eastAsia="Times New Roman" w:hAnsiTheme="majorBidi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4F6B26">
              <w:rPr>
                <w:rFonts w:asciiTheme="majorBidi" w:eastAsia="Times New Roman" w:hAnsiTheme="majorBidi" w:cs="B Lotus" w:hint="cs"/>
                <w:b/>
                <w:bCs/>
                <w:sz w:val="22"/>
                <w:szCs w:val="22"/>
                <w:rtl/>
              </w:rPr>
              <w:t>از</w:t>
            </w:r>
            <w:r w:rsidRPr="004F6B26">
              <w:rPr>
                <w:rFonts w:asciiTheme="majorBidi" w:eastAsia="Times New Roman" w:hAnsiTheme="majorBidi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4F6B26">
              <w:rPr>
                <w:rFonts w:asciiTheme="majorBidi" w:eastAsia="Times New Roman" w:hAnsiTheme="majorBidi" w:cs="B Lotus" w:hint="cs"/>
                <w:b/>
                <w:bCs/>
                <w:sz w:val="22"/>
                <w:szCs w:val="22"/>
                <w:rtl/>
              </w:rPr>
              <w:t>بدن</w:t>
            </w:r>
            <w:r w:rsidRPr="004F6B26">
              <w:rPr>
                <w:rFonts w:asciiTheme="majorBidi" w:eastAsia="Times New Roman" w:hAnsiTheme="majorBidi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4F6B26">
              <w:rPr>
                <w:rFonts w:asciiTheme="majorBidi" w:eastAsia="Times New Roman" w:hAnsiTheme="majorBidi" w:cs="B Lotus" w:hint="cs"/>
                <w:b/>
                <w:bCs/>
                <w:sz w:val="22"/>
                <w:szCs w:val="22"/>
                <w:rtl/>
              </w:rPr>
              <w:t>خود</w:t>
            </w:r>
          </w:p>
        </w:tc>
        <w:tc>
          <w:tcPr>
            <w:tcW w:w="2539" w:type="dxa"/>
            <w:vAlign w:val="center"/>
          </w:tcPr>
          <w:p w:rsidR="007741A5" w:rsidRPr="004F6B26" w:rsidRDefault="00645EEA" w:rsidP="003F4F29">
            <w:pPr>
              <w:widowControl w:val="0"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="B Lotus"/>
                <w:b/>
                <w:bCs/>
                <w:sz w:val="22"/>
                <w:szCs w:val="22"/>
              </w:rPr>
            </w:pPr>
            <w:r w:rsidRPr="004F6B26">
              <w:rPr>
                <w:rFonts w:asciiTheme="majorBidi" w:eastAsia="Times New Roman" w:hAnsiTheme="majorBidi" w:cs="B Lotus" w:hint="cs"/>
                <w:b/>
                <w:bCs/>
                <w:sz w:val="22"/>
                <w:szCs w:val="22"/>
                <w:rtl/>
              </w:rPr>
              <w:t>معاونت</w:t>
            </w:r>
            <w:r w:rsidRPr="004F6B26">
              <w:rPr>
                <w:rFonts w:asciiTheme="majorBidi" w:eastAsia="Times New Roman" w:hAnsiTheme="majorBidi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4F6B26">
              <w:rPr>
                <w:rFonts w:asciiTheme="majorBidi" w:eastAsia="Times New Roman" w:hAnsiTheme="majorBidi" w:cs="B Lotus" w:hint="cs"/>
                <w:b/>
                <w:bCs/>
                <w:sz w:val="22"/>
                <w:szCs w:val="22"/>
                <w:rtl/>
              </w:rPr>
              <w:t>علمی،</w:t>
            </w:r>
            <w:r w:rsidRPr="004F6B26">
              <w:rPr>
                <w:rFonts w:asciiTheme="majorBidi" w:eastAsia="Times New Roman" w:hAnsiTheme="majorBidi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4F6B26">
              <w:rPr>
                <w:rFonts w:asciiTheme="majorBidi" w:eastAsia="Times New Roman" w:hAnsiTheme="majorBidi" w:cs="B Lotus" w:hint="cs"/>
                <w:b/>
                <w:bCs/>
                <w:sz w:val="22"/>
                <w:szCs w:val="22"/>
                <w:rtl/>
              </w:rPr>
              <w:t>فناوری</w:t>
            </w:r>
            <w:r w:rsidRPr="004F6B26">
              <w:rPr>
                <w:rFonts w:asciiTheme="majorBidi" w:eastAsia="Times New Roman" w:hAnsiTheme="majorBidi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4F6B26">
              <w:rPr>
                <w:rFonts w:asciiTheme="majorBidi" w:eastAsia="Times New Roman" w:hAnsiTheme="majorBidi" w:cs="B Lotus" w:hint="cs"/>
                <w:b/>
                <w:bCs/>
                <w:sz w:val="22"/>
                <w:szCs w:val="22"/>
                <w:rtl/>
              </w:rPr>
              <w:t>و</w:t>
            </w:r>
            <w:r w:rsidRPr="004F6B26">
              <w:rPr>
                <w:rFonts w:asciiTheme="majorBidi" w:eastAsia="Times New Roman" w:hAnsiTheme="majorBidi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4F6B26">
              <w:rPr>
                <w:rFonts w:asciiTheme="majorBidi" w:eastAsia="Times New Roman" w:hAnsiTheme="majorBidi" w:cs="B Lotus" w:hint="cs"/>
                <w:b/>
                <w:bCs/>
                <w:sz w:val="22"/>
                <w:szCs w:val="22"/>
                <w:rtl/>
              </w:rPr>
              <w:t>اقتصاد</w:t>
            </w:r>
            <w:r w:rsidRPr="004F6B26">
              <w:rPr>
                <w:rFonts w:asciiTheme="majorBidi" w:eastAsia="Times New Roman" w:hAnsiTheme="majorBidi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4F6B26">
              <w:rPr>
                <w:rFonts w:asciiTheme="majorBidi" w:eastAsia="Times New Roman" w:hAnsiTheme="majorBidi" w:cs="B Lotus" w:hint="cs"/>
                <w:b/>
                <w:bCs/>
                <w:sz w:val="22"/>
                <w:szCs w:val="22"/>
                <w:rtl/>
              </w:rPr>
              <w:t>دانش</w:t>
            </w:r>
            <w:r w:rsidRPr="004F6B26">
              <w:rPr>
                <w:rFonts w:asciiTheme="majorBidi" w:eastAsia="Times New Roman" w:hAnsiTheme="majorBidi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4F6B26">
              <w:rPr>
                <w:rFonts w:asciiTheme="majorBidi" w:eastAsia="Times New Roman" w:hAnsiTheme="majorBidi" w:cs="B Lotus" w:hint="cs"/>
                <w:b/>
                <w:bCs/>
                <w:sz w:val="22"/>
                <w:szCs w:val="22"/>
                <w:rtl/>
              </w:rPr>
              <w:t>بنیان</w:t>
            </w:r>
            <w:r w:rsidRPr="004F6B26">
              <w:rPr>
                <w:rFonts w:asciiTheme="majorBidi" w:eastAsia="Times New Roman" w:hAnsiTheme="majorBidi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4F6B26">
              <w:rPr>
                <w:rFonts w:asciiTheme="majorBidi" w:eastAsia="Times New Roman" w:hAnsiTheme="majorBidi" w:cs="B Lotus" w:hint="cs"/>
                <w:b/>
                <w:bCs/>
                <w:sz w:val="22"/>
                <w:szCs w:val="22"/>
                <w:rtl/>
              </w:rPr>
              <w:t>ریاست</w:t>
            </w:r>
            <w:r w:rsidRPr="004F6B26">
              <w:rPr>
                <w:rFonts w:asciiTheme="majorBidi" w:eastAsia="Times New Roman" w:hAnsiTheme="majorBidi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4F6B26">
              <w:rPr>
                <w:rFonts w:asciiTheme="majorBidi" w:eastAsia="Times New Roman" w:hAnsiTheme="majorBidi" w:cs="B Lotus" w:hint="cs"/>
                <w:b/>
                <w:bCs/>
                <w:sz w:val="22"/>
                <w:szCs w:val="22"/>
                <w:rtl/>
              </w:rPr>
              <w:t>جمهوری</w:t>
            </w:r>
          </w:p>
        </w:tc>
      </w:tr>
      <w:tr w:rsidR="001B5436" w:rsidRPr="004F6B26" w:rsidTr="003F4F29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  <w:vAlign w:val="center"/>
          </w:tcPr>
          <w:p w:rsidR="007741A5" w:rsidRPr="004F6B26" w:rsidRDefault="007741A5" w:rsidP="003F4F29">
            <w:pPr>
              <w:widowControl w:val="0"/>
              <w:spacing w:before="0" w:after="0"/>
              <w:jc w:val="center"/>
              <w:rPr>
                <w:rFonts w:asciiTheme="majorBidi" w:eastAsia="Times New Roman" w:hAnsiTheme="majorBidi" w:cs="B Lotus"/>
                <w:sz w:val="22"/>
                <w:szCs w:val="22"/>
                <w:rtl/>
              </w:rPr>
            </w:pPr>
            <w:r w:rsidRPr="004F6B26">
              <w:rPr>
                <w:rFonts w:asciiTheme="majorBidi" w:eastAsia="Times New Roman" w:hAnsiTheme="majorBidi" w:cs="B Lotus" w:hint="cs"/>
                <w:sz w:val="22"/>
                <w:szCs w:val="22"/>
                <w:rtl/>
              </w:rPr>
              <w:t>2</w:t>
            </w:r>
          </w:p>
        </w:tc>
        <w:tc>
          <w:tcPr>
            <w:tcW w:w="1993" w:type="dxa"/>
            <w:vAlign w:val="center"/>
          </w:tcPr>
          <w:p w:rsidR="007741A5" w:rsidRPr="004F6B26" w:rsidRDefault="006E25A9" w:rsidP="003F4F2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Lotus"/>
                <w:b/>
                <w:bCs/>
                <w:sz w:val="22"/>
                <w:szCs w:val="22"/>
                <w:rtl/>
              </w:rPr>
            </w:pPr>
            <w:r w:rsidRPr="004F6B26">
              <w:rPr>
                <w:rFonts w:asciiTheme="majorBidi" w:hAnsiTheme="majorBidi" w:cs="B Lotus" w:hint="cs"/>
                <w:b/>
                <w:bCs/>
                <w:sz w:val="22"/>
                <w:szCs w:val="22"/>
                <w:rtl/>
              </w:rPr>
              <w:t xml:space="preserve">لیلا سادات </w:t>
            </w:r>
            <w:r w:rsidR="00D65AB2" w:rsidRPr="004F6B26">
              <w:rPr>
                <w:rFonts w:asciiTheme="majorBidi" w:hAnsiTheme="majorBidi" w:cs="B Lotus" w:hint="cs"/>
                <w:b/>
                <w:bCs/>
                <w:sz w:val="22"/>
                <w:szCs w:val="22"/>
                <w:rtl/>
              </w:rPr>
              <w:t>زعفرانچی</w:t>
            </w:r>
          </w:p>
        </w:tc>
        <w:tc>
          <w:tcPr>
            <w:tcW w:w="4255" w:type="dxa"/>
            <w:vAlign w:val="center"/>
          </w:tcPr>
          <w:p w:rsidR="007741A5" w:rsidRPr="004F6B26" w:rsidRDefault="006E25A9" w:rsidP="003F4F2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Lotus"/>
                <w:b/>
                <w:bCs/>
                <w:sz w:val="22"/>
                <w:szCs w:val="22"/>
                <w:rtl/>
              </w:rPr>
            </w:pPr>
            <w:r w:rsidRPr="004F6B26">
              <w:rPr>
                <w:rFonts w:asciiTheme="majorBidi" w:hAnsiTheme="majorBidi" w:cs="B Lotus" w:hint="cs"/>
                <w:b/>
                <w:bCs/>
                <w:sz w:val="22"/>
                <w:szCs w:val="22"/>
                <w:rtl/>
              </w:rPr>
              <w:t>تحولات</w:t>
            </w:r>
            <w:r w:rsidRPr="004F6B26">
              <w:rPr>
                <w:rFonts w:asciiTheme="majorBidi" w:hAnsiTheme="majorBidi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4F6B26">
              <w:rPr>
                <w:rFonts w:asciiTheme="majorBidi" w:hAnsiTheme="majorBidi" w:cs="B Lotus" w:hint="cs"/>
                <w:b/>
                <w:bCs/>
                <w:sz w:val="22"/>
                <w:szCs w:val="22"/>
                <w:rtl/>
              </w:rPr>
              <w:t>آینده</w:t>
            </w:r>
            <w:r w:rsidRPr="004F6B26">
              <w:rPr>
                <w:rFonts w:asciiTheme="majorBidi" w:hAnsiTheme="majorBidi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4F6B26">
              <w:rPr>
                <w:rFonts w:asciiTheme="majorBidi" w:hAnsiTheme="majorBidi" w:cs="B Lotus" w:hint="cs"/>
                <w:b/>
                <w:bCs/>
                <w:sz w:val="22"/>
                <w:szCs w:val="22"/>
                <w:rtl/>
              </w:rPr>
              <w:t>بازار</w:t>
            </w:r>
            <w:r w:rsidRPr="004F6B26">
              <w:rPr>
                <w:rFonts w:asciiTheme="majorBidi" w:hAnsiTheme="majorBidi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4F6B26">
              <w:rPr>
                <w:rFonts w:asciiTheme="majorBidi" w:hAnsiTheme="majorBidi" w:cs="B Lotus" w:hint="cs"/>
                <w:b/>
                <w:bCs/>
                <w:sz w:val="22"/>
                <w:szCs w:val="22"/>
                <w:rtl/>
              </w:rPr>
              <w:t>کار</w:t>
            </w:r>
            <w:r w:rsidRPr="004F6B26">
              <w:rPr>
                <w:rFonts w:asciiTheme="majorBidi" w:hAnsiTheme="majorBidi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4F6B26">
              <w:rPr>
                <w:rFonts w:asciiTheme="majorBidi" w:hAnsiTheme="majorBidi" w:cs="B Lotus" w:hint="cs"/>
                <w:b/>
                <w:bCs/>
                <w:sz w:val="22"/>
                <w:szCs w:val="22"/>
                <w:rtl/>
              </w:rPr>
              <w:t>زنان</w:t>
            </w:r>
            <w:r w:rsidRPr="004F6B26">
              <w:rPr>
                <w:rFonts w:asciiTheme="majorBidi" w:hAnsiTheme="majorBidi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4F6B26">
              <w:rPr>
                <w:rFonts w:asciiTheme="majorBidi" w:hAnsiTheme="majorBidi" w:cs="B Lotus" w:hint="cs"/>
                <w:b/>
                <w:bCs/>
                <w:sz w:val="22"/>
                <w:szCs w:val="22"/>
                <w:rtl/>
              </w:rPr>
              <w:t>در</w:t>
            </w:r>
            <w:r w:rsidRPr="004F6B26">
              <w:rPr>
                <w:rFonts w:asciiTheme="majorBidi" w:hAnsiTheme="majorBidi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4F6B26">
              <w:rPr>
                <w:rFonts w:asciiTheme="majorBidi" w:hAnsiTheme="majorBidi" w:cs="B Lotus" w:hint="cs"/>
                <w:b/>
                <w:bCs/>
                <w:sz w:val="22"/>
                <w:szCs w:val="22"/>
                <w:rtl/>
              </w:rPr>
              <w:t>ایران</w:t>
            </w:r>
          </w:p>
        </w:tc>
        <w:tc>
          <w:tcPr>
            <w:tcW w:w="2539" w:type="dxa"/>
            <w:vAlign w:val="center"/>
          </w:tcPr>
          <w:p w:rsidR="007741A5" w:rsidRPr="004F6B26" w:rsidRDefault="006E25A9" w:rsidP="003F4F2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Lotus"/>
                <w:b/>
                <w:bCs/>
                <w:sz w:val="22"/>
                <w:szCs w:val="22"/>
                <w:rtl/>
              </w:rPr>
            </w:pPr>
            <w:r w:rsidRPr="004F6B26">
              <w:rPr>
                <w:rFonts w:asciiTheme="majorBidi" w:hAnsiTheme="majorBidi" w:cs="B Lotus" w:hint="cs"/>
                <w:b/>
                <w:bCs/>
                <w:sz w:val="22"/>
                <w:szCs w:val="22"/>
                <w:rtl/>
              </w:rPr>
              <w:t>معاونت</w:t>
            </w:r>
            <w:r w:rsidRPr="004F6B26">
              <w:rPr>
                <w:rFonts w:asciiTheme="majorBidi" w:hAnsiTheme="majorBidi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4F6B26">
              <w:rPr>
                <w:rFonts w:asciiTheme="majorBidi" w:hAnsiTheme="majorBidi" w:cs="B Lotus" w:hint="cs"/>
                <w:b/>
                <w:bCs/>
                <w:sz w:val="22"/>
                <w:szCs w:val="22"/>
                <w:rtl/>
              </w:rPr>
              <w:t>ریاست</w:t>
            </w:r>
            <w:r w:rsidRPr="004F6B26">
              <w:rPr>
                <w:rFonts w:asciiTheme="majorBidi" w:hAnsiTheme="majorBidi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4F6B26">
              <w:rPr>
                <w:rFonts w:asciiTheme="majorBidi" w:hAnsiTheme="majorBidi" w:cs="B Lotus" w:hint="cs"/>
                <w:b/>
                <w:bCs/>
                <w:sz w:val="22"/>
                <w:szCs w:val="22"/>
                <w:rtl/>
              </w:rPr>
              <w:t>جمهوری</w:t>
            </w:r>
            <w:r w:rsidRPr="004F6B26">
              <w:rPr>
                <w:rFonts w:asciiTheme="majorBidi" w:hAnsiTheme="majorBidi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4F6B26">
              <w:rPr>
                <w:rFonts w:asciiTheme="majorBidi" w:hAnsiTheme="majorBidi" w:cs="B Lotus" w:hint="cs"/>
                <w:b/>
                <w:bCs/>
                <w:sz w:val="22"/>
                <w:szCs w:val="22"/>
                <w:rtl/>
              </w:rPr>
              <w:t>در</w:t>
            </w:r>
            <w:r w:rsidRPr="004F6B26">
              <w:rPr>
                <w:rFonts w:asciiTheme="majorBidi" w:hAnsiTheme="majorBidi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4F6B26">
              <w:rPr>
                <w:rFonts w:asciiTheme="majorBidi" w:hAnsiTheme="majorBidi" w:cs="B Lotus" w:hint="cs"/>
                <w:b/>
                <w:bCs/>
                <w:sz w:val="22"/>
                <w:szCs w:val="22"/>
                <w:rtl/>
              </w:rPr>
              <w:t>امور</w:t>
            </w:r>
            <w:r w:rsidRPr="004F6B26">
              <w:rPr>
                <w:rFonts w:asciiTheme="majorBidi" w:hAnsiTheme="majorBidi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4F6B26">
              <w:rPr>
                <w:rFonts w:asciiTheme="majorBidi" w:hAnsiTheme="majorBidi" w:cs="B Lotus" w:hint="cs"/>
                <w:b/>
                <w:bCs/>
                <w:sz w:val="22"/>
                <w:szCs w:val="22"/>
                <w:rtl/>
              </w:rPr>
              <w:t>زنان</w:t>
            </w:r>
            <w:r w:rsidRPr="004F6B26">
              <w:rPr>
                <w:rFonts w:asciiTheme="majorBidi" w:hAnsiTheme="majorBidi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4F6B26">
              <w:rPr>
                <w:rFonts w:asciiTheme="majorBidi" w:hAnsiTheme="majorBidi" w:cs="B Lotus" w:hint="cs"/>
                <w:b/>
                <w:bCs/>
                <w:sz w:val="22"/>
                <w:szCs w:val="22"/>
                <w:rtl/>
              </w:rPr>
              <w:t>و</w:t>
            </w:r>
            <w:r w:rsidRPr="004F6B26">
              <w:rPr>
                <w:rFonts w:asciiTheme="majorBidi" w:hAnsiTheme="majorBidi" w:cs="B Lotus"/>
                <w:b/>
                <w:bCs/>
                <w:sz w:val="22"/>
                <w:szCs w:val="22"/>
                <w:rtl/>
              </w:rPr>
              <w:t xml:space="preserve"> </w:t>
            </w:r>
            <w:r w:rsidRPr="004F6B26">
              <w:rPr>
                <w:rFonts w:asciiTheme="majorBidi" w:hAnsiTheme="majorBidi" w:cs="B Lotus" w:hint="cs"/>
                <w:b/>
                <w:bCs/>
                <w:sz w:val="22"/>
                <w:szCs w:val="22"/>
                <w:rtl/>
              </w:rPr>
              <w:t>خانواده</w:t>
            </w:r>
          </w:p>
        </w:tc>
      </w:tr>
      <w:tr w:rsidR="001B5436" w:rsidRPr="004F6B26" w:rsidTr="003F4F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  <w:vAlign w:val="center"/>
          </w:tcPr>
          <w:p w:rsidR="007741A5" w:rsidRPr="004F6B26" w:rsidRDefault="007741A5" w:rsidP="003F4F29">
            <w:pPr>
              <w:widowControl w:val="0"/>
              <w:spacing w:before="0" w:after="0"/>
              <w:jc w:val="center"/>
              <w:rPr>
                <w:rFonts w:asciiTheme="majorBidi" w:eastAsia="Times New Roman" w:hAnsiTheme="majorBidi" w:cs="B Lotus"/>
                <w:sz w:val="22"/>
                <w:szCs w:val="22"/>
                <w:rtl/>
              </w:rPr>
            </w:pPr>
            <w:r w:rsidRPr="004F6B26">
              <w:rPr>
                <w:rFonts w:asciiTheme="majorBidi" w:eastAsia="Times New Roman" w:hAnsiTheme="majorBidi" w:cs="B Lotus" w:hint="cs"/>
                <w:sz w:val="22"/>
                <w:szCs w:val="22"/>
                <w:rtl/>
              </w:rPr>
              <w:t>3</w:t>
            </w:r>
          </w:p>
        </w:tc>
        <w:tc>
          <w:tcPr>
            <w:tcW w:w="1993" w:type="dxa"/>
            <w:vAlign w:val="center"/>
          </w:tcPr>
          <w:p w:rsidR="007741A5" w:rsidRPr="004F6B26" w:rsidRDefault="009D32F8" w:rsidP="003F4F29">
            <w:pPr>
              <w:widowControl w:val="0"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="B Lotus"/>
                <w:b/>
                <w:bCs/>
                <w:sz w:val="22"/>
                <w:szCs w:val="22"/>
                <w:rtl/>
              </w:rPr>
            </w:pPr>
            <w:r w:rsidRPr="004F6B26">
              <w:rPr>
                <w:rFonts w:asciiTheme="majorBidi" w:eastAsia="Times New Roman" w:hAnsiTheme="majorBidi" w:cs="B Lotus" w:hint="cs"/>
                <w:b/>
                <w:bCs/>
                <w:sz w:val="22"/>
                <w:szCs w:val="22"/>
                <w:rtl/>
              </w:rPr>
              <w:t xml:space="preserve">هادی </w:t>
            </w:r>
            <w:r w:rsidR="00D65AB2" w:rsidRPr="004F6B26">
              <w:rPr>
                <w:rFonts w:asciiTheme="majorBidi" w:eastAsia="Times New Roman" w:hAnsiTheme="majorBidi" w:cs="B Lotus" w:hint="cs"/>
                <w:b/>
                <w:bCs/>
                <w:sz w:val="22"/>
                <w:szCs w:val="22"/>
                <w:rtl/>
              </w:rPr>
              <w:t>وکیلی</w:t>
            </w:r>
          </w:p>
        </w:tc>
        <w:tc>
          <w:tcPr>
            <w:tcW w:w="4255" w:type="dxa"/>
            <w:vAlign w:val="center"/>
          </w:tcPr>
          <w:p w:rsidR="004148F8" w:rsidRPr="004F6B26" w:rsidRDefault="004148F8" w:rsidP="003F4F29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Lotus"/>
                <w:b/>
                <w:bCs/>
                <w:sz w:val="22"/>
                <w:szCs w:val="22"/>
              </w:rPr>
            </w:pPr>
            <w:r w:rsidRPr="004F6B26">
              <w:rPr>
                <w:rFonts w:asciiTheme="majorBidi" w:hAnsiTheme="majorBidi" w:cs="B Lotus" w:hint="cs"/>
                <w:b/>
                <w:bCs/>
                <w:sz w:val="22"/>
                <w:szCs w:val="22"/>
                <w:rtl/>
              </w:rPr>
              <w:t>20 ساعت تدریس آنلاین در حوزه تبیین عرفان و معنویت ناب اسلامی و نقد معنویت‌های نوظهور آسیب‌زا برای کارشناسان و مشاوران مراکز مشاوره معنوی کشور</w:t>
            </w:r>
          </w:p>
          <w:p w:rsidR="007741A5" w:rsidRPr="004F6B26" w:rsidRDefault="004148F8" w:rsidP="003F4F29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Lotus"/>
                <w:b/>
                <w:bCs/>
                <w:sz w:val="22"/>
                <w:szCs w:val="22"/>
                <w:rtl/>
              </w:rPr>
            </w:pPr>
            <w:r w:rsidRPr="004F6B26">
              <w:rPr>
                <w:rFonts w:asciiTheme="majorBidi" w:hAnsiTheme="majorBidi" w:cs="B Lotus" w:hint="cs"/>
                <w:b/>
                <w:bCs/>
                <w:sz w:val="22"/>
                <w:szCs w:val="22"/>
                <w:rtl/>
              </w:rPr>
              <w:t>تدوین کتاب علمی و کاربردی ۲۰۰ صفحه‌ای در حوزه مطالب مورد بحث در دوره‌ آموزشی آنلاین</w:t>
            </w:r>
          </w:p>
        </w:tc>
        <w:tc>
          <w:tcPr>
            <w:tcW w:w="2539" w:type="dxa"/>
            <w:vAlign w:val="center"/>
          </w:tcPr>
          <w:p w:rsidR="007741A5" w:rsidRPr="004F6B26" w:rsidRDefault="00753B12" w:rsidP="003F4F29">
            <w:pPr>
              <w:widowControl w:val="0"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="B Lotus"/>
                <w:b/>
                <w:bCs/>
                <w:sz w:val="22"/>
                <w:szCs w:val="22"/>
              </w:rPr>
            </w:pPr>
            <w:r w:rsidRPr="004F6B26">
              <w:rPr>
                <w:rFonts w:ascii="Times New Roman" w:eastAsia="Times New Roman" w:hAnsi="Times New Roman" w:cs="B Lotus" w:hint="cs"/>
                <w:b/>
                <w:bCs/>
                <w:sz w:val="22"/>
                <w:szCs w:val="22"/>
                <w:rtl/>
                <w:lang w:bidi="ar-SA"/>
              </w:rPr>
              <w:t>معاونت امور فرهنگی و تبلیغ سازمان تبلیغات اسلامی</w:t>
            </w:r>
          </w:p>
        </w:tc>
      </w:tr>
    </w:tbl>
    <w:p w:rsidR="007741A5" w:rsidRPr="001B5436" w:rsidRDefault="007741A5" w:rsidP="00EE45AD">
      <w:pPr>
        <w:pStyle w:val="Heading2"/>
        <w:spacing w:before="0" w:line="360" w:lineRule="auto"/>
        <w:rPr>
          <w:rFonts w:asciiTheme="majorBidi" w:hAnsiTheme="majorBidi" w:cs="B Lotus"/>
          <w:color w:val="auto"/>
          <w:sz w:val="28"/>
          <w:szCs w:val="28"/>
          <w:rtl/>
        </w:rPr>
        <w:sectPr w:rsidR="007741A5" w:rsidRPr="001B5436" w:rsidSect="00436EBB">
          <w:pgSz w:w="11907" w:h="16839" w:code="9"/>
          <w:pgMar w:top="1134" w:right="851" w:bottom="1134" w:left="851" w:header="1418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titlePg/>
          <w:bidi/>
          <w:rtlGutter/>
          <w:docGrid w:linePitch="360"/>
        </w:sectPr>
      </w:pPr>
    </w:p>
    <w:p w:rsidR="007741A5" w:rsidRPr="001B5436" w:rsidRDefault="0053288B" w:rsidP="00BE6F85">
      <w:pPr>
        <w:pStyle w:val="Heading2"/>
        <w:spacing w:before="0"/>
        <w:rPr>
          <w:rFonts w:asciiTheme="majorBidi" w:hAnsiTheme="majorBidi" w:cs="B Lotus"/>
          <w:color w:val="auto"/>
          <w:sz w:val="26"/>
          <w:szCs w:val="26"/>
          <w:rtl/>
        </w:rPr>
      </w:pPr>
      <w:bookmarkStart w:id="4" w:name="_Toc129673976"/>
      <w:r w:rsidRPr="001B5436">
        <w:rPr>
          <w:rFonts w:asciiTheme="majorBidi" w:hAnsiTheme="majorBidi" w:cs="B Lotus" w:hint="cs"/>
          <w:color w:val="auto"/>
          <w:sz w:val="26"/>
          <w:szCs w:val="26"/>
          <w:rtl/>
        </w:rPr>
        <w:lastRenderedPageBreak/>
        <w:t xml:space="preserve">ج) </w:t>
      </w:r>
      <w:r w:rsidR="007741A5" w:rsidRPr="001B5436">
        <w:rPr>
          <w:rFonts w:asciiTheme="majorBidi" w:hAnsiTheme="majorBidi" w:cs="B Lotus"/>
          <w:color w:val="auto"/>
          <w:sz w:val="26"/>
          <w:szCs w:val="26"/>
          <w:rtl/>
        </w:rPr>
        <w:t>فرصت مطالعاتي ارتباط با جامعه و صنعت</w:t>
      </w:r>
      <w:bookmarkEnd w:id="4"/>
    </w:p>
    <w:p w:rsidR="007741A5" w:rsidRPr="001B5436" w:rsidRDefault="007741A5" w:rsidP="00BE6F85">
      <w:pPr>
        <w:spacing w:before="0" w:after="0"/>
        <w:rPr>
          <w:rFonts w:asciiTheme="majorBidi" w:hAnsiTheme="majorBidi" w:cs="B Lotus"/>
          <w:sz w:val="26"/>
          <w:szCs w:val="26"/>
          <w:rtl/>
        </w:rPr>
      </w:pPr>
      <w:r w:rsidRPr="001B5436">
        <w:rPr>
          <w:rFonts w:asciiTheme="majorBidi" w:hAnsiTheme="majorBidi" w:cs="B Lotus"/>
          <w:sz w:val="26"/>
          <w:szCs w:val="26"/>
          <w:rtl/>
        </w:rPr>
        <w:t>هدف</w:t>
      </w:r>
      <w:r w:rsidRPr="001B5436">
        <w:rPr>
          <w:rFonts w:asciiTheme="majorBidi" w:hAnsiTheme="majorBidi" w:cs="B Lotus" w:hint="cs"/>
          <w:sz w:val="26"/>
          <w:szCs w:val="26"/>
          <w:rtl/>
        </w:rPr>
        <w:t xml:space="preserve"> از</w:t>
      </w:r>
      <w:r w:rsidRPr="001B5436">
        <w:rPr>
          <w:rFonts w:asciiTheme="majorBidi" w:hAnsiTheme="majorBidi" w:cs="B Lotus"/>
          <w:sz w:val="26"/>
          <w:szCs w:val="26"/>
          <w:rtl/>
        </w:rPr>
        <w:t xml:space="preserve"> فرصت مطالعات</w:t>
      </w:r>
      <w:r w:rsidRPr="001B5436">
        <w:rPr>
          <w:rFonts w:asciiTheme="majorBidi" w:hAnsiTheme="majorBidi" w:cs="B Lotus" w:hint="cs"/>
          <w:sz w:val="26"/>
          <w:szCs w:val="26"/>
          <w:rtl/>
        </w:rPr>
        <w:t>ی</w:t>
      </w:r>
      <w:r w:rsidRPr="001B5436">
        <w:rPr>
          <w:rFonts w:asciiTheme="majorBidi" w:hAnsiTheme="majorBidi" w:cs="B Lotus"/>
          <w:sz w:val="26"/>
          <w:szCs w:val="26"/>
          <w:rtl/>
        </w:rPr>
        <w:t xml:space="preserve"> اعضاي هیأت علم</w:t>
      </w:r>
      <w:r w:rsidRPr="001B5436">
        <w:rPr>
          <w:rFonts w:asciiTheme="majorBidi" w:hAnsiTheme="majorBidi" w:cs="B Lotus" w:hint="cs"/>
          <w:sz w:val="26"/>
          <w:szCs w:val="26"/>
          <w:rtl/>
        </w:rPr>
        <w:t>ی</w:t>
      </w:r>
      <w:r w:rsidRPr="001B5436">
        <w:rPr>
          <w:rFonts w:asciiTheme="majorBidi" w:hAnsiTheme="majorBidi" w:cs="B Lotus"/>
          <w:sz w:val="26"/>
          <w:szCs w:val="26"/>
          <w:rtl/>
        </w:rPr>
        <w:t xml:space="preserve"> در جامعه و صنعت</w:t>
      </w:r>
      <w:r w:rsidRPr="001B5436">
        <w:rPr>
          <w:rFonts w:asciiTheme="majorBidi" w:hAnsiTheme="majorBidi" w:cs="B Lotus" w:hint="cs"/>
          <w:sz w:val="26"/>
          <w:szCs w:val="26"/>
          <w:rtl/>
        </w:rPr>
        <w:t>، فراهم‌سازی</w:t>
      </w:r>
      <w:r w:rsidRPr="001B5436">
        <w:rPr>
          <w:rFonts w:asciiTheme="majorBidi" w:hAnsiTheme="majorBidi" w:cs="B Lotus"/>
          <w:sz w:val="26"/>
          <w:szCs w:val="26"/>
          <w:rtl/>
        </w:rPr>
        <w:t xml:space="preserve"> زم</w:t>
      </w:r>
      <w:r w:rsidRPr="001B5436">
        <w:rPr>
          <w:rFonts w:asciiTheme="majorBidi" w:hAnsiTheme="majorBidi" w:cs="B Lotus" w:hint="cs"/>
          <w:sz w:val="26"/>
          <w:szCs w:val="26"/>
          <w:rtl/>
        </w:rPr>
        <w:t>ی</w:t>
      </w:r>
      <w:r w:rsidRPr="001B5436">
        <w:rPr>
          <w:rFonts w:asciiTheme="majorBidi" w:hAnsiTheme="majorBidi" w:cs="B Lotus" w:hint="eastAsia"/>
          <w:sz w:val="26"/>
          <w:szCs w:val="26"/>
          <w:rtl/>
        </w:rPr>
        <w:t>نه</w:t>
      </w:r>
      <w:r w:rsidRPr="001B5436">
        <w:rPr>
          <w:rFonts w:asciiTheme="majorBidi" w:hAnsiTheme="majorBidi" w:cs="B Lotus"/>
          <w:sz w:val="26"/>
          <w:szCs w:val="26"/>
          <w:rtl/>
        </w:rPr>
        <w:t xml:space="preserve"> ارتقاي توانمندي</w:t>
      </w:r>
      <w:r w:rsidRPr="001B5436">
        <w:rPr>
          <w:rFonts w:asciiTheme="majorBidi" w:hAnsiTheme="majorBidi" w:cs="B Lotus" w:hint="cs"/>
          <w:sz w:val="26"/>
          <w:szCs w:val="26"/>
          <w:rtl/>
        </w:rPr>
        <w:t>‌</w:t>
      </w:r>
      <w:r w:rsidRPr="001B5436">
        <w:rPr>
          <w:rFonts w:asciiTheme="majorBidi" w:hAnsiTheme="majorBidi" w:cs="B Lotus"/>
          <w:sz w:val="26"/>
          <w:szCs w:val="26"/>
          <w:rtl/>
        </w:rPr>
        <w:t>ها</w:t>
      </w:r>
      <w:r w:rsidRPr="001B5436">
        <w:rPr>
          <w:rFonts w:asciiTheme="majorBidi" w:hAnsiTheme="majorBidi" w:cs="B Lotus" w:hint="cs"/>
          <w:sz w:val="26"/>
          <w:szCs w:val="26"/>
          <w:rtl/>
        </w:rPr>
        <w:t xml:space="preserve"> </w:t>
      </w:r>
      <w:r w:rsidRPr="001B5436">
        <w:rPr>
          <w:rFonts w:asciiTheme="majorBidi" w:hAnsiTheme="majorBidi" w:cs="B Lotus" w:hint="eastAsia"/>
          <w:sz w:val="26"/>
          <w:szCs w:val="26"/>
          <w:rtl/>
        </w:rPr>
        <w:t>و</w:t>
      </w:r>
      <w:r w:rsidRPr="001B5436">
        <w:rPr>
          <w:rFonts w:asciiTheme="majorBidi" w:hAnsiTheme="majorBidi" w:cs="B Lotus"/>
          <w:sz w:val="26"/>
          <w:szCs w:val="26"/>
          <w:rtl/>
        </w:rPr>
        <w:t xml:space="preserve"> مهارت</w:t>
      </w:r>
      <w:r w:rsidRPr="001B5436">
        <w:rPr>
          <w:rFonts w:asciiTheme="majorBidi" w:hAnsiTheme="majorBidi" w:cs="B Lotus" w:hint="cs"/>
          <w:sz w:val="26"/>
          <w:szCs w:val="26"/>
          <w:rtl/>
        </w:rPr>
        <w:t>‌</w:t>
      </w:r>
      <w:r w:rsidRPr="001B5436">
        <w:rPr>
          <w:rFonts w:asciiTheme="majorBidi" w:hAnsiTheme="majorBidi" w:cs="B Lotus"/>
          <w:sz w:val="26"/>
          <w:szCs w:val="26"/>
          <w:rtl/>
        </w:rPr>
        <w:t>هاي پژوهش</w:t>
      </w:r>
      <w:r w:rsidRPr="001B5436">
        <w:rPr>
          <w:rFonts w:asciiTheme="majorBidi" w:hAnsiTheme="majorBidi" w:cs="B Lotus" w:hint="cs"/>
          <w:sz w:val="26"/>
          <w:szCs w:val="26"/>
          <w:rtl/>
        </w:rPr>
        <w:t>ی</w:t>
      </w:r>
      <w:r w:rsidRPr="001B5436">
        <w:rPr>
          <w:rFonts w:asciiTheme="majorBidi" w:hAnsiTheme="majorBidi" w:cs="B Lotus" w:hint="eastAsia"/>
          <w:sz w:val="26"/>
          <w:szCs w:val="26"/>
          <w:rtl/>
        </w:rPr>
        <w:t>،</w:t>
      </w:r>
      <w:r w:rsidRPr="001B5436">
        <w:rPr>
          <w:rFonts w:asciiTheme="majorBidi" w:hAnsiTheme="majorBidi" w:cs="B Lotus"/>
          <w:sz w:val="26"/>
          <w:szCs w:val="26"/>
          <w:rtl/>
        </w:rPr>
        <w:t xml:space="preserve"> عمل</w:t>
      </w:r>
      <w:r w:rsidRPr="001B5436">
        <w:rPr>
          <w:rFonts w:asciiTheme="majorBidi" w:hAnsiTheme="majorBidi" w:cs="B Lotus" w:hint="cs"/>
          <w:sz w:val="26"/>
          <w:szCs w:val="26"/>
          <w:rtl/>
        </w:rPr>
        <w:t>ی</w:t>
      </w:r>
      <w:r w:rsidRPr="001B5436">
        <w:rPr>
          <w:rFonts w:asciiTheme="majorBidi" w:hAnsiTheme="majorBidi" w:cs="B Lotus" w:hint="eastAsia"/>
          <w:sz w:val="26"/>
          <w:szCs w:val="26"/>
          <w:rtl/>
        </w:rPr>
        <w:t>ات</w:t>
      </w:r>
      <w:r w:rsidRPr="001B5436">
        <w:rPr>
          <w:rFonts w:asciiTheme="majorBidi" w:hAnsiTheme="majorBidi" w:cs="B Lotus" w:hint="cs"/>
          <w:sz w:val="26"/>
          <w:szCs w:val="26"/>
          <w:rtl/>
        </w:rPr>
        <w:t>ی</w:t>
      </w:r>
      <w:r w:rsidRPr="001B5436">
        <w:rPr>
          <w:rFonts w:asciiTheme="majorBidi" w:hAnsiTheme="majorBidi" w:cs="B Lotus"/>
          <w:sz w:val="26"/>
          <w:szCs w:val="26"/>
          <w:rtl/>
        </w:rPr>
        <w:t xml:space="preserve"> و کاربردي اعضا در تول</w:t>
      </w:r>
      <w:r w:rsidRPr="001B5436">
        <w:rPr>
          <w:rFonts w:asciiTheme="majorBidi" w:hAnsiTheme="majorBidi" w:cs="B Lotus" w:hint="cs"/>
          <w:sz w:val="26"/>
          <w:szCs w:val="26"/>
          <w:rtl/>
        </w:rPr>
        <w:t>ی</w:t>
      </w:r>
      <w:r w:rsidRPr="001B5436">
        <w:rPr>
          <w:rFonts w:asciiTheme="majorBidi" w:hAnsiTheme="majorBidi" w:cs="B Lotus" w:hint="eastAsia"/>
          <w:sz w:val="26"/>
          <w:szCs w:val="26"/>
          <w:rtl/>
        </w:rPr>
        <w:t>د</w:t>
      </w:r>
      <w:r w:rsidRPr="001B5436">
        <w:rPr>
          <w:rFonts w:asciiTheme="majorBidi" w:hAnsiTheme="majorBidi" w:cs="B Lotus"/>
          <w:sz w:val="26"/>
          <w:szCs w:val="26"/>
          <w:rtl/>
        </w:rPr>
        <w:t xml:space="preserve"> دانش بوم</w:t>
      </w:r>
      <w:r w:rsidRPr="001B5436">
        <w:rPr>
          <w:rFonts w:asciiTheme="majorBidi" w:hAnsiTheme="majorBidi" w:cs="B Lotus" w:hint="cs"/>
          <w:sz w:val="26"/>
          <w:szCs w:val="26"/>
          <w:rtl/>
        </w:rPr>
        <w:t>ی</w:t>
      </w:r>
      <w:r w:rsidRPr="001B5436">
        <w:rPr>
          <w:rFonts w:asciiTheme="majorBidi" w:hAnsiTheme="majorBidi" w:cs="B Lotus"/>
          <w:sz w:val="26"/>
          <w:szCs w:val="26"/>
          <w:rtl/>
        </w:rPr>
        <w:t xml:space="preserve"> و انتقال اثربخش </w:t>
      </w:r>
      <w:r w:rsidRPr="001B5436">
        <w:rPr>
          <w:rFonts w:asciiTheme="majorBidi" w:hAnsiTheme="majorBidi" w:cs="B Lotus" w:hint="cs"/>
          <w:sz w:val="26"/>
          <w:szCs w:val="26"/>
          <w:rtl/>
        </w:rPr>
        <w:t>ی</w:t>
      </w:r>
      <w:r w:rsidRPr="001B5436">
        <w:rPr>
          <w:rFonts w:asciiTheme="majorBidi" w:hAnsiTheme="majorBidi" w:cs="B Lotus" w:hint="eastAsia"/>
          <w:sz w:val="26"/>
          <w:szCs w:val="26"/>
          <w:rtl/>
        </w:rPr>
        <w:t>افته</w:t>
      </w:r>
      <w:r w:rsidRPr="001B5436">
        <w:rPr>
          <w:rFonts w:asciiTheme="majorBidi" w:hAnsiTheme="majorBidi" w:cs="B Lotus" w:hint="cs"/>
          <w:sz w:val="26"/>
          <w:szCs w:val="26"/>
          <w:rtl/>
        </w:rPr>
        <w:t>‌ه</w:t>
      </w:r>
      <w:r w:rsidRPr="001B5436">
        <w:rPr>
          <w:rFonts w:asciiTheme="majorBidi" w:hAnsiTheme="majorBidi" w:cs="B Lotus"/>
          <w:sz w:val="26"/>
          <w:szCs w:val="26"/>
          <w:rtl/>
        </w:rPr>
        <w:t>اي</w:t>
      </w:r>
      <w:r w:rsidRPr="001B5436">
        <w:rPr>
          <w:rFonts w:asciiTheme="majorBidi" w:hAnsiTheme="majorBidi" w:cs="B Lotus" w:hint="cs"/>
          <w:sz w:val="26"/>
          <w:szCs w:val="26"/>
          <w:rtl/>
        </w:rPr>
        <w:t xml:space="preserve"> </w:t>
      </w:r>
      <w:r w:rsidRPr="001B5436">
        <w:rPr>
          <w:rFonts w:asciiTheme="majorBidi" w:hAnsiTheme="majorBidi" w:cs="B Lotus" w:hint="eastAsia"/>
          <w:sz w:val="26"/>
          <w:szCs w:val="26"/>
          <w:rtl/>
        </w:rPr>
        <w:t>حاصل</w:t>
      </w:r>
      <w:r w:rsidRPr="001B5436">
        <w:rPr>
          <w:rFonts w:asciiTheme="majorBidi" w:hAnsiTheme="majorBidi" w:cs="B Lotus" w:hint="cs"/>
          <w:sz w:val="26"/>
          <w:szCs w:val="26"/>
          <w:rtl/>
        </w:rPr>
        <w:t xml:space="preserve"> از پژوهش‌ها</w:t>
      </w:r>
      <w:r w:rsidRPr="001B5436">
        <w:rPr>
          <w:rFonts w:asciiTheme="majorBidi" w:hAnsiTheme="majorBidi" w:cs="B Lotus"/>
          <w:sz w:val="26"/>
          <w:szCs w:val="26"/>
          <w:rtl/>
        </w:rPr>
        <w:t xml:space="preserve"> به جامعه (صنعت، نهادها، موسسات دولت</w:t>
      </w:r>
      <w:r w:rsidRPr="001B5436">
        <w:rPr>
          <w:rFonts w:asciiTheme="majorBidi" w:hAnsiTheme="majorBidi" w:cs="B Lotus" w:hint="cs"/>
          <w:sz w:val="26"/>
          <w:szCs w:val="26"/>
          <w:rtl/>
        </w:rPr>
        <w:t>ی و غیردولتی</w:t>
      </w:r>
      <w:r w:rsidRPr="001B5436">
        <w:rPr>
          <w:rFonts w:asciiTheme="majorBidi" w:hAnsiTheme="majorBidi" w:cs="B Lotus"/>
          <w:sz w:val="26"/>
          <w:szCs w:val="26"/>
          <w:rtl/>
        </w:rPr>
        <w:t xml:space="preserve"> و</w:t>
      </w:r>
      <w:r w:rsidRPr="001B5436">
        <w:rPr>
          <w:rFonts w:asciiTheme="majorBidi" w:hAnsiTheme="majorBidi" w:cs="B Lotus" w:hint="cs"/>
          <w:sz w:val="26"/>
          <w:szCs w:val="26"/>
          <w:rtl/>
        </w:rPr>
        <w:t xml:space="preserve"> نظایر آن</w:t>
      </w:r>
      <w:r w:rsidRPr="001B5436">
        <w:rPr>
          <w:rFonts w:asciiTheme="majorBidi" w:hAnsiTheme="majorBidi" w:cs="B Lotus"/>
          <w:sz w:val="26"/>
          <w:szCs w:val="26"/>
          <w:rtl/>
        </w:rPr>
        <w:t xml:space="preserve">) </w:t>
      </w:r>
      <w:r w:rsidRPr="001B5436">
        <w:rPr>
          <w:rFonts w:asciiTheme="majorBidi" w:hAnsiTheme="majorBidi" w:cs="B Lotus" w:hint="cs"/>
          <w:sz w:val="26"/>
          <w:szCs w:val="26"/>
          <w:rtl/>
        </w:rPr>
        <w:t>است</w:t>
      </w:r>
      <w:r w:rsidRPr="001B5436">
        <w:rPr>
          <w:rFonts w:asciiTheme="majorBidi" w:hAnsiTheme="majorBidi" w:cs="B Lotus"/>
          <w:sz w:val="26"/>
          <w:szCs w:val="26"/>
          <w:rtl/>
        </w:rPr>
        <w:t>.</w:t>
      </w:r>
      <w:r w:rsidRPr="001B5436">
        <w:rPr>
          <w:rFonts w:asciiTheme="majorBidi" w:hAnsiTheme="majorBidi" w:cs="B Lotus" w:hint="cs"/>
          <w:sz w:val="26"/>
          <w:szCs w:val="26"/>
          <w:rtl/>
        </w:rPr>
        <w:t xml:space="preserve"> همچنین بند د ماده‌های 12 و 14 آیین نامه استخدامی، برای تبدیل وضعیت (از پیمانی به رسمی آزمایشی و از رسمی آزمایشی به رسمی قطعی) اعضای هیأت علمی که از ابتدای سال 1398 دوره پیمانی یا رسمی آزمایشی خود را آغاز کرده‌اند، گذراندن فرصت مطالعاتی در جامعه و صنعت الزامی است.</w:t>
      </w:r>
    </w:p>
    <w:p w:rsidR="007741A5" w:rsidRPr="001B5436" w:rsidRDefault="007741A5" w:rsidP="00BE6F85">
      <w:pPr>
        <w:spacing w:before="0" w:after="0"/>
        <w:rPr>
          <w:rFonts w:asciiTheme="majorBidi" w:hAnsiTheme="majorBidi" w:cs="B Lotus"/>
          <w:sz w:val="26"/>
          <w:szCs w:val="26"/>
          <w:rtl/>
        </w:rPr>
      </w:pPr>
      <w:r w:rsidRPr="001B5436">
        <w:rPr>
          <w:rFonts w:asciiTheme="majorBidi" w:hAnsiTheme="majorBidi" w:cs="B Lotus" w:hint="cs"/>
          <w:sz w:val="26"/>
          <w:szCs w:val="26"/>
          <w:rtl/>
        </w:rPr>
        <w:t>مدیریت نوآوری و کاربردی</w:t>
      </w:r>
      <w:r w:rsidR="00653BFF" w:rsidRPr="001B5436">
        <w:rPr>
          <w:rFonts w:asciiTheme="majorBidi" w:hAnsiTheme="majorBidi" w:cs="B Lotus" w:hint="cs"/>
          <w:sz w:val="26"/>
          <w:szCs w:val="26"/>
          <w:rtl/>
        </w:rPr>
        <w:t>‌</w:t>
      </w:r>
      <w:r w:rsidRPr="001B5436">
        <w:rPr>
          <w:rFonts w:asciiTheme="majorBidi" w:hAnsiTheme="majorBidi" w:cs="B Lotus" w:hint="cs"/>
          <w:sz w:val="26"/>
          <w:szCs w:val="26"/>
          <w:rtl/>
        </w:rPr>
        <w:t>سازی پژوهش‏های علوم انسانی در سال 14</w:t>
      </w:r>
      <w:r w:rsidR="00A21E39" w:rsidRPr="001B5436">
        <w:rPr>
          <w:rFonts w:asciiTheme="majorBidi" w:hAnsiTheme="majorBidi" w:cs="B Lotus" w:hint="cs"/>
          <w:sz w:val="26"/>
          <w:szCs w:val="26"/>
          <w:rtl/>
        </w:rPr>
        <w:t>02</w:t>
      </w:r>
      <w:r w:rsidRPr="001B5436">
        <w:rPr>
          <w:rFonts w:asciiTheme="majorBidi" w:hAnsiTheme="majorBidi" w:cs="B Lotus" w:hint="cs"/>
          <w:sz w:val="26"/>
          <w:szCs w:val="26"/>
          <w:rtl/>
        </w:rPr>
        <w:t>، براساس شیوه</w:t>
      </w:r>
      <w:r w:rsidR="00653BFF" w:rsidRPr="001B5436">
        <w:rPr>
          <w:rFonts w:asciiTheme="majorBidi" w:hAnsiTheme="majorBidi" w:cs="B Lotus" w:hint="cs"/>
          <w:sz w:val="26"/>
          <w:szCs w:val="26"/>
          <w:rtl/>
        </w:rPr>
        <w:t>‌</w:t>
      </w:r>
      <w:r w:rsidRPr="001B5436">
        <w:rPr>
          <w:rFonts w:asciiTheme="majorBidi" w:hAnsiTheme="majorBidi" w:cs="B Lotus" w:hint="cs"/>
          <w:sz w:val="26"/>
          <w:szCs w:val="26"/>
          <w:rtl/>
        </w:rPr>
        <w:t>نامه فرصت مط</w:t>
      </w:r>
      <w:r w:rsidR="00653BFF" w:rsidRPr="001B5436">
        <w:rPr>
          <w:rFonts w:asciiTheme="majorBidi" w:hAnsiTheme="majorBidi" w:cs="B Lotus" w:hint="cs"/>
          <w:sz w:val="26"/>
          <w:szCs w:val="26"/>
          <w:rtl/>
        </w:rPr>
        <w:t>العاتی در جامعه و صنعت اعضای هیأ</w:t>
      </w:r>
      <w:r w:rsidRPr="001B5436">
        <w:rPr>
          <w:rFonts w:asciiTheme="majorBidi" w:hAnsiTheme="majorBidi" w:cs="B Lotus" w:hint="cs"/>
          <w:sz w:val="26"/>
          <w:szCs w:val="26"/>
          <w:rtl/>
        </w:rPr>
        <w:t>ت علمی دانشگاه‌ها و سازمان‌های دیگر در پژوهشگاه و اعضای هیات علمی پژوهشگاه در دانشگاه‌ها و سازمان‌های دیگر برای گذراندن دوره فرصت مطالعاتی، همکاری مستمر داشته است.</w:t>
      </w:r>
    </w:p>
    <w:p w:rsidR="00653BFF" w:rsidRPr="001B5436" w:rsidRDefault="00653BFF" w:rsidP="00BE6F85">
      <w:pPr>
        <w:spacing w:before="0" w:after="0"/>
        <w:rPr>
          <w:rFonts w:asciiTheme="majorBidi" w:hAnsiTheme="majorBidi" w:cs="B Lotus"/>
          <w:sz w:val="26"/>
          <w:szCs w:val="26"/>
          <w:rtl/>
        </w:rPr>
      </w:pPr>
    </w:p>
    <w:p w:rsidR="005A1373" w:rsidRPr="001B5436" w:rsidRDefault="00E2169C" w:rsidP="00BE6F85">
      <w:pPr>
        <w:spacing w:before="0" w:after="0"/>
        <w:rPr>
          <w:rFonts w:asciiTheme="majorBidi" w:hAnsiTheme="majorBidi" w:cs="B Lotus"/>
          <w:b/>
          <w:bCs/>
          <w:sz w:val="26"/>
          <w:szCs w:val="26"/>
          <w:rtl/>
        </w:rPr>
      </w:pPr>
      <w:r>
        <w:rPr>
          <w:rFonts w:asciiTheme="majorBidi" w:hAnsiTheme="majorBidi" w:cs="B Lotus" w:hint="cs"/>
          <w:b/>
          <w:bCs/>
          <w:sz w:val="26"/>
          <w:szCs w:val="26"/>
          <w:rtl/>
        </w:rPr>
        <w:t xml:space="preserve">ج-1) </w:t>
      </w:r>
      <w:r w:rsidR="005A1373" w:rsidRPr="001B5436">
        <w:rPr>
          <w:rFonts w:asciiTheme="majorBidi" w:hAnsiTheme="majorBidi" w:cs="B Lotus" w:hint="cs"/>
          <w:b/>
          <w:bCs/>
          <w:sz w:val="26"/>
          <w:szCs w:val="26"/>
          <w:rtl/>
        </w:rPr>
        <w:t xml:space="preserve">استفاده کنندگان از فرصت مطالعاتی </w:t>
      </w:r>
    </w:p>
    <w:p w:rsidR="007741A5" w:rsidRPr="001B5436" w:rsidRDefault="007741A5" w:rsidP="00BE6F85">
      <w:pPr>
        <w:spacing w:before="0" w:after="0"/>
        <w:rPr>
          <w:rFonts w:cs="B Lotus"/>
          <w:sz w:val="26"/>
          <w:szCs w:val="26"/>
          <w:rtl/>
        </w:rPr>
      </w:pPr>
      <w:r w:rsidRPr="001B5436">
        <w:rPr>
          <w:rFonts w:cs="B Lotus" w:hint="cs"/>
          <w:sz w:val="26"/>
          <w:szCs w:val="26"/>
          <w:rtl/>
        </w:rPr>
        <w:t>مطابق با تبصره 4 ماده4 شیوه‌نامه فرصت مطالعاتی اعضای هیأت علمی پژوهشگاه با تشخیص شورای پژوهشی پژوهشکده / مرکز / شورای گروه پژوهشی مستقل و معاونت پژوهشی و تصویب کمیسیون طرح های کاربردی، در شرایط ویژه مواردی می تواند جایگزین فرصت مطالعاتی جامعه و صنعت شود.</w:t>
      </w:r>
    </w:p>
    <w:p w:rsidR="00B902CC" w:rsidRDefault="007741A5" w:rsidP="00BE6F85">
      <w:pPr>
        <w:spacing w:before="0" w:after="0"/>
        <w:rPr>
          <w:rFonts w:asciiTheme="majorBidi" w:hAnsiTheme="majorBidi" w:cs="B Lotus"/>
          <w:sz w:val="26"/>
          <w:szCs w:val="26"/>
          <w:rtl/>
        </w:rPr>
      </w:pPr>
      <w:r w:rsidRPr="001B5436">
        <w:rPr>
          <w:rFonts w:asciiTheme="majorBidi" w:hAnsiTheme="majorBidi" w:cs="B Lotus" w:hint="cs"/>
          <w:sz w:val="26"/>
          <w:szCs w:val="26"/>
          <w:rtl/>
        </w:rPr>
        <w:t>اعضای هیأت علمی که در سال 140</w:t>
      </w:r>
      <w:r w:rsidR="00D41EBE" w:rsidRPr="001B5436">
        <w:rPr>
          <w:rFonts w:asciiTheme="majorBidi" w:hAnsiTheme="majorBidi" w:cs="B Lotus" w:hint="cs"/>
          <w:sz w:val="26"/>
          <w:szCs w:val="26"/>
          <w:rtl/>
        </w:rPr>
        <w:t>2</w:t>
      </w:r>
      <w:r w:rsidRPr="001B5436">
        <w:rPr>
          <w:rFonts w:asciiTheme="majorBidi" w:hAnsiTheme="majorBidi" w:cs="B Lotus" w:hint="cs"/>
          <w:sz w:val="26"/>
          <w:szCs w:val="26"/>
          <w:rtl/>
        </w:rPr>
        <w:t>، از پژوهشگاه برای گذراندن فرصت مطالعاتی در جامعه و صنعت در دانشگاه‌ها و سازمان‌های از جایگزین فرصت مطالعاتی استفاده کردند</w:t>
      </w:r>
      <w:r w:rsidR="00C5186D" w:rsidRPr="001B5436">
        <w:rPr>
          <w:rFonts w:asciiTheme="majorBidi" w:hAnsiTheme="majorBidi" w:cs="B Lotus" w:hint="cs"/>
          <w:sz w:val="26"/>
          <w:szCs w:val="26"/>
          <w:rtl/>
        </w:rPr>
        <w:t xml:space="preserve"> و در مرحله پیگیری می باشند</w:t>
      </w:r>
      <w:r w:rsidRPr="001B5436">
        <w:rPr>
          <w:rFonts w:asciiTheme="majorBidi" w:hAnsiTheme="majorBidi" w:cs="B Lotus" w:hint="cs"/>
          <w:sz w:val="26"/>
          <w:szCs w:val="26"/>
          <w:rtl/>
        </w:rPr>
        <w:t>، به شرح ذیل است:</w:t>
      </w:r>
    </w:p>
    <w:p w:rsidR="003F4F29" w:rsidRPr="001B5436" w:rsidRDefault="003F4F29" w:rsidP="00BE6F85">
      <w:pPr>
        <w:spacing w:before="0" w:after="0"/>
        <w:rPr>
          <w:rFonts w:asciiTheme="majorBidi" w:hAnsiTheme="majorBidi" w:cs="B Lotus"/>
          <w:sz w:val="26"/>
          <w:szCs w:val="26"/>
          <w:rtl/>
        </w:rPr>
      </w:pPr>
    </w:p>
    <w:p w:rsidR="00674EAE" w:rsidRPr="003F4F29" w:rsidRDefault="00143A31" w:rsidP="003F4F29">
      <w:pPr>
        <w:pStyle w:val="IntenseQuote"/>
        <w:pBdr>
          <w:top w:val="none" w:sz="0" w:space="0" w:color="auto"/>
          <w:bottom w:val="none" w:sz="0" w:space="0" w:color="auto"/>
        </w:pBdr>
        <w:spacing w:before="0" w:after="0"/>
        <w:rPr>
          <w:rFonts w:asciiTheme="majorBidi" w:hAnsiTheme="majorBidi" w:cs="B Lotus"/>
          <w:b/>
          <w:bCs/>
          <w:i w:val="0"/>
          <w:iCs w:val="0"/>
          <w:color w:val="auto"/>
          <w:sz w:val="18"/>
          <w:szCs w:val="22"/>
          <w:rtl/>
        </w:rPr>
      </w:pPr>
      <w:r w:rsidRPr="003F4F29">
        <w:rPr>
          <w:rFonts w:cs="B Lotus"/>
          <w:b/>
          <w:bCs/>
          <w:i w:val="0"/>
          <w:iCs w:val="0"/>
          <w:color w:val="auto"/>
          <w:sz w:val="18"/>
          <w:szCs w:val="22"/>
          <w:rtl/>
        </w:rPr>
        <w:t xml:space="preserve">فهرست </w:t>
      </w:r>
      <w:r w:rsidRPr="003F4F29">
        <w:rPr>
          <w:rFonts w:cs="B Lotus" w:hint="cs"/>
          <w:b/>
          <w:bCs/>
          <w:i w:val="0"/>
          <w:iCs w:val="0"/>
          <w:color w:val="auto"/>
          <w:sz w:val="18"/>
          <w:szCs w:val="22"/>
          <w:rtl/>
        </w:rPr>
        <w:t>فرصت های مطالعاتی جایگزین</w:t>
      </w:r>
      <w:r w:rsidRPr="003F4F29">
        <w:rPr>
          <w:rFonts w:cs="B Lotus"/>
          <w:b/>
          <w:bCs/>
          <w:i w:val="0"/>
          <w:iCs w:val="0"/>
          <w:color w:val="auto"/>
          <w:sz w:val="18"/>
          <w:szCs w:val="22"/>
          <w:rtl/>
        </w:rPr>
        <w:t xml:space="preserve"> در مرحله پیگیری</w:t>
      </w:r>
      <w:r w:rsidRPr="003F4F29">
        <w:rPr>
          <w:rFonts w:cs="B Lotus" w:hint="cs"/>
          <w:b/>
          <w:bCs/>
          <w:i w:val="0"/>
          <w:iCs w:val="0"/>
          <w:color w:val="auto"/>
          <w:sz w:val="18"/>
          <w:szCs w:val="22"/>
          <w:rtl/>
        </w:rPr>
        <w:t>:</w:t>
      </w:r>
    </w:p>
    <w:tbl>
      <w:tblPr>
        <w:tblStyle w:val="GridTable4-Accent21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66"/>
        <w:gridCol w:w="3545"/>
      </w:tblGrid>
      <w:tr w:rsidR="001B5436" w:rsidRPr="003F4F29" w:rsidTr="003F4F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vAlign w:val="center"/>
          </w:tcPr>
          <w:p w:rsidR="00592654" w:rsidRPr="003F4F29" w:rsidRDefault="00592654" w:rsidP="003F4F29">
            <w:pPr>
              <w:spacing w:before="0" w:after="0" w:line="276" w:lineRule="auto"/>
              <w:jc w:val="center"/>
              <w:rPr>
                <w:rFonts w:cs="B Lotus"/>
                <w:color w:val="auto"/>
                <w:sz w:val="22"/>
                <w:szCs w:val="22"/>
                <w:rtl/>
              </w:rPr>
            </w:pPr>
            <w:r w:rsidRPr="003F4F29">
              <w:rPr>
                <w:rFonts w:cs="B Lotus" w:hint="cs"/>
                <w:color w:val="auto"/>
                <w:sz w:val="22"/>
                <w:szCs w:val="22"/>
                <w:rtl/>
              </w:rPr>
              <w:t>ردیف</w:t>
            </w:r>
          </w:p>
        </w:tc>
        <w:tc>
          <w:tcPr>
            <w:tcW w:w="3545" w:type="dxa"/>
            <w:vAlign w:val="center"/>
          </w:tcPr>
          <w:p w:rsidR="00592654" w:rsidRPr="003F4F29" w:rsidRDefault="00592654" w:rsidP="003F4F29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color w:val="auto"/>
                <w:sz w:val="22"/>
                <w:szCs w:val="22"/>
                <w:rtl/>
              </w:rPr>
            </w:pPr>
            <w:r w:rsidRPr="003F4F29">
              <w:rPr>
                <w:rFonts w:cs="B Lotus" w:hint="cs"/>
                <w:color w:val="auto"/>
                <w:sz w:val="22"/>
                <w:szCs w:val="22"/>
                <w:rtl/>
              </w:rPr>
              <w:t>عضو هیئت علمی</w:t>
            </w:r>
          </w:p>
        </w:tc>
      </w:tr>
      <w:tr w:rsidR="001B5436" w:rsidRPr="003F4F29" w:rsidTr="003F4F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vAlign w:val="center"/>
          </w:tcPr>
          <w:p w:rsidR="00592654" w:rsidRPr="003F4F29" w:rsidRDefault="00592654" w:rsidP="003F4F29">
            <w:pPr>
              <w:spacing w:before="0" w:after="0" w:line="276" w:lineRule="auto"/>
              <w:jc w:val="center"/>
              <w:rPr>
                <w:rFonts w:cs="B Lotus"/>
                <w:sz w:val="22"/>
                <w:szCs w:val="22"/>
                <w:rtl/>
              </w:rPr>
            </w:pPr>
            <w:r w:rsidRPr="003F4F29">
              <w:rPr>
                <w:rFonts w:cs="B Lotus" w:hint="cs"/>
                <w:sz w:val="22"/>
                <w:szCs w:val="22"/>
                <w:rtl/>
              </w:rPr>
              <w:t>1</w:t>
            </w:r>
          </w:p>
        </w:tc>
        <w:tc>
          <w:tcPr>
            <w:tcW w:w="3545" w:type="dxa"/>
            <w:vAlign w:val="center"/>
          </w:tcPr>
          <w:p w:rsidR="00592654" w:rsidRPr="003F4F29" w:rsidRDefault="00592654" w:rsidP="003F4F29">
            <w:pPr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Lotus"/>
                <w:b/>
                <w:bCs/>
                <w:sz w:val="22"/>
                <w:szCs w:val="22"/>
                <w:rtl/>
              </w:rPr>
            </w:pPr>
            <w:r w:rsidRPr="003F4F29">
              <w:rPr>
                <w:rFonts w:cs="B Lotus" w:hint="cs"/>
                <w:b/>
                <w:bCs/>
                <w:sz w:val="22"/>
                <w:szCs w:val="22"/>
                <w:rtl/>
              </w:rPr>
              <w:t>حمیدرضا رادفر</w:t>
            </w:r>
          </w:p>
        </w:tc>
      </w:tr>
      <w:tr w:rsidR="001B5436" w:rsidRPr="003F4F29" w:rsidTr="003F4F2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vAlign w:val="center"/>
          </w:tcPr>
          <w:p w:rsidR="00592654" w:rsidRPr="003F4F29" w:rsidRDefault="00592654" w:rsidP="003F4F29">
            <w:pPr>
              <w:spacing w:before="0" w:after="0" w:line="276" w:lineRule="auto"/>
              <w:jc w:val="center"/>
              <w:rPr>
                <w:rFonts w:cs="B Lotus"/>
                <w:sz w:val="22"/>
                <w:szCs w:val="22"/>
                <w:rtl/>
              </w:rPr>
            </w:pPr>
            <w:r w:rsidRPr="003F4F29">
              <w:rPr>
                <w:rFonts w:cs="B Lotus" w:hint="cs"/>
                <w:sz w:val="22"/>
                <w:szCs w:val="22"/>
                <w:rtl/>
              </w:rPr>
              <w:t>2</w:t>
            </w:r>
          </w:p>
        </w:tc>
        <w:tc>
          <w:tcPr>
            <w:tcW w:w="3545" w:type="dxa"/>
            <w:vAlign w:val="center"/>
          </w:tcPr>
          <w:p w:rsidR="00592654" w:rsidRPr="003F4F29" w:rsidRDefault="00592654" w:rsidP="003F4F29">
            <w:pPr>
              <w:spacing w:before="0"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b/>
                <w:bCs/>
                <w:sz w:val="22"/>
                <w:szCs w:val="22"/>
                <w:rtl/>
              </w:rPr>
            </w:pPr>
            <w:r w:rsidRPr="003F4F29">
              <w:rPr>
                <w:rFonts w:cs="B Lotus" w:hint="cs"/>
                <w:b/>
                <w:bCs/>
                <w:sz w:val="22"/>
                <w:szCs w:val="22"/>
                <w:rtl/>
              </w:rPr>
              <w:t>مسعود قیومی</w:t>
            </w:r>
          </w:p>
        </w:tc>
      </w:tr>
    </w:tbl>
    <w:p w:rsidR="00AA1683" w:rsidRPr="001B5436" w:rsidRDefault="00AA1683" w:rsidP="003F4F29">
      <w:pPr>
        <w:jc w:val="center"/>
        <w:rPr>
          <w:rFonts w:cs="B Lotus"/>
          <w:sz w:val="28"/>
          <w:rtl/>
        </w:rPr>
      </w:pPr>
    </w:p>
    <w:p w:rsidR="007D7E2D" w:rsidRPr="003F4F29" w:rsidRDefault="00143A31" w:rsidP="003F4F29">
      <w:pPr>
        <w:pStyle w:val="IntenseQuote"/>
        <w:pBdr>
          <w:top w:val="none" w:sz="0" w:space="0" w:color="auto"/>
          <w:bottom w:val="none" w:sz="0" w:space="0" w:color="auto"/>
        </w:pBdr>
        <w:spacing w:before="0" w:after="0"/>
        <w:rPr>
          <w:rFonts w:cs="B Lotus"/>
          <w:b/>
          <w:bCs/>
          <w:i w:val="0"/>
          <w:iCs w:val="0"/>
          <w:color w:val="auto"/>
          <w:sz w:val="18"/>
          <w:szCs w:val="22"/>
          <w:rtl/>
        </w:rPr>
      </w:pPr>
      <w:r w:rsidRPr="003F4F29">
        <w:rPr>
          <w:rFonts w:cs="B Lotus"/>
          <w:b/>
          <w:bCs/>
          <w:i w:val="0"/>
          <w:iCs w:val="0"/>
          <w:color w:val="auto"/>
          <w:sz w:val="18"/>
          <w:szCs w:val="22"/>
          <w:rtl/>
        </w:rPr>
        <w:t xml:space="preserve">فهرست </w:t>
      </w:r>
      <w:r w:rsidRPr="003F4F29">
        <w:rPr>
          <w:rFonts w:cs="B Lotus" w:hint="cs"/>
          <w:b/>
          <w:bCs/>
          <w:i w:val="0"/>
          <w:iCs w:val="0"/>
          <w:color w:val="auto"/>
          <w:sz w:val="18"/>
          <w:szCs w:val="22"/>
          <w:rtl/>
        </w:rPr>
        <w:t>فرصت</w:t>
      </w:r>
      <w:r w:rsidR="00DA3D36" w:rsidRPr="003F4F29">
        <w:rPr>
          <w:rFonts w:cs="B Lotus" w:hint="cs"/>
          <w:b/>
          <w:bCs/>
          <w:i w:val="0"/>
          <w:iCs w:val="0"/>
          <w:color w:val="auto"/>
          <w:sz w:val="18"/>
          <w:szCs w:val="22"/>
          <w:rtl/>
        </w:rPr>
        <w:t>‌</w:t>
      </w:r>
      <w:r w:rsidRPr="003F4F29">
        <w:rPr>
          <w:rFonts w:cs="B Lotus" w:hint="cs"/>
          <w:b/>
          <w:bCs/>
          <w:i w:val="0"/>
          <w:iCs w:val="0"/>
          <w:color w:val="auto"/>
          <w:sz w:val="18"/>
          <w:szCs w:val="22"/>
          <w:rtl/>
        </w:rPr>
        <w:t>های مطالعاتی پایان یافته:</w:t>
      </w:r>
    </w:p>
    <w:tbl>
      <w:tblPr>
        <w:tblStyle w:val="GridTable4-Accent21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852"/>
        <w:gridCol w:w="1843"/>
        <w:gridCol w:w="4103"/>
        <w:gridCol w:w="2232"/>
        <w:gridCol w:w="1165"/>
      </w:tblGrid>
      <w:tr w:rsidR="001B5436" w:rsidRPr="003F4F29" w:rsidTr="003F4F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" w:type="dxa"/>
            <w:vAlign w:val="center"/>
          </w:tcPr>
          <w:p w:rsidR="00555AF3" w:rsidRPr="003F4F29" w:rsidRDefault="00555AF3" w:rsidP="003F4F29">
            <w:pPr>
              <w:spacing w:before="0" w:after="0" w:line="276" w:lineRule="auto"/>
              <w:jc w:val="center"/>
              <w:rPr>
                <w:rFonts w:cs="B Lotus"/>
                <w:b w:val="0"/>
                <w:bCs w:val="0"/>
                <w:color w:val="auto"/>
                <w:sz w:val="22"/>
                <w:szCs w:val="22"/>
                <w:rtl/>
              </w:rPr>
            </w:pPr>
            <w:r w:rsidRPr="003F4F29">
              <w:rPr>
                <w:rFonts w:cs="B Lotus" w:hint="cs"/>
                <w:color w:val="auto"/>
                <w:sz w:val="22"/>
                <w:szCs w:val="22"/>
                <w:rtl/>
              </w:rPr>
              <w:t>ردیف</w:t>
            </w:r>
          </w:p>
        </w:tc>
        <w:tc>
          <w:tcPr>
            <w:tcW w:w="1843" w:type="dxa"/>
            <w:vAlign w:val="center"/>
          </w:tcPr>
          <w:p w:rsidR="00555AF3" w:rsidRPr="003F4F29" w:rsidRDefault="00555AF3" w:rsidP="003F4F29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b w:val="0"/>
                <w:bCs w:val="0"/>
                <w:color w:val="auto"/>
                <w:sz w:val="22"/>
                <w:szCs w:val="22"/>
                <w:rtl/>
              </w:rPr>
            </w:pPr>
            <w:r w:rsidRPr="003F4F29">
              <w:rPr>
                <w:rFonts w:cs="B Lotus" w:hint="cs"/>
                <w:color w:val="auto"/>
                <w:sz w:val="22"/>
                <w:szCs w:val="22"/>
                <w:rtl/>
              </w:rPr>
              <w:t>عضو هیئت علمی</w:t>
            </w:r>
          </w:p>
        </w:tc>
        <w:tc>
          <w:tcPr>
            <w:tcW w:w="4103" w:type="dxa"/>
            <w:vAlign w:val="center"/>
          </w:tcPr>
          <w:p w:rsidR="00555AF3" w:rsidRPr="003F4F29" w:rsidRDefault="00555AF3" w:rsidP="003F4F29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b w:val="0"/>
                <w:bCs w:val="0"/>
                <w:color w:val="auto"/>
                <w:sz w:val="22"/>
                <w:szCs w:val="22"/>
                <w:rtl/>
              </w:rPr>
            </w:pPr>
            <w:r w:rsidRPr="003F4F29">
              <w:rPr>
                <w:rFonts w:cs="B Lotus" w:hint="cs"/>
                <w:color w:val="auto"/>
                <w:sz w:val="22"/>
                <w:szCs w:val="22"/>
                <w:rtl/>
              </w:rPr>
              <w:t>موضوع</w:t>
            </w:r>
          </w:p>
        </w:tc>
        <w:tc>
          <w:tcPr>
            <w:tcW w:w="2232" w:type="dxa"/>
            <w:vAlign w:val="center"/>
          </w:tcPr>
          <w:p w:rsidR="00555AF3" w:rsidRPr="003F4F29" w:rsidRDefault="003A241D" w:rsidP="003F4F29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b w:val="0"/>
                <w:bCs w:val="0"/>
                <w:color w:val="auto"/>
                <w:sz w:val="22"/>
                <w:szCs w:val="22"/>
                <w:rtl/>
              </w:rPr>
            </w:pPr>
            <w:r w:rsidRPr="003F4F29">
              <w:rPr>
                <w:rFonts w:cs="B Lotus" w:hint="cs"/>
                <w:color w:val="auto"/>
                <w:sz w:val="22"/>
                <w:szCs w:val="22"/>
                <w:rtl/>
              </w:rPr>
              <w:t>کارفرما</w:t>
            </w:r>
          </w:p>
        </w:tc>
        <w:tc>
          <w:tcPr>
            <w:tcW w:w="1165" w:type="dxa"/>
            <w:vAlign w:val="center"/>
          </w:tcPr>
          <w:p w:rsidR="00555AF3" w:rsidRPr="003F4F29" w:rsidRDefault="00555AF3" w:rsidP="003F4F29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b w:val="0"/>
                <w:bCs w:val="0"/>
                <w:color w:val="auto"/>
                <w:sz w:val="22"/>
                <w:szCs w:val="22"/>
                <w:rtl/>
              </w:rPr>
            </w:pPr>
            <w:r w:rsidRPr="003F4F29">
              <w:rPr>
                <w:rFonts w:cs="B Lotus" w:hint="cs"/>
                <w:color w:val="auto"/>
                <w:sz w:val="22"/>
                <w:szCs w:val="22"/>
                <w:rtl/>
              </w:rPr>
              <w:t>تاریخ اتمام</w:t>
            </w:r>
          </w:p>
        </w:tc>
      </w:tr>
      <w:tr w:rsidR="001B5436" w:rsidRPr="003F4F29" w:rsidTr="003F4F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" w:type="dxa"/>
            <w:vAlign w:val="center"/>
          </w:tcPr>
          <w:p w:rsidR="00555AF3" w:rsidRPr="003F4F29" w:rsidRDefault="00555AF3" w:rsidP="003F4F29">
            <w:pPr>
              <w:spacing w:before="0" w:after="0" w:line="276" w:lineRule="auto"/>
              <w:jc w:val="center"/>
              <w:rPr>
                <w:rFonts w:cs="B Lotus"/>
                <w:b w:val="0"/>
                <w:bCs w:val="0"/>
                <w:sz w:val="22"/>
                <w:szCs w:val="22"/>
                <w:rtl/>
              </w:rPr>
            </w:pPr>
            <w:r w:rsidRPr="003F4F29">
              <w:rPr>
                <w:rFonts w:cs="B Lotus" w:hint="cs"/>
                <w:sz w:val="22"/>
                <w:szCs w:val="22"/>
                <w:rtl/>
              </w:rPr>
              <w:t>1</w:t>
            </w:r>
          </w:p>
        </w:tc>
        <w:tc>
          <w:tcPr>
            <w:tcW w:w="1843" w:type="dxa"/>
            <w:vAlign w:val="center"/>
          </w:tcPr>
          <w:p w:rsidR="00555AF3" w:rsidRPr="003F4F29" w:rsidRDefault="00555AF3" w:rsidP="003F4F29">
            <w:pPr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Lotus"/>
                <w:b/>
                <w:bCs/>
                <w:sz w:val="22"/>
                <w:szCs w:val="22"/>
                <w:rtl/>
              </w:rPr>
            </w:pPr>
            <w:r w:rsidRPr="003F4F29">
              <w:rPr>
                <w:rFonts w:cs="B Lotus" w:hint="cs"/>
                <w:b/>
                <w:bCs/>
                <w:sz w:val="22"/>
                <w:szCs w:val="22"/>
                <w:rtl/>
              </w:rPr>
              <w:t>گل اندام شریفی</w:t>
            </w:r>
          </w:p>
        </w:tc>
        <w:tc>
          <w:tcPr>
            <w:tcW w:w="4103" w:type="dxa"/>
            <w:vAlign w:val="center"/>
          </w:tcPr>
          <w:p w:rsidR="00555AF3" w:rsidRPr="003F4F29" w:rsidRDefault="00555AF3" w:rsidP="003F4F29">
            <w:pPr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Lotus"/>
                <w:b/>
                <w:bCs/>
                <w:sz w:val="22"/>
                <w:szCs w:val="22"/>
                <w:rtl/>
              </w:rPr>
            </w:pPr>
            <w:r w:rsidRPr="003F4F29">
              <w:rPr>
                <w:rFonts w:cs="B Lotus" w:hint="cs"/>
                <w:b/>
                <w:bCs/>
                <w:sz w:val="22"/>
                <w:szCs w:val="22"/>
                <w:rtl/>
              </w:rPr>
              <w:t>مروری بر بهینه سازی شرایط کشت گیاه نیل در شیشه (</w:t>
            </w:r>
            <w:r w:rsidRPr="003F4F29">
              <w:rPr>
                <w:rFonts w:cs="B Lotus"/>
                <w:b/>
                <w:bCs/>
                <w:sz w:val="22"/>
                <w:szCs w:val="22"/>
              </w:rPr>
              <w:t>in vitro</w:t>
            </w:r>
            <w:r w:rsidRPr="003F4F29">
              <w:rPr>
                <w:rFonts w:cs="B Lotus" w:hint="cs"/>
                <w:b/>
                <w:bCs/>
                <w:sz w:val="22"/>
                <w:szCs w:val="22"/>
                <w:rtl/>
              </w:rPr>
              <w:t>) به منظور افزایش رنگیزه</w:t>
            </w:r>
          </w:p>
        </w:tc>
        <w:tc>
          <w:tcPr>
            <w:tcW w:w="2232" w:type="dxa"/>
            <w:vAlign w:val="center"/>
          </w:tcPr>
          <w:p w:rsidR="00555AF3" w:rsidRPr="003F4F29" w:rsidRDefault="00555AF3" w:rsidP="003F4F29">
            <w:pPr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Lotus"/>
                <w:b/>
                <w:bCs/>
                <w:sz w:val="22"/>
                <w:szCs w:val="22"/>
                <w:rtl/>
              </w:rPr>
            </w:pPr>
            <w:r w:rsidRPr="003F4F29">
              <w:rPr>
                <w:rFonts w:cs="B Lotus" w:hint="cs"/>
                <w:b/>
                <w:bCs/>
                <w:sz w:val="22"/>
                <w:szCs w:val="22"/>
                <w:rtl/>
              </w:rPr>
              <w:t>مرکز</w:t>
            </w:r>
            <w:r w:rsidRPr="003F4F29">
              <w:rPr>
                <w:rFonts w:cs="B Lotus"/>
                <w:b/>
                <w:bCs/>
                <w:sz w:val="22"/>
                <w:szCs w:val="22"/>
              </w:rPr>
              <w:t xml:space="preserve"> </w:t>
            </w:r>
            <w:r w:rsidRPr="003F4F29">
              <w:rPr>
                <w:rFonts w:cs="B Lotus" w:hint="cs"/>
                <w:b/>
                <w:bCs/>
                <w:sz w:val="22"/>
                <w:szCs w:val="22"/>
                <w:rtl/>
              </w:rPr>
              <w:t>ملی</w:t>
            </w:r>
            <w:r w:rsidRPr="003F4F29">
              <w:rPr>
                <w:rFonts w:cs="B Lotus"/>
                <w:b/>
                <w:bCs/>
                <w:sz w:val="22"/>
                <w:szCs w:val="22"/>
              </w:rPr>
              <w:t xml:space="preserve"> </w:t>
            </w:r>
            <w:r w:rsidRPr="003F4F29">
              <w:rPr>
                <w:rFonts w:cs="B Lotus" w:hint="cs"/>
                <w:b/>
                <w:bCs/>
                <w:sz w:val="22"/>
                <w:szCs w:val="22"/>
                <w:rtl/>
              </w:rPr>
              <w:t>صنایع</w:t>
            </w:r>
            <w:r w:rsidRPr="003F4F29">
              <w:rPr>
                <w:rFonts w:cs="B Lotus"/>
                <w:b/>
                <w:bCs/>
                <w:sz w:val="22"/>
                <w:szCs w:val="22"/>
              </w:rPr>
              <w:t xml:space="preserve"> </w:t>
            </w:r>
            <w:r w:rsidRPr="003F4F29">
              <w:rPr>
                <w:rFonts w:cs="B Lotus" w:hint="cs"/>
                <w:b/>
                <w:bCs/>
                <w:sz w:val="22"/>
                <w:szCs w:val="22"/>
                <w:rtl/>
              </w:rPr>
              <w:t>خلاق</w:t>
            </w:r>
            <w:r w:rsidRPr="003F4F29">
              <w:rPr>
                <w:rFonts w:cs="B Lotus"/>
                <w:b/>
                <w:bCs/>
                <w:sz w:val="22"/>
                <w:szCs w:val="22"/>
              </w:rPr>
              <w:t xml:space="preserve"> </w:t>
            </w:r>
            <w:r w:rsidRPr="003F4F29">
              <w:rPr>
                <w:rFonts w:cs="B Lotus" w:hint="cs"/>
                <w:b/>
                <w:bCs/>
                <w:sz w:val="22"/>
                <w:szCs w:val="22"/>
                <w:rtl/>
              </w:rPr>
              <w:t>و</w:t>
            </w:r>
            <w:r w:rsidRPr="003F4F29">
              <w:rPr>
                <w:rFonts w:cs="B Lotus"/>
                <w:b/>
                <w:bCs/>
                <w:sz w:val="22"/>
                <w:szCs w:val="22"/>
              </w:rPr>
              <w:t xml:space="preserve"> </w:t>
            </w:r>
            <w:r w:rsidRPr="003F4F29">
              <w:rPr>
                <w:rFonts w:cs="B Lotus" w:hint="cs"/>
                <w:b/>
                <w:bCs/>
                <w:sz w:val="22"/>
                <w:szCs w:val="22"/>
                <w:rtl/>
              </w:rPr>
              <w:t>فرش</w:t>
            </w:r>
            <w:r w:rsidRPr="003F4F29">
              <w:rPr>
                <w:rFonts w:cs="B Lotus"/>
                <w:b/>
                <w:bCs/>
                <w:sz w:val="22"/>
                <w:szCs w:val="22"/>
              </w:rPr>
              <w:t xml:space="preserve"> </w:t>
            </w:r>
            <w:r w:rsidRPr="003F4F29">
              <w:rPr>
                <w:rFonts w:cs="B Lotus" w:hint="cs"/>
                <w:b/>
                <w:bCs/>
                <w:sz w:val="22"/>
                <w:szCs w:val="22"/>
                <w:rtl/>
              </w:rPr>
              <w:t>ایران</w:t>
            </w:r>
          </w:p>
        </w:tc>
        <w:tc>
          <w:tcPr>
            <w:tcW w:w="1165" w:type="dxa"/>
            <w:vAlign w:val="center"/>
          </w:tcPr>
          <w:p w:rsidR="00555AF3" w:rsidRPr="003F4F29" w:rsidRDefault="00555AF3" w:rsidP="003F4F29">
            <w:pPr>
              <w:bidi w:val="0"/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Lotus"/>
                <w:b/>
                <w:bCs/>
                <w:sz w:val="22"/>
                <w:szCs w:val="22"/>
              </w:rPr>
            </w:pPr>
            <w:r w:rsidRPr="003F4F29">
              <w:rPr>
                <w:rFonts w:cs="B Lotus" w:hint="cs"/>
                <w:b/>
                <w:bCs/>
                <w:sz w:val="22"/>
                <w:szCs w:val="22"/>
                <w:rtl/>
              </w:rPr>
              <w:t>01/06/1402</w:t>
            </w:r>
          </w:p>
        </w:tc>
      </w:tr>
      <w:tr w:rsidR="001B5436" w:rsidRPr="003F4F29" w:rsidTr="003F4F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" w:type="dxa"/>
            <w:vAlign w:val="center"/>
          </w:tcPr>
          <w:p w:rsidR="003102EB" w:rsidRPr="003F4F29" w:rsidRDefault="003102EB" w:rsidP="003F4F29">
            <w:pPr>
              <w:spacing w:before="0" w:after="0" w:line="276" w:lineRule="auto"/>
              <w:jc w:val="center"/>
              <w:rPr>
                <w:rFonts w:cs="B Lotus"/>
                <w:b w:val="0"/>
                <w:bCs w:val="0"/>
                <w:sz w:val="22"/>
                <w:szCs w:val="22"/>
                <w:rtl/>
              </w:rPr>
            </w:pPr>
            <w:r w:rsidRPr="003F4F29">
              <w:rPr>
                <w:rFonts w:cs="B Lotus" w:hint="cs"/>
                <w:sz w:val="22"/>
                <w:szCs w:val="22"/>
                <w:rtl/>
              </w:rPr>
              <w:t>2</w:t>
            </w:r>
          </w:p>
        </w:tc>
        <w:tc>
          <w:tcPr>
            <w:tcW w:w="1843" w:type="dxa"/>
            <w:vAlign w:val="center"/>
          </w:tcPr>
          <w:p w:rsidR="003102EB" w:rsidRPr="003F4F29" w:rsidRDefault="003102EB" w:rsidP="003F4F29">
            <w:pPr>
              <w:spacing w:before="0"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b/>
                <w:bCs/>
                <w:sz w:val="22"/>
                <w:szCs w:val="22"/>
                <w:rtl/>
              </w:rPr>
            </w:pPr>
            <w:r w:rsidRPr="003F4F29">
              <w:rPr>
                <w:rFonts w:cs="B Lotus" w:hint="cs"/>
                <w:b/>
                <w:bCs/>
                <w:sz w:val="22"/>
                <w:szCs w:val="22"/>
                <w:rtl/>
              </w:rPr>
              <w:t>آندیا نعمتی</w:t>
            </w:r>
          </w:p>
        </w:tc>
        <w:tc>
          <w:tcPr>
            <w:tcW w:w="4103" w:type="dxa"/>
            <w:vAlign w:val="center"/>
          </w:tcPr>
          <w:p w:rsidR="003102EB" w:rsidRPr="003F4F29" w:rsidRDefault="003102EB" w:rsidP="003F4F29">
            <w:pPr>
              <w:spacing w:before="0"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b/>
                <w:bCs/>
                <w:sz w:val="22"/>
                <w:szCs w:val="22"/>
                <w:rtl/>
              </w:rPr>
            </w:pPr>
            <w:r w:rsidRPr="003F4F29">
              <w:rPr>
                <w:rFonts w:cs="B Lotus" w:hint="cs"/>
                <w:b/>
                <w:bCs/>
                <w:sz w:val="22"/>
                <w:szCs w:val="22"/>
                <w:rtl/>
              </w:rPr>
              <w:t>عوامل موثر بر بهبود استخراج ایندیگو از گیاه نیل</w:t>
            </w:r>
          </w:p>
        </w:tc>
        <w:tc>
          <w:tcPr>
            <w:tcW w:w="2232" w:type="dxa"/>
            <w:vAlign w:val="center"/>
          </w:tcPr>
          <w:p w:rsidR="003102EB" w:rsidRPr="003F4F29" w:rsidRDefault="003102EB" w:rsidP="003F4F29">
            <w:pPr>
              <w:tabs>
                <w:tab w:val="left" w:pos="788"/>
              </w:tabs>
              <w:spacing w:before="0"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b/>
                <w:bCs/>
                <w:sz w:val="22"/>
                <w:szCs w:val="22"/>
                <w:rtl/>
              </w:rPr>
            </w:pPr>
            <w:r w:rsidRPr="003F4F29">
              <w:rPr>
                <w:rFonts w:cs="B Lotus" w:hint="cs"/>
                <w:b/>
                <w:bCs/>
                <w:sz w:val="22"/>
                <w:szCs w:val="22"/>
                <w:rtl/>
              </w:rPr>
              <w:t>مرکز ملی فرش</w:t>
            </w:r>
          </w:p>
        </w:tc>
        <w:tc>
          <w:tcPr>
            <w:tcW w:w="1165" w:type="dxa"/>
            <w:vAlign w:val="center"/>
          </w:tcPr>
          <w:p w:rsidR="003102EB" w:rsidRPr="003F4F29" w:rsidRDefault="003102EB" w:rsidP="003F4F29">
            <w:pPr>
              <w:bidi w:val="0"/>
              <w:spacing w:before="0"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b/>
                <w:bCs/>
                <w:sz w:val="22"/>
                <w:szCs w:val="22"/>
              </w:rPr>
            </w:pPr>
            <w:r w:rsidRPr="003F4F29">
              <w:rPr>
                <w:rFonts w:cs="B Lotus" w:hint="cs"/>
                <w:b/>
                <w:bCs/>
                <w:sz w:val="22"/>
                <w:szCs w:val="22"/>
                <w:rtl/>
              </w:rPr>
              <w:t>01/06/1402</w:t>
            </w:r>
          </w:p>
        </w:tc>
      </w:tr>
      <w:tr w:rsidR="001B5436" w:rsidRPr="003F4F29" w:rsidTr="003F4F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" w:type="dxa"/>
            <w:vAlign w:val="center"/>
          </w:tcPr>
          <w:p w:rsidR="00580E67" w:rsidRPr="003F4F29" w:rsidRDefault="00580E67" w:rsidP="003F4F29">
            <w:pPr>
              <w:spacing w:before="0" w:after="0" w:line="276" w:lineRule="auto"/>
              <w:jc w:val="center"/>
              <w:rPr>
                <w:rFonts w:cs="B Lotus"/>
                <w:b w:val="0"/>
                <w:bCs w:val="0"/>
                <w:sz w:val="22"/>
                <w:szCs w:val="22"/>
                <w:rtl/>
              </w:rPr>
            </w:pPr>
            <w:r w:rsidRPr="003F4F29">
              <w:rPr>
                <w:rFonts w:cs="B Lotus" w:hint="cs"/>
                <w:sz w:val="22"/>
                <w:szCs w:val="22"/>
                <w:rtl/>
              </w:rPr>
              <w:t>3</w:t>
            </w:r>
          </w:p>
        </w:tc>
        <w:tc>
          <w:tcPr>
            <w:tcW w:w="1843" w:type="dxa"/>
            <w:vAlign w:val="center"/>
          </w:tcPr>
          <w:p w:rsidR="00580E67" w:rsidRPr="003F4F29" w:rsidRDefault="00580E67" w:rsidP="003F4F29">
            <w:pPr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Lotus"/>
                <w:b/>
                <w:bCs/>
                <w:sz w:val="22"/>
                <w:szCs w:val="22"/>
                <w:rtl/>
              </w:rPr>
            </w:pPr>
            <w:r w:rsidRPr="003F4F29">
              <w:rPr>
                <w:rFonts w:cs="B Lotus" w:hint="cs"/>
                <w:b/>
                <w:bCs/>
                <w:sz w:val="22"/>
                <w:szCs w:val="22"/>
                <w:rtl/>
              </w:rPr>
              <w:t>محمد مولایی قلیچی</w:t>
            </w:r>
          </w:p>
        </w:tc>
        <w:tc>
          <w:tcPr>
            <w:tcW w:w="4103" w:type="dxa"/>
            <w:vAlign w:val="center"/>
          </w:tcPr>
          <w:p w:rsidR="00580E67" w:rsidRPr="003F4F29" w:rsidRDefault="00580E67" w:rsidP="003F4F29">
            <w:pPr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Lotus"/>
                <w:b/>
                <w:bCs/>
                <w:sz w:val="22"/>
                <w:szCs w:val="22"/>
                <w:rtl/>
              </w:rPr>
            </w:pPr>
            <w:r w:rsidRPr="003F4F29">
              <w:rPr>
                <w:rFonts w:cs="B Lotus" w:hint="cs"/>
                <w:b/>
                <w:bCs/>
                <w:sz w:val="22"/>
                <w:szCs w:val="22"/>
                <w:rtl/>
              </w:rPr>
              <w:t>تهیه اطلس فرصتها و توانمندیهای استانهای کشور</w:t>
            </w:r>
          </w:p>
        </w:tc>
        <w:tc>
          <w:tcPr>
            <w:tcW w:w="2232" w:type="dxa"/>
            <w:vAlign w:val="center"/>
          </w:tcPr>
          <w:p w:rsidR="00580E67" w:rsidRPr="003F4F29" w:rsidRDefault="00580E67" w:rsidP="003F4F29">
            <w:pPr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Lotus"/>
                <w:b/>
                <w:bCs/>
                <w:sz w:val="22"/>
                <w:szCs w:val="22"/>
                <w:rtl/>
              </w:rPr>
            </w:pPr>
            <w:r w:rsidRPr="003F4F29">
              <w:rPr>
                <w:rFonts w:cs="B Lotus" w:hint="cs"/>
                <w:b/>
                <w:bCs/>
                <w:sz w:val="22"/>
                <w:szCs w:val="22"/>
                <w:rtl/>
              </w:rPr>
              <w:t>وزارت کشور</w:t>
            </w:r>
          </w:p>
        </w:tc>
        <w:tc>
          <w:tcPr>
            <w:tcW w:w="1165" w:type="dxa"/>
            <w:vAlign w:val="center"/>
          </w:tcPr>
          <w:p w:rsidR="00580E67" w:rsidRPr="003F4F29" w:rsidRDefault="00580E67" w:rsidP="003F4F29">
            <w:pPr>
              <w:bidi w:val="0"/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Lotus"/>
                <w:b/>
                <w:bCs/>
                <w:sz w:val="22"/>
                <w:szCs w:val="22"/>
              </w:rPr>
            </w:pPr>
            <w:r w:rsidRPr="003F4F29">
              <w:rPr>
                <w:rFonts w:cs="B Lotus" w:hint="cs"/>
                <w:b/>
                <w:bCs/>
                <w:sz w:val="22"/>
                <w:szCs w:val="22"/>
                <w:rtl/>
              </w:rPr>
              <w:t>16/07/1402</w:t>
            </w:r>
          </w:p>
        </w:tc>
      </w:tr>
    </w:tbl>
    <w:p w:rsidR="002E6FEB" w:rsidRPr="001B5436" w:rsidRDefault="002E6FEB" w:rsidP="00143A31">
      <w:pPr>
        <w:jc w:val="center"/>
        <w:rPr>
          <w:rtl/>
        </w:rPr>
        <w:sectPr w:rsidR="002E6FEB" w:rsidRPr="001B5436" w:rsidSect="00436EBB">
          <w:pgSz w:w="11907" w:h="16839" w:code="9"/>
          <w:pgMar w:top="1134" w:right="851" w:bottom="1134" w:left="851" w:header="1418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titlePg/>
          <w:bidi/>
          <w:rtlGutter/>
          <w:docGrid w:linePitch="360"/>
        </w:sectPr>
      </w:pPr>
    </w:p>
    <w:p w:rsidR="007741A5" w:rsidRPr="001B5436" w:rsidRDefault="00E2169C" w:rsidP="00BE6F85">
      <w:pPr>
        <w:pStyle w:val="Heading1"/>
        <w:spacing w:before="0"/>
        <w:rPr>
          <w:rFonts w:asciiTheme="majorBidi" w:hAnsiTheme="majorBidi" w:cs="B Lotus"/>
          <w:color w:val="auto"/>
          <w:sz w:val="26"/>
          <w:szCs w:val="26"/>
          <w:rtl/>
        </w:rPr>
      </w:pPr>
      <w:r>
        <w:rPr>
          <w:rFonts w:asciiTheme="majorBidi" w:hAnsiTheme="majorBidi" w:cs="B Lotus" w:hint="cs"/>
          <w:color w:val="auto"/>
          <w:sz w:val="26"/>
          <w:szCs w:val="26"/>
          <w:rtl/>
        </w:rPr>
        <w:lastRenderedPageBreak/>
        <w:t xml:space="preserve">ج-2) </w:t>
      </w:r>
      <w:r w:rsidR="005A1373" w:rsidRPr="001B5436">
        <w:rPr>
          <w:rFonts w:asciiTheme="majorBidi" w:hAnsiTheme="majorBidi" w:cs="B Lotus" w:hint="cs"/>
          <w:color w:val="auto"/>
          <w:sz w:val="26"/>
          <w:szCs w:val="26"/>
          <w:rtl/>
        </w:rPr>
        <w:t>دستاوردهای اعضای هیات علمی در ارتباط با جامعه و صنعت</w:t>
      </w:r>
    </w:p>
    <w:p w:rsidR="00436EBB" w:rsidRPr="001B5436" w:rsidRDefault="00436EBB" w:rsidP="00BE6F85">
      <w:pPr>
        <w:spacing w:before="0" w:after="0"/>
        <w:rPr>
          <w:rFonts w:asciiTheme="majorBidi" w:hAnsiTheme="majorBidi" w:cs="B Lotus"/>
          <w:sz w:val="26"/>
          <w:szCs w:val="26"/>
        </w:rPr>
      </w:pPr>
      <w:r w:rsidRPr="001B5436">
        <w:rPr>
          <w:rFonts w:asciiTheme="majorBidi" w:hAnsiTheme="majorBidi" w:cs="B Lotus"/>
          <w:sz w:val="26"/>
          <w:szCs w:val="26"/>
          <w:rtl/>
        </w:rPr>
        <w:t xml:space="preserve">وزارت علوم، تحقیقات و فناوری </w:t>
      </w:r>
      <w:r w:rsidR="00CB070A" w:rsidRPr="001B5436">
        <w:rPr>
          <w:rFonts w:asciiTheme="majorBidi" w:hAnsiTheme="majorBidi" w:cs="B Lotus" w:hint="cs"/>
          <w:sz w:val="26"/>
          <w:szCs w:val="26"/>
          <w:rtl/>
        </w:rPr>
        <w:t xml:space="preserve">در </w:t>
      </w:r>
      <w:r w:rsidRPr="001B5436">
        <w:rPr>
          <w:rFonts w:asciiTheme="majorBidi" w:hAnsiTheme="majorBidi" w:cs="B Lotus"/>
          <w:sz w:val="26"/>
          <w:szCs w:val="26"/>
          <w:rtl/>
        </w:rPr>
        <w:t xml:space="preserve">آذرماه </w:t>
      </w:r>
      <w:r w:rsidR="009C126F" w:rsidRPr="001B5436">
        <w:rPr>
          <w:rFonts w:asciiTheme="majorBidi" w:hAnsiTheme="majorBidi" w:cs="B Lotus" w:hint="cs"/>
          <w:sz w:val="26"/>
          <w:szCs w:val="26"/>
          <w:rtl/>
        </w:rPr>
        <w:t>1402</w:t>
      </w:r>
      <w:r w:rsidR="005A1373" w:rsidRPr="001B5436">
        <w:rPr>
          <w:rFonts w:asciiTheme="majorBidi" w:hAnsiTheme="majorBidi" w:cs="B Lotus" w:hint="cs"/>
          <w:sz w:val="26"/>
          <w:szCs w:val="26"/>
          <w:rtl/>
        </w:rPr>
        <w:t xml:space="preserve"> </w:t>
      </w:r>
      <w:r w:rsidRPr="001B5436">
        <w:rPr>
          <w:rFonts w:asciiTheme="majorBidi" w:hAnsiTheme="majorBidi" w:cs="B Lotus"/>
          <w:sz w:val="26"/>
          <w:szCs w:val="26"/>
          <w:rtl/>
        </w:rPr>
        <w:t>طی مراسمی اعضای هیأت علمی برتر کشور در همکاری با جامعه و صنعت در سال جاری را انتخاب و معرفی کر</w:t>
      </w:r>
      <w:r w:rsidR="00BA0138" w:rsidRPr="001B5436">
        <w:rPr>
          <w:rFonts w:asciiTheme="majorBidi" w:hAnsiTheme="majorBidi" w:cs="B Lotus" w:hint="cs"/>
          <w:sz w:val="26"/>
          <w:szCs w:val="26"/>
          <w:rtl/>
        </w:rPr>
        <w:t>د که</w:t>
      </w:r>
      <w:r w:rsidRPr="001B5436">
        <w:rPr>
          <w:rFonts w:asciiTheme="majorBidi" w:hAnsiTheme="majorBidi" w:cs="B Lotus"/>
          <w:sz w:val="26"/>
          <w:szCs w:val="26"/>
          <w:rtl/>
        </w:rPr>
        <w:t xml:space="preserve"> نام </w:t>
      </w:r>
      <w:r w:rsidR="00E93654" w:rsidRPr="001B5436">
        <w:rPr>
          <w:rFonts w:asciiTheme="majorBidi" w:hAnsiTheme="majorBidi" w:cs="B Lotus" w:hint="cs"/>
          <w:sz w:val="26"/>
          <w:szCs w:val="26"/>
          <w:rtl/>
        </w:rPr>
        <w:t>دو</w:t>
      </w:r>
      <w:r w:rsidRPr="001B5436">
        <w:rPr>
          <w:rFonts w:asciiTheme="majorBidi" w:hAnsiTheme="majorBidi" w:cs="B Lotus"/>
          <w:sz w:val="26"/>
          <w:szCs w:val="26"/>
          <w:rtl/>
        </w:rPr>
        <w:t xml:space="preserve"> نفر از اعضای هیأت علمی این مرکز علمی_پژوهشی در جمع نفرات برتر همکاری با جامعه و صنعت </w:t>
      </w:r>
      <w:r w:rsidR="00BA0138" w:rsidRPr="001B5436">
        <w:rPr>
          <w:rFonts w:asciiTheme="majorBidi" w:hAnsiTheme="majorBidi" w:cs="B Lotus" w:hint="cs"/>
          <w:sz w:val="26"/>
          <w:szCs w:val="26"/>
          <w:rtl/>
        </w:rPr>
        <w:t>نیز بود.</w:t>
      </w:r>
    </w:p>
    <w:p w:rsidR="00436EBB" w:rsidRPr="001B5436" w:rsidRDefault="00436EBB" w:rsidP="004F0FC1">
      <w:pPr>
        <w:spacing w:before="0" w:after="0"/>
        <w:rPr>
          <w:rFonts w:asciiTheme="majorBidi" w:hAnsiTheme="majorBidi" w:cs="B Lotus"/>
          <w:sz w:val="26"/>
          <w:szCs w:val="26"/>
          <w:rtl/>
        </w:rPr>
      </w:pPr>
      <w:r w:rsidRPr="001B5436">
        <w:rPr>
          <w:rFonts w:asciiTheme="majorBidi" w:hAnsiTheme="majorBidi" w:cs="B Lotus"/>
          <w:sz w:val="26"/>
          <w:szCs w:val="26"/>
          <w:rtl/>
        </w:rPr>
        <w:t xml:space="preserve">دکتر </w:t>
      </w:r>
      <w:r w:rsidR="00E93654" w:rsidRPr="001B5436">
        <w:rPr>
          <w:rFonts w:asciiTheme="majorBidi" w:hAnsiTheme="majorBidi" w:cs="B Lotus" w:hint="cs"/>
          <w:sz w:val="26"/>
          <w:szCs w:val="26"/>
          <w:rtl/>
        </w:rPr>
        <w:t>مهرنوش هدایتی، دکتر حمیدرضا رادفر</w:t>
      </w:r>
      <w:r w:rsidRPr="001B5436">
        <w:rPr>
          <w:rFonts w:asciiTheme="majorBidi" w:hAnsiTheme="majorBidi" w:cs="B Lotus"/>
          <w:sz w:val="26"/>
          <w:szCs w:val="26"/>
          <w:rtl/>
        </w:rPr>
        <w:t xml:space="preserve"> و دکتر </w:t>
      </w:r>
      <w:r w:rsidR="00E93654" w:rsidRPr="001B5436">
        <w:rPr>
          <w:rFonts w:asciiTheme="majorBidi" w:hAnsiTheme="majorBidi" w:cs="B Lotus" w:hint="cs"/>
          <w:sz w:val="26"/>
          <w:szCs w:val="26"/>
          <w:rtl/>
        </w:rPr>
        <w:t>محمد مولایی قلیچی</w:t>
      </w:r>
      <w:r w:rsidRPr="001B5436">
        <w:rPr>
          <w:rFonts w:asciiTheme="majorBidi" w:hAnsiTheme="majorBidi" w:cs="B Lotus"/>
          <w:sz w:val="26"/>
          <w:szCs w:val="26"/>
          <w:rtl/>
        </w:rPr>
        <w:t xml:space="preserve"> اعضای هیأت علمی پژوهشگاه علوم انسانی و مطالعات فرهنگی </w:t>
      </w:r>
      <w:r w:rsidR="00BA0138" w:rsidRPr="001B5436">
        <w:rPr>
          <w:rFonts w:asciiTheme="majorBidi" w:hAnsiTheme="majorBidi" w:cs="B Lotus" w:hint="cs"/>
          <w:sz w:val="26"/>
          <w:szCs w:val="26"/>
          <w:rtl/>
        </w:rPr>
        <w:t>بودند</w:t>
      </w:r>
      <w:r w:rsidRPr="001B5436">
        <w:rPr>
          <w:rFonts w:asciiTheme="majorBidi" w:hAnsiTheme="majorBidi" w:cs="B Lotus"/>
          <w:sz w:val="26"/>
          <w:szCs w:val="26"/>
          <w:rtl/>
        </w:rPr>
        <w:t xml:space="preserve"> که</w:t>
      </w:r>
      <w:r w:rsidR="004F0FC1">
        <w:rPr>
          <w:rFonts w:asciiTheme="majorBidi" w:hAnsiTheme="majorBidi" w:cs="B Lotus" w:hint="cs"/>
          <w:sz w:val="26"/>
          <w:szCs w:val="26"/>
          <w:rtl/>
        </w:rPr>
        <w:t xml:space="preserve"> موفق به کسب این افتخار شدند</w:t>
      </w:r>
      <w:r w:rsidR="001A3724" w:rsidRPr="001B5436">
        <w:rPr>
          <w:rFonts w:asciiTheme="majorBidi" w:hAnsiTheme="majorBidi" w:cs="B Lotus" w:hint="cs"/>
          <w:sz w:val="26"/>
          <w:szCs w:val="26"/>
          <w:rtl/>
        </w:rPr>
        <w:t>. بر</w:t>
      </w:r>
      <w:r w:rsidRPr="001B5436">
        <w:rPr>
          <w:rFonts w:asciiTheme="majorBidi" w:hAnsiTheme="majorBidi" w:cs="B Lotus"/>
          <w:sz w:val="26"/>
          <w:szCs w:val="26"/>
          <w:rtl/>
        </w:rPr>
        <w:t xml:space="preserve">اساس این فهرست </w:t>
      </w:r>
      <w:r w:rsidR="009C126F" w:rsidRPr="001B5436">
        <w:rPr>
          <w:rFonts w:asciiTheme="majorBidi" w:hAnsiTheme="majorBidi" w:cs="B Lotus"/>
          <w:sz w:val="26"/>
          <w:szCs w:val="26"/>
          <w:rtl/>
        </w:rPr>
        <w:t xml:space="preserve">دکتر </w:t>
      </w:r>
      <w:r w:rsidR="009C126F" w:rsidRPr="001B5436">
        <w:rPr>
          <w:rFonts w:asciiTheme="majorBidi" w:hAnsiTheme="majorBidi" w:cs="B Lotus" w:hint="cs"/>
          <w:sz w:val="26"/>
          <w:szCs w:val="26"/>
          <w:rtl/>
        </w:rPr>
        <w:t>هدایتی و دکتر رادفر</w:t>
      </w:r>
      <w:r w:rsidR="009C126F" w:rsidRPr="001B5436">
        <w:rPr>
          <w:rFonts w:asciiTheme="majorBidi" w:hAnsiTheme="majorBidi" w:cs="B Lotus"/>
          <w:sz w:val="26"/>
          <w:szCs w:val="26"/>
          <w:rtl/>
        </w:rPr>
        <w:t xml:space="preserve"> </w:t>
      </w:r>
      <w:r w:rsidRPr="001B5436">
        <w:rPr>
          <w:rFonts w:asciiTheme="majorBidi" w:hAnsiTheme="majorBidi" w:cs="B Lotus"/>
          <w:sz w:val="26"/>
          <w:szCs w:val="26"/>
          <w:rtl/>
        </w:rPr>
        <w:t xml:space="preserve">به‌عنوان عضو هیأت علمی برتر کشور در همکاری با جامعه و صنعت انتخاب شدند و دکتر </w:t>
      </w:r>
      <w:r w:rsidR="009C126F" w:rsidRPr="001B5436">
        <w:rPr>
          <w:rFonts w:asciiTheme="majorBidi" w:hAnsiTheme="majorBidi" w:cs="B Lotus" w:hint="cs"/>
          <w:sz w:val="26"/>
          <w:szCs w:val="26"/>
          <w:rtl/>
        </w:rPr>
        <w:t>مولایی قلیچی</w:t>
      </w:r>
      <w:r w:rsidRPr="001B5436">
        <w:rPr>
          <w:rFonts w:asciiTheme="majorBidi" w:hAnsiTheme="majorBidi" w:cs="B Lotus"/>
          <w:sz w:val="26"/>
          <w:szCs w:val="26"/>
          <w:rtl/>
        </w:rPr>
        <w:t xml:space="preserve"> دیگر عضو هیأت علمی این پژوهشگاه به‌عنوان «فرصت مطالعاتی برگزیده در جامعه و صن</w:t>
      </w:r>
      <w:r w:rsidR="001A5B2B" w:rsidRPr="001B5436">
        <w:rPr>
          <w:rFonts w:asciiTheme="majorBidi" w:hAnsiTheme="majorBidi" w:cs="B Lotus"/>
          <w:sz w:val="26"/>
          <w:szCs w:val="26"/>
          <w:rtl/>
        </w:rPr>
        <w:t>عت سال</w:t>
      </w:r>
      <w:r w:rsidR="009C126F" w:rsidRPr="001B5436">
        <w:rPr>
          <w:rFonts w:asciiTheme="majorBidi" w:hAnsiTheme="majorBidi" w:cs="B Lotus" w:hint="cs"/>
          <w:sz w:val="26"/>
          <w:szCs w:val="26"/>
          <w:rtl/>
        </w:rPr>
        <w:t xml:space="preserve"> 1402</w:t>
      </w:r>
      <w:r w:rsidR="001A5B2B" w:rsidRPr="001B5436">
        <w:rPr>
          <w:rFonts w:asciiTheme="majorBidi" w:hAnsiTheme="majorBidi" w:cs="B Lotus"/>
          <w:sz w:val="26"/>
          <w:szCs w:val="26"/>
          <w:rtl/>
        </w:rPr>
        <w:t>» انتخاب شد</w:t>
      </w:r>
      <w:r w:rsidR="001A5B2B" w:rsidRPr="001B5436">
        <w:rPr>
          <w:rFonts w:asciiTheme="majorBidi" w:hAnsiTheme="majorBidi" w:cs="B Lotus" w:hint="cs"/>
          <w:sz w:val="26"/>
          <w:szCs w:val="26"/>
          <w:rtl/>
        </w:rPr>
        <w:t>.</w:t>
      </w:r>
    </w:p>
    <w:p w:rsidR="00CA119A" w:rsidRDefault="0056113E" w:rsidP="009C126F">
      <w:pPr>
        <w:spacing w:before="0" w:after="0" w:line="360" w:lineRule="auto"/>
        <w:rPr>
          <w:rFonts w:asciiTheme="majorBidi" w:hAnsiTheme="majorBidi" w:cs="B Lotus"/>
          <w:noProof/>
          <w:sz w:val="28"/>
          <w:rtl/>
        </w:rPr>
      </w:pPr>
      <w:r w:rsidRPr="0056113E">
        <w:rPr>
          <w:rFonts w:asciiTheme="majorBidi" w:hAnsiTheme="majorBidi" w:cs="B Lotus"/>
          <w:noProof/>
          <w:sz w:val="28"/>
          <w:rtl/>
        </w:rPr>
        <w:drawing>
          <wp:inline distT="0" distB="0" distL="0" distR="0">
            <wp:extent cx="6479770" cy="7010400"/>
            <wp:effectExtent l="0" t="0" r="0" b="0"/>
            <wp:docPr id="4" name="Picture 4" descr="C:\Users\m.elyasi\Downloads\396f0c54-d48c-476f-944e-b1cde8bd83e8_3686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.elyasi\Downloads\396f0c54-d48c-476f-944e-b1cde8bd83e8_368613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095" cy="701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13E" w:rsidRDefault="0056113E" w:rsidP="009C126F">
      <w:pPr>
        <w:spacing w:before="0" w:after="0" w:line="360" w:lineRule="auto"/>
        <w:rPr>
          <w:rFonts w:asciiTheme="majorBidi" w:hAnsiTheme="majorBidi" w:cs="B Lotus"/>
          <w:noProof/>
          <w:sz w:val="28"/>
          <w:rtl/>
        </w:rPr>
      </w:pPr>
      <w:r w:rsidRPr="0056113E">
        <w:rPr>
          <w:rFonts w:asciiTheme="majorBidi" w:hAnsiTheme="majorBidi" w:cs="B Lotus"/>
          <w:noProof/>
          <w:sz w:val="28"/>
          <w:rtl/>
        </w:rPr>
        <w:lastRenderedPageBreak/>
        <w:drawing>
          <wp:inline distT="0" distB="0" distL="0" distR="0">
            <wp:extent cx="6480175" cy="8537900"/>
            <wp:effectExtent l="0" t="0" r="0" b="0"/>
            <wp:docPr id="6" name="Picture 6" descr="C:\Users\m.elyasi\Downloads\396f0c54-d48c-476f-944e-b1cde8bd83e8_3686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.elyasi\Downloads\396f0c54-d48c-476f-944e-b1cde8bd83e8_368613\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53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13E" w:rsidRDefault="0056113E" w:rsidP="009C126F">
      <w:pPr>
        <w:spacing w:before="0" w:after="0" w:line="360" w:lineRule="auto"/>
        <w:rPr>
          <w:rFonts w:asciiTheme="majorBidi" w:hAnsiTheme="majorBidi" w:cs="B Lotus"/>
          <w:noProof/>
          <w:sz w:val="28"/>
          <w:rtl/>
        </w:rPr>
      </w:pPr>
    </w:p>
    <w:p w:rsidR="00CA119A" w:rsidRPr="001B5436" w:rsidRDefault="00CA119A" w:rsidP="009C126F">
      <w:pPr>
        <w:spacing w:before="0" w:after="0" w:line="360" w:lineRule="auto"/>
        <w:rPr>
          <w:rFonts w:asciiTheme="majorBidi" w:hAnsiTheme="majorBidi" w:cs="B Lotus"/>
          <w:sz w:val="28"/>
          <w:rtl/>
        </w:rPr>
      </w:pPr>
      <w:r w:rsidRPr="001B5436">
        <w:rPr>
          <w:rFonts w:asciiTheme="majorBidi" w:hAnsiTheme="majorBidi" w:cs="B Lotus"/>
          <w:noProof/>
          <w:sz w:val="28"/>
          <w:rtl/>
        </w:rPr>
        <w:lastRenderedPageBreak/>
        <w:drawing>
          <wp:anchor distT="0" distB="0" distL="114300" distR="114300" simplePos="0" relativeHeight="251663360" behindDoc="0" locked="0" layoutInCell="1" allowOverlap="1" wp14:anchorId="5B550565" wp14:editId="67BCD58C">
            <wp:simplePos x="0" y="0"/>
            <wp:positionH relativeFrom="column">
              <wp:posOffset>231140</wp:posOffset>
            </wp:positionH>
            <wp:positionV relativeFrom="paragraph">
              <wp:posOffset>127000</wp:posOffset>
            </wp:positionV>
            <wp:extent cx="6038850" cy="646747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1rsridpRcJVS3SVVmLxEDc6_543_فرصت مطالعاتی برتر(اصلاح شده)2_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033E" w:rsidRPr="001B5436" w:rsidRDefault="00E2033E" w:rsidP="00EE45AD">
      <w:pPr>
        <w:shd w:val="clear" w:color="auto" w:fill="FDFDFD"/>
        <w:spacing w:before="0" w:after="0" w:line="360" w:lineRule="auto"/>
        <w:rPr>
          <w:rFonts w:eastAsia="Times New Roman" w:cs="B Lotus"/>
          <w:b/>
          <w:bCs/>
          <w:noProof/>
          <w:sz w:val="28"/>
          <w:rtl/>
        </w:rPr>
      </w:pPr>
    </w:p>
    <w:p w:rsidR="00436EBB" w:rsidRPr="001B5436" w:rsidRDefault="00436EBB" w:rsidP="00EE45AD">
      <w:pPr>
        <w:shd w:val="clear" w:color="auto" w:fill="FDFDFD"/>
        <w:spacing w:before="0" w:after="0" w:line="360" w:lineRule="auto"/>
        <w:rPr>
          <w:rFonts w:eastAsia="Times New Roman" w:cs="B Lotus"/>
          <w:b/>
          <w:bCs/>
          <w:sz w:val="28"/>
          <w:rtl/>
        </w:rPr>
      </w:pPr>
    </w:p>
    <w:p w:rsidR="00436EBB" w:rsidRPr="001B5436" w:rsidRDefault="00436EBB">
      <w:pPr>
        <w:bidi w:val="0"/>
        <w:spacing w:before="0" w:after="160" w:line="259" w:lineRule="auto"/>
        <w:jc w:val="left"/>
        <w:rPr>
          <w:rFonts w:eastAsia="Times New Roman" w:cs="B Lotus"/>
          <w:b/>
          <w:bCs/>
          <w:sz w:val="28"/>
          <w:rtl/>
          <w:lang w:bidi="ar-SA"/>
        </w:rPr>
      </w:pPr>
      <w:r w:rsidRPr="001B5436">
        <w:rPr>
          <w:rFonts w:eastAsia="Times New Roman" w:cs="B Lotus"/>
          <w:b/>
          <w:bCs/>
          <w:sz w:val="28"/>
          <w:rtl/>
          <w:lang w:bidi="ar-SA"/>
        </w:rPr>
        <w:br w:type="page"/>
      </w:r>
    </w:p>
    <w:p w:rsidR="00B87705" w:rsidRPr="001B5436" w:rsidRDefault="00B87705" w:rsidP="00B87705">
      <w:pPr>
        <w:pStyle w:val="Heading1"/>
        <w:spacing w:before="0"/>
        <w:jc w:val="lowKashida"/>
        <w:rPr>
          <w:rFonts w:asciiTheme="majorBidi" w:hAnsiTheme="majorBidi" w:cs="B Lotus"/>
          <w:color w:val="auto"/>
          <w:sz w:val="26"/>
          <w:szCs w:val="26"/>
          <w:rtl/>
        </w:rPr>
      </w:pPr>
      <w:bookmarkStart w:id="5" w:name="_Toc129673980"/>
      <w:bookmarkStart w:id="6" w:name="_Toc129673978"/>
      <w:r w:rsidRPr="001B5436">
        <w:rPr>
          <w:rFonts w:asciiTheme="majorBidi" w:hAnsiTheme="majorBidi" w:cs="B Lotus" w:hint="cs"/>
          <w:color w:val="auto"/>
          <w:sz w:val="26"/>
          <w:szCs w:val="26"/>
          <w:rtl/>
        </w:rPr>
        <w:lastRenderedPageBreak/>
        <w:t xml:space="preserve">د) شرکت در </w:t>
      </w:r>
      <w:r w:rsidRPr="001B5436">
        <w:rPr>
          <w:rFonts w:asciiTheme="majorBidi" w:hAnsiTheme="majorBidi" w:cs="B Lotus"/>
          <w:color w:val="auto"/>
          <w:sz w:val="26"/>
          <w:szCs w:val="26"/>
          <w:rtl/>
        </w:rPr>
        <w:t xml:space="preserve">جلسات </w:t>
      </w:r>
      <w:r w:rsidRPr="001B5436">
        <w:rPr>
          <w:rFonts w:asciiTheme="majorBidi" w:hAnsiTheme="majorBidi" w:cs="B Lotus" w:hint="cs"/>
          <w:color w:val="auto"/>
          <w:sz w:val="26"/>
          <w:szCs w:val="26"/>
          <w:rtl/>
        </w:rPr>
        <w:t>و دوره</w:t>
      </w:r>
      <w:r w:rsidRPr="001B5436">
        <w:rPr>
          <w:rFonts w:asciiTheme="majorBidi" w:hAnsiTheme="majorBidi" w:cs="B Lotus" w:hint="eastAsia"/>
          <w:color w:val="auto"/>
          <w:sz w:val="26"/>
          <w:szCs w:val="26"/>
          <w:rtl/>
        </w:rPr>
        <w:t>‌</w:t>
      </w:r>
      <w:r w:rsidRPr="001B5436">
        <w:rPr>
          <w:rFonts w:asciiTheme="majorBidi" w:hAnsiTheme="majorBidi" w:cs="B Lotus" w:hint="cs"/>
          <w:color w:val="auto"/>
          <w:sz w:val="26"/>
          <w:szCs w:val="26"/>
          <w:rtl/>
        </w:rPr>
        <w:t>های حضوری و مجازی ارتباط با جامعه و صنعت وزارت علوم، تحقیقات و فناوری</w:t>
      </w:r>
      <w:bookmarkEnd w:id="6"/>
    </w:p>
    <w:p w:rsidR="00B87705" w:rsidRPr="001B5436" w:rsidRDefault="00B87705" w:rsidP="00B87705">
      <w:pPr>
        <w:numPr>
          <w:ilvl w:val="0"/>
          <w:numId w:val="26"/>
        </w:numPr>
        <w:spacing w:before="0" w:after="0"/>
        <w:jc w:val="lowKashida"/>
        <w:rPr>
          <w:rFonts w:cs="B Lotus"/>
          <w:sz w:val="26"/>
          <w:szCs w:val="26"/>
          <w:rtl/>
        </w:rPr>
      </w:pPr>
      <w:r w:rsidRPr="001B5436">
        <w:rPr>
          <w:rFonts w:cs="B Lotus"/>
          <w:sz w:val="26"/>
          <w:szCs w:val="26"/>
          <w:rtl/>
        </w:rPr>
        <w:t>سی‌یکمین نشست مدیران ارتباط با جامعه و صنعت دانشگاه‌ها، پژوهشگاه‌ها و مراکز آموزش عالی کشور</w:t>
      </w:r>
      <w:r w:rsidRPr="001B5436">
        <w:rPr>
          <w:rFonts w:cs="B Lotus" w:hint="cs"/>
          <w:sz w:val="26"/>
          <w:szCs w:val="26"/>
          <w:rtl/>
        </w:rPr>
        <w:t xml:space="preserve"> - 28/01/1402</w:t>
      </w:r>
    </w:p>
    <w:p w:rsidR="00B87705" w:rsidRPr="001B5436" w:rsidRDefault="00B87705" w:rsidP="00B87705">
      <w:pPr>
        <w:numPr>
          <w:ilvl w:val="0"/>
          <w:numId w:val="26"/>
        </w:numPr>
        <w:spacing w:before="0" w:after="0"/>
        <w:jc w:val="lowKashida"/>
        <w:rPr>
          <w:rFonts w:cs="B Lotus"/>
          <w:sz w:val="26"/>
          <w:szCs w:val="26"/>
        </w:rPr>
      </w:pPr>
      <w:r w:rsidRPr="001B5436">
        <w:rPr>
          <w:rFonts w:cs="B Lotus"/>
          <w:sz w:val="26"/>
          <w:szCs w:val="26"/>
          <w:rtl/>
        </w:rPr>
        <w:t xml:space="preserve">دستاوردها و برنامه‌های مراکز هدایت شغلی و کاریابی تخصصی دانشگاه‌ها </w:t>
      </w:r>
      <w:r w:rsidRPr="001B5436">
        <w:rPr>
          <w:rFonts w:ascii="Sakkal Majalla" w:hAnsi="Sakkal Majalla" w:cs="Sakkal Majalla" w:hint="cs"/>
          <w:sz w:val="26"/>
          <w:szCs w:val="26"/>
          <w:rtl/>
        </w:rPr>
        <w:t>–</w:t>
      </w:r>
      <w:r w:rsidRPr="001B5436">
        <w:rPr>
          <w:rFonts w:cs="B Lotus" w:hint="cs"/>
          <w:sz w:val="26"/>
          <w:szCs w:val="26"/>
          <w:rtl/>
        </w:rPr>
        <w:t xml:space="preserve"> 11/02/1402</w:t>
      </w:r>
    </w:p>
    <w:p w:rsidR="00B87705" w:rsidRPr="001B5436" w:rsidRDefault="00B87705" w:rsidP="00B87705">
      <w:pPr>
        <w:numPr>
          <w:ilvl w:val="0"/>
          <w:numId w:val="26"/>
        </w:numPr>
        <w:spacing w:before="0" w:after="0"/>
        <w:jc w:val="lowKashida"/>
        <w:rPr>
          <w:rFonts w:cs="B Lotus"/>
          <w:sz w:val="26"/>
          <w:szCs w:val="26"/>
        </w:rPr>
      </w:pPr>
      <w:r w:rsidRPr="001B5436">
        <w:rPr>
          <w:rFonts w:cs="B Lotus"/>
          <w:sz w:val="26"/>
          <w:szCs w:val="26"/>
          <w:rtl/>
        </w:rPr>
        <w:t>سی‌ و دومین نشست مدیران ارتباط با جامعه و صنعت دانشگاه‌ها، پژوهشگاه‌ها و مراکز آموزش عالی کشور</w:t>
      </w:r>
      <w:r w:rsidRPr="001B5436">
        <w:rPr>
          <w:rFonts w:cs="B Lotus" w:hint="cs"/>
          <w:sz w:val="26"/>
          <w:szCs w:val="26"/>
          <w:rtl/>
        </w:rPr>
        <w:t xml:space="preserve"> - 07/03/1402</w:t>
      </w:r>
    </w:p>
    <w:p w:rsidR="00B87705" w:rsidRPr="001B5436" w:rsidRDefault="00B87705" w:rsidP="00B87705">
      <w:pPr>
        <w:numPr>
          <w:ilvl w:val="0"/>
          <w:numId w:val="26"/>
        </w:numPr>
        <w:spacing w:before="0" w:after="0"/>
        <w:jc w:val="lowKashida"/>
        <w:rPr>
          <w:rFonts w:cs="B Lotus"/>
          <w:sz w:val="26"/>
          <w:szCs w:val="26"/>
          <w:rtl/>
        </w:rPr>
      </w:pPr>
      <w:r w:rsidRPr="001B5436">
        <w:rPr>
          <w:rFonts w:cs="B Lotus"/>
          <w:sz w:val="26"/>
          <w:szCs w:val="26"/>
          <w:rtl/>
        </w:rPr>
        <w:t>همایش ملی مهارت‌افزایی، هدایت شغلی و صلاحیت حرفه‌ای در آموزش عالی کشور</w:t>
      </w:r>
      <w:r w:rsidRPr="001B5436">
        <w:rPr>
          <w:rFonts w:cs="B Lotus"/>
          <w:sz w:val="26"/>
          <w:szCs w:val="26"/>
        </w:rPr>
        <w:t xml:space="preserve"> </w:t>
      </w:r>
      <w:r w:rsidRPr="001B5436">
        <w:rPr>
          <w:rFonts w:cs="B Lotus" w:hint="cs"/>
          <w:sz w:val="26"/>
          <w:szCs w:val="26"/>
          <w:rtl/>
        </w:rPr>
        <w:t>-</w:t>
      </w:r>
      <w:r w:rsidRPr="001B5436">
        <w:rPr>
          <w:rFonts w:cs="B Lotus"/>
          <w:sz w:val="26"/>
          <w:szCs w:val="26"/>
          <w:rtl/>
        </w:rPr>
        <w:t xml:space="preserve"> </w:t>
      </w:r>
      <w:r w:rsidRPr="001B5436">
        <w:rPr>
          <w:rFonts w:cs="B Lotus" w:hint="cs"/>
          <w:sz w:val="26"/>
          <w:szCs w:val="26"/>
          <w:rtl/>
        </w:rPr>
        <w:t>08/03/1402</w:t>
      </w:r>
    </w:p>
    <w:p w:rsidR="00B87705" w:rsidRPr="001B5436" w:rsidRDefault="00B87705" w:rsidP="00B87705">
      <w:pPr>
        <w:numPr>
          <w:ilvl w:val="0"/>
          <w:numId w:val="26"/>
        </w:numPr>
        <w:spacing w:before="0" w:after="0"/>
        <w:jc w:val="lowKashida"/>
        <w:rPr>
          <w:rFonts w:cs="B Lotus"/>
          <w:sz w:val="26"/>
          <w:szCs w:val="26"/>
        </w:rPr>
      </w:pPr>
      <w:r w:rsidRPr="001B5436">
        <w:rPr>
          <w:rFonts w:cs="B Lotus" w:hint="cs"/>
          <w:sz w:val="26"/>
          <w:szCs w:val="26"/>
          <w:rtl/>
        </w:rPr>
        <w:t>سی و سومین نشست مدیران ارتباط با جامعه و صنعت توسط دفتر ارتباط با جامعه و صنعت وزارت علوم، تحقیقات و فناوری- 26/04/1402</w:t>
      </w:r>
    </w:p>
    <w:p w:rsidR="00B87705" w:rsidRPr="001B5436" w:rsidRDefault="00B87705" w:rsidP="00B87705">
      <w:pPr>
        <w:numPr>
          <w:ilvl w:val="0"/>
          <w:numId w:val="26"/>
        </w:numPr>
        <w:spacing w:before="0" w:after="0"/>
        <w:jc w:val="lowKashida"/>
        <w:rPr>
          <w:rFonts w:cs="B Lotus"/>
          <w:sz w:val="26"/>
          <w:szCs w:val="26"/>
        </w:rPr>
      </w:pPr>
      <w:r w:rsidRPr="001B5436">
        <w:rPr>
          <w:rFonts w:cs="B Lotus" w:hint="cs"/>
          <w:sz w:val="26"/>
          <w:szCs w:val="26"/>
          <w:rtl/>
        </w:rPr>
        <w:t>سی و چهارمین</w:t>
      </w:r>
      <w:r w:rsidRPr="001B5436">
        <w:rPr>
          <w:rFonts w:cs="B Lotus"/>
          <w:sz w:val="26"/>
          <w:szCs w:val="26"/>
          <w:rtl/>
        </w:rPr>
        <w:t xml:space="preserve"> نشست مدیران ارتباط با جامعه و صنعت دانشگاه</w:t>
      </w:r>
      <w:r w:rsidRPr="001B5436">
        <w:rPr>
          <w:rFonts w:cs="B Lotus" w:hint="cs"/>
          <w:sz w:val="26"/>
          <w:szCs w:val="26"/>
          <w:rtl/>
        </w:rPr>
        <w:t>‌</w:t>
      </w:r>
      <w:r w:rsidRPr="001B5436">
        <w:rPr>
          <w:rFonts w:cs="B Lotus"/>
          <w:sz w:val="26"/>
          <w:szCs w:val="26"/>
          <w:rtl/>
        </w:rPr>
        <w:t>ها، پژوهشگاه</w:t>
      </w:r>
      <w:r w:rsidRPr="001B5436">
        <w:rPr>
          <w:rFonts w:cs="B Lotus" w:hint="cs"/>
          <w:sz w:val="26"/>
          <w:szCs w:val="26"/>
          <w:rtl/>
        </w:rPr>
        <w:t>‌</w:t>
      </w:r>
      <w:r w:rsidRPr="001B5436">
        <w:rPr>
          <w:rFonts w:cs="B Lotus"/>
          <w:sz w:val="26"/>
          <w:szCs w:val="26"/>
          <w:rtl/>
        </w:rPr>
        <w:t>ها و مراکز آموزش عالی</w:t>
      </w:r>
      <w:r w:rsidRPr="001B5436">
        <w:rPr>
          <w:rFonts w:cs="B Lotus" w:hint="cs"/>
          <w:sz w:val="26"/>
          <w:szCs w:val="26"/>
          <w:rtl/>
        </w:rPr>
        <w:t xml:space="preserve"> </w:t>
      </w:r>
      <w:r w:rsidRPr="001B5436">
        <w:rPr>
          <w:rFonts w:cs="B Lotus"/>
          <w:sz w:val="26"/>
          <w:szCs w:val="26"/>
          <w:rtl/>
        </w:rPr>
        <w:t>کشور</w:t>
      </w:r>
      <w:r w:rsidRPr="001B5436">
        <w:rPr>
          <w:rFonts w:cs="B Lotus" w:hint="cs"/>
          <w:sz w:val="26"/>
          <w:szCs w:val="26"/>
          <w:rtl/>
        </w:rPr>
        <w:t xml:space="preserve">- </w:t>
      </w:r>
      <w:r w:rsidRPr="001B5436">
        <w:rPr>
          <w:rFonts w:cs="B Lotus"/>
          <w:sz w:val="26"/>
          <w:szCs w:val="26"/>
        </w:rPr>
        <w:t xml:space="preserve"> 1402/07/17</w:t>
      </w:r>
    </w:p>
    <w:p w:rsidR="00B87705" w:rsidRPr="001B5436" w:rsidRDefault="00B87705" w:rsidP="00B87705">
      <w:pPr>
        <w:numPr>
          <w:ilvl w:val="0"/>
          <w:numId w:val="26"/>
        </w:numPr>
        <w:spacing w:before="0" w:after="0"/>
        <w:jc w:val="lowKashida"/>
        <w:rPr>
          <w:rFonts w:cs="B Lotus"/>
          <w:sz w:val="26"/>
          <w:szCs w:val="26"/>
        </w:rPr>
      </w:pPr>
      <w:r w:rsidRPr="001B5436">
        <w:rPr>
          <w:rFonts w:cs="B Lotus" w:hint="cs"/>
          <w:sz w:val="26"/>
          <w:szCs w:val="26"/>
          <w:rtl/>
        </w:rPr>
        <w:t>سی و پنجمین</w:t>
      </w:r>
      <w:r w:rsidRPr="001B5436">
        <w:rPr>
          <w:rFonts w:cs="B Lotus"/>
          <w:sz w:val="26"/>
          <w:szCs w:val="26"/>
          <w:rtl/>
        </w:rPr>
        <w:t xml:space="preserve"> نشست مدیران ارتباط با جامعه و صنعت دانشگاه</w:t>
      </w:r>
      <w:r w:rsidRPr="001B5436">
        <w:rPr>
          <w:rFonts w:cs="B Lotus" w:hint="cs"/>
          <w:sz w:val="26"/>
          <w:szCs w:val="26"/>
          <w:rtl/>
        </w:rPr>
        <w:t>‌</w:t>
      </w:r>
      <w:r w:rsidRPr="001B5436">
        <w:rPr>
          <w:rFonts w:cs="B Lotus"/>
          <w:sz w:val="26"/>
          <w:szCs w:val="26"/>
          <w:rtl/>
        </w:rPr>
        <w:t>ها، پژوهشگاه</w:t>
      </w:r>
      <w:r w:rsidRPr="001B5436">
        <w:rPr>
          <w:rFonts w:cs="B Lotus" w:hint="cs"/>
          <w:sz w:val="26"/>
          <w:szCs w:val="26"/>
          <w:rtl/>
        </w:rPr>
        <w:t>‌</w:t>
      </w:r>
      <w:r w:rsidRPr="001B5436">
        <w:rPr>
          <w:rFonts w:cs="B Lotus"/>
          <w:sz w:val="26"/>
          <w:szCs w:val="26"/>
          <w:rtl/>
        </w:rPr>
        <w:t>ها و مراکز آموزش عالی</w:t>
      </w:r>
      <w:r w:rsidRPr="001B5436">
        <w:rPr>
          <w:rFonts w:cs="B Lotus" w:hint="cs"/>
          <w:sz w:val="26"/>
          <w:szCs w:val="26"/>
          <w:rtl/>
        </w:rPr>
        <w:t xml:space="preserve"> </w:t>
      </w:r>
      <w:r w:rsidRPr="001B5436">
        <w:rPr>
          <w:rFonts w:cs="B Lotus"/>
          <w:sz w:val="26"/>
          <w:szCs w:val="26"/>
          <w:rtl/>
        </w:rPr>
        <w:t>کشور</w:t>
      </w:r>
      <w:r w:rsidRPr="001B5436">
        <w:rPr>
          <w:rFonts w:cs="B Lotus" w:hint="cs"/>
          <w:sz w:val="26"/>
          <w:szCs w:val="26"/>
          <w:rtl/>
        </w:rPr>
        <w:t xml:space="preserve">- </w:t>
      </w:r>
      <w:r w:rsidRPr="001B5436">
        <w:rPr>
          <w:rFonts w:cs="B Lotus"/>
          <w:sz w:val="26"/>
          <w:szCs w:val="26"/>
        </w:rPr>
        <w:t xml:space="preserve"> 1402/08/29</w:t>
      </w:r>
    </w:p>
    <w:p w:rsidR="00B87705" w:rsidRPr="001B5436" w:rsidRDefault="00B87705" w:rsidP="00B87705">
      <w:pPr>
        <w:numPr>
          <w:ilvl w:val="0"/>
          <w:numId w:val="26"/>
        </w:numPr>
        <w:spacing w:before="0" w:after="0"/>
        <w:jc w:val="lowKashida"/>
        <w:rPr>
          <w:rFonts w:cs="B Lotus"/>
          <w:sz w:val="26"/>
          <w:szCs w:val="26"/>
          <w:rtl/>
        </w:rPr>
      </w:pPr>
      <w:r w:rsidRPr="001B5436">
        <w:rPr>
          <w:rFonts w:cs="B Lotus" w:hint="cs"/>
          <w:sz w:val="26"/>
          <w:szCs w:val="26"/>
          <w:rtl/>
        </w:rPr>
        <w:t>سی و ششمین</w:t>
      </w:r>
      <w:r w:rsidRPr="001B5436">
        <w:rPr>
          <w:rFonts w:cs="B Lotus"/>
          <w:sz w:val="26"/>
          <w:szCs w:val="26"/>
          <w:rtl/>
        </w:rPr>
        <w:t xml:space="preserve"> نشست مدیران ارتباط با جامعه و صنعت دانشگاه</w:t>
      </w:r>
      <w:r w:rsidRPr="001B5436">
        <w:rPr>
          <w:rFonts w:cs="B Lotus" w:hint="cs"/>
          <w:sz w:val="26"/>
          <w:szCs w:val="26"/>
          <w:rtl/>
        </w:rPr>
        <w:t>‌</w:t>
      </w:r>
      <w:r w:rsidRPr="001B5436">
        <w:rPr>
          <w:rFonts w:cs="B Lotus"/>
          <w:sz w:val="26"/>
          <w:szCs w:val="26"/>
          <w:rtl/>
        </w:rPr>
        <w:t>ها، پژوهشگاه</w:t>
      </w:r>
      <w:r w:rsidRPr="001B5436">
        <w:rPr>
          <w:rFonts w:cs="B Lotus" w:hint="cs"/>
          <w:sz w:val="26"/>
          <w:szCs w:val="26"/>
          <w:rtl/>
        </w:rPr>
        <w:t>‌</w:t>
      </w:r>
      <w:r w:rsidRPr="001B5436">
        <w:rPr>
          <w:rFonts w:cs="B Lotus"/>
          <w:sz w:val="26"/>
          <w:szCs w:val="26"/>
          <w:rtl/>
        </w:rPr>
        <w:t>ها و مراکز آموزش عالی</w:t>
      </w:r>
      <w:r w:rsidRPr="001B5436">
        <w:rPr>
          <w:rFonts w:cs="B Lotus" w:hint="cs"/>
          <w:sz w:val="26"/>
          <w:szCs w:val="26"/>
          <w:rtl/>
        </w:rPr>
        <w:t xml:space="preserve"> </w:t>
      </w:r>
      <w:r w:rsidRPr="001B5436">
        <w:rPr>
          <w:rFonts w:cs="B Lotus"/>
          <w:sz w:val="26"/>
          <w:szCs w:val="26"/>
          <w:rtl/>
        </w:rPr>
        <w:t>کشور</w:t>
      </w:r>
      <w:r w:rsidRPr="001B5436">
        <w:rPr>
          <w:rFonts w:cs="B Lotus" w:hint="cs"/>
          <w:sz w:val="26"/>
          <w:szCs w:val="26"/>
          <w:rtl/>
        </w:rPr>
        <w:t xml:space="preserve">- </w:t>
      </w:r>
      <w:r w:rsidRPr="001B5436">
        <w:rPr>
          <w:rFonts w:cs="B Lotus"/>
          <w:sz w:val="26"/>
          <w:szCs w:val="26"/>
        </w:rPr>
        <w:t xml:space="preserve"> 1402/09/19</w:t>
      </w:r>
    </w:p>
    <w:p w:rsidR="00B87705" w:rsidRPr="001B5436" w:rsidRDefault="00B87705" w:rsidP="00B87705">
      <w:pPr>
        <w:numPr>
          <w:ilvl w:val="0"/>
          <w:numId w:val="26"/>
        </w:numPr>
        <w:spacing w:before="0" w:after="0"/>
        <w:jc w:val="lowKashida"/>
        <w:rPr>
          <w:rFonts w:cs="B Lotus"/>
          <w:sz w:val="26"/>
          <w:szCs w:val="26"/>
          <w:rtl/>
        </w:rPr>
      </w:pPr>
      <w:r w:rsidRPr="001B5436">
        <w:rPr>
          <w:rFonts w:cs="B Lotus" w:hint="cs"/>
          <w:sz w:val="26"/>
          <w:szCs w:val="26"/>
          <w:rtl/>
        </w:rPr>
        <w:t>سی و هفتمین</w:t>
      </w:r>
      <w:r w:rsidRPr="001B5436">
        <w:rPr>
          <w:rFonts w:cs="B Lotus"/>
          <w:sz w:val="26"/>
          <w:szCs w:val="26"/>
          <w:rtl/>
        </w:rPr>
        <w:t xml:space="preserve"> نشست مدیران ارتباط با جامعه و صنعت دانشگاه</w:t>
      </w:r>
      <w:r w:rsidRPr="001B5436">
        <w:rPr>
          <w:rFonts w:cs="B Lotus" w:hint="cs"/>
          <w:sz w:val="26"/>
          <w:szCs w:val="26"/>
          <w:rtl/>
        </w:rPr>
        <w:t>‌</w:t>
      </w:r>
      <w:r w:rsidRPr="001B5436">
        <w:rPr>
          <w:rFonts w:cs="B Lotus"/>
          <w:sz w:val="26"/>
          <w:szCs w:val="26"/>
          <w:rtl/>
        </w:rPr>
        <w:t>ها، پژوهشگاه</w:t>
      </w:r>
      <w:r w:rsidRPr="001B5436">
        <w:rPr>
          <w:rFonts w:cs="B Lotus" w:hint="cs"/>
          <w:sz w:val="26"/>
          <w:szCs w:val="26"/>
          <w:rtl/>
        </w:rPr>
        <w:t>‌</w:t>
      </w:r>
      <w:r w:rsidRPr="001B5436">
        <w:rPr>
          <w:rFonts w:cs="B Lotus"/>
          <w:sz w:val="26"/>
          <w:szCs w:val="26"/>
          <w:rtl/>
        </w:rPr>
        <w:t>ها و مراکز آموزش عالی</w:t>
      </w:r>
      <w:r w:rsidRPr="001B5436">
        <w:rPr>
          <w:rFonts w:cs="B Lotus" w:hint="cs"/>
          <w:sz w:val="26"/>
          <w:szCs w:val="26"/>
          <w:rtl/>
        </w:rPr>
        <w:t xml:space="preserve"> </w:t>
      </w:r>
      <w:r w:rsidRPr="001B5436">
        <w:rPr>
          <w:rFonts w:cs="B Lotus"/>
          <w:sz w:val="26"/>
          <w:szCs w:val="26"/>
          <w:rtl/>
        </w:rPr>
        <w:t>کشور</w:t>
      </w:r>
      <w:r w:rsidRPr="001B5436">
        <w:rPr>
          <w:rFonts w:cs="B Lotus" w:hint="cs"/>
          <w:sz w:val="26"/>
          <w:szCs w:val="26"/>
          <w:rtl/>
        </w:rPr>
        <w:t xml:space="preserve">- </w:t>
      </w:r>
      <w:r w:rsidRPr="001B5436">
        <w:rPr>
          <w:rFonts w:cs="B Lotus"/>
          <w:sz w:val="26"/>
          <w:szCs w:val="26"/>
        </w:rPr>
        <w:t xml:space="preserve"> 1402/10/19</w:t>
      </w:r>
    </w:p>
    <w:p w:rsidR="00B87705" w:rsidRPr="001B5436" w:rsidRDefault="00B87705" w:rsidP="00B87705">
      <w:pPr>
        <w:numPr>
          <w:ilvl w:val="0"/>
          <w:numId w:val="26"/>
        </w:numPr>
        <w:spacing w:before="0" w:after="0"/>
        <w:jc w:val="lowKashida"/>
        <w:rPr>
          <w:rFonts w:cs="B Lotus"/>
          <w:sz w:val="26"/>
          <w:szCs w:val="26"/>
          <w:rtl/>
        </w:rPr>
      </w:pPr>
      <w:r w:rsidRPr="001B5436">
        <w:rPr>
          <w:rFonts w:cs="B Lotus" w:hint="cs"/>
          <w:sz w:val="26"/>
          <w:szCs w:val="26"/>
          <w:rtl/>
        </w:rPr>
        <w:t>سی و هشتمین</w:t>
      </w:r>
      <w:r w:rsidRPr="001B5436">
        <w:rPr>
          <w:rFonts w:cs="B Lotus"/>
          <w:sz w:val="26"/>
          <w:szCs w:val="26"/>
          <w:rtl/>
        </w:rPr>
        <w:t xml:space="preserve"> نشست مدیران ارتباط با جامعه و صنعت دانشگاه</w:t>
      </w:r>
      <w:r w:rsidRPr="001B5436">
        <w:rPr>
          <w:rFonts w:cs="B Lotus" w:hint="cs"/>
          <w:sz w:val="26"/>
          <w:szCs w:val="26"/>
          <w:rtl/>
        </w:rPr>
        <w:t>‌</w:t>
      </w:r>
      <w:r w:rsidRPr="001B5436">
        <w:rPr>
          <w:rFonts w:cs="B Lotus"/>
          <w:sz w:val="26"/>
          <w:szCs w:val="26"/>
          <w:rtl/>
        </w:rPr>
        <w:t>ها، پژوهشگاه</w:t>
      </w:r>
      <w:r w:rsidRPr="001B5436">
        <w:rPr>
          <w:rFonts w:cs="B Lotus" w:hint="cs"/>
          <w:sz w:val="26"/>
          <w:szCs w:val="26"/>
          <w:rtl/>
        </w:rPr>
        <w:t>‌</w:t>
      </w:r>
      <w:r w:rsidRPr="001B5436">
        <w:rPr>
          <w:rFonts w:cs="B Lotus"/>
          <w:sz w:val="26"/>
          <w:szCs w:val="26"/>
          <w:rtl/>
        </w:rPr>
        <w:t>ها و مراکز آموزش عالی</w:t>
      </w:r>
      <w:r w:rsidRPr="001B5436">
        <w:rPr>
          <w:rFonts w:cs="B Lotus" w:hint="cs"/>
          <w:sz w:val="26"/>
          <w:szCs w:val="26"/>
          <w:rtl/>
        </w:rPr>
        <w:t xml:space="preserve"> </w:t>
      </w:r>
      <w:r w:rsidRPr="001B5436">
        <w:rPr>
          <w:rFonts w:cs="B Lotus"/>
          <w:sz w:val="26"/>
          <w:szCs w:val="26"/>
          <w:rtl/>
        </w:rPr>
        <w:t>کشور</w:t>
      </w:r>
      <w:r w:rsidRPr="001B5436">
        <w:rPr>
          <w:rFonts w:cs="B Lotus" w:hint="cs"/>
          <w:sz w:val="26"/>
          <w:szCs w:val="26"/>
          <w:rtl/>
        </w:rPr>
        <w:t xml:space="preserve">- </w:t>
      </w:r>
      <w:r w:rsidRPr="001B5436">
        <w:rPr>
          <w:rFonts w:cs="B Lotus"/>
          <w:sz w:val="26"/>
          <w:szCs w:val="26"/>
        </w:rPr>
        <w:t xml:space="preserve"> 1402/12/02</w:t>
      </w:r>
    </w:p>
    <w:p w:rsidR="00B87705" w:rsidRPr="001B5436" w:rsidRDefault="00B87705" w:rsidP="00B87705">
      <w:pPr>
        <w:numPr>
          <w:ilvl w:val="0"/>
          <w:numId w:val="26"/>
        </w:numPr>
        <w:spacing w:before="0" w:after="0"/>
        <w:jc w:val="lowKashida"/>
        <w:rPr>
          <w:rFonts w:cs="B Lotus"/>
          <w:sz w:val="26"/>
          <w:szCs w:val="26"/>
        </w:rPr>
      </w:pPr>
      <w:r w:rsidRPr="001B5436">
        <w:rPr>
          <w:rFonts w:cs="B Lotus"/>
          <w:sz w:val="26"/>
          <w:szCs w:val="26"/>
          <w:rtl/>
        </w:rPr>
        <w:t>سلسله نشست</w:t>
      </w:r>
      <w:r w:rsidRPr="001B5436">
        <w:rPr>
          <w:rFonts w:cs="B Lotus" w:hint="cs"/>
          <w:sz w:val="26"/>
          <w:szCs w:val="26"/>
          <w:rtl/>
        </w:rPr>
        <w:t>‌</w:t>
      </w:r>
      <w:r w:rsidRPr="001B5436">
        <w:rPr>
          <w:rFonts w:cs="B Lotus"/>
          <w:sz w:val="26"/>
          <w:szCs w:val="26"/>
          <w:rtl/>
        </w:rPr>
        <w:t>های: "تجارب و دستاورد‌های فرصت‌های مطالعاتی برتر در جامعه و صنعت" نشست دوم با موضوع : "حوزه علوم انسانی و هنر"</w:t>
      </w:r>
      <w:r w:rsidRPr="001B5436">
        <w:rPr>
          <w:rFonts w:cs="B Lotus" w:hint="cs"/>
          <w:sz w:val="26"/>
          <w:szCs w:val="26"/>
          <w:rtl/>
        </w:rPr>
        <w:t xml:space="preserve"> </w:t>
      </w:r>
      <w:r w:rsidRPr="001B5436">
        <w:rPr>
          <w:rFonts w:ascii="Sakkal Majalla" w:hAnsi="Sakkal Majalla" w:cs="Sakkal Majalla" w:hint="cs"/>
          <w:sz w:val="26"/>
          <w:szCs w:val="26"/>
          <w:rtl/>
        </w:rPr>
        <w:t>–</w:t>
      </w:r>
      <w:r w:rsidRPr="001B5436">
        <w:rPr>
          <w:rFonts w:cs="B Lotus" w:hint="cs"/>
          <w:sz w:val="26"/>
          <w:szCs w:val="26"/>
          <w:rtl/>
        </w:rPr>
        <w:t xml:space="preserve"> 01/09/1402</w:t>
      </w:r>
    </w:p>
    <w:p w:rsidR="00B87705" w:rsidRDefault="00B87705" w:rsidP="00B87705">
      <w:pPr>
        <w:numPr>
          <w:ilvl w:val="0"/>
          <w:numId w:val="26"/>
        </w:numPr>
        <w:spacing w:before="0" w:after="0"/>
        <w:jc w:val="lowKashida"/>
        <w:rPr>
          <w:rFonts w:cs="B Lotus"/>
          <w:sz w:val="26"/>
          <w:szCs w:val="26"/>
        </w:rPr>
      </w:pPr>
      <w:r w:rsidRPr="001B5436">
        <w:rPr>
          <w:rFonts w:cs="B Lotus"/>
          <w:sz w:val="26"/>
          <w:szCs w:val="26"/>
          <w:rtl/>
        </w:rPr>
        <w:t>سلسله نشست</w:t>
      </w:r>
      <w:r w:rsidRPr="001B5436">
        <w:rPr>
          <w:rFonts w:cs="B Lotus" w:hint="cs"/>
          <w:sz w:val="26"/>
          <w:szCs w:val="26"/>
          <w:rtl/>
        </w:rPr>
        <w:t>‌</w:t>
      </w:r>
      <w:r w:rsidRPr="001B5436">
        <w:rPr>
          <w:rFonts w:cs="B Lotus"/>
          <w:sz w:val="26"/>
          <w:szCs w:val="26"/>
          <w:rtl/>
        </w:rPr>
        <w:t>های: "تجارب و دستاورد‌های فرصت‌های مطالعاتی برتر در جامعه و صنعت" نشست دوم با موضوع : "حوزه علوم انسانی و هنر"</w:t>
      </w:r>
      <w:r w:rsidRPr="001B5436">
        <w:rPr>
          <w:rFonts w:cs="B Lotus" w:hint="cs"/>
          <w:sz w:val="26"/>
          <w:szCs w:val="26"/>
          <w:rtl/>
        </w:rPr>
        <w:t xml:space="preserve"> </w:t>
      </w:r>
      <w:r w:rsidRPr="001B5436">
        <w:rPr>
          <w:rFonts w:ascii="Sakkal Majalla" w:hAnsi="Sakkal Majalla" w:cs="Sakkal Majalla" w:hint="cs"/>
          <w:sz w:val="26"/>
          <w:szCs w:val="26"/>
          <w:rtl/>
        </w:rPr>
        <w:t>–</w:t>
      </w:r>
      <w:r w:rsidRPr="001B5436">
        <w:rPr>
          <w:rFonts w:cs="B Lotus" w:hint="cs"/>
          <w:sz w:val="26"/>
          <w:szCs w:val="26"/>
          <w:rtl/>
        </w:rPr>
        <w:t xml:space="preserve"> 01/09/1402</w:t>
      </w:r>
    </w:p>
    <w:p w:rsidR="00B87705" w:rsidRDefault="00B87705" w:rsidP="00B87705">
      <w:pPr>
        <w:spacing w:before="0" w:after="0"/>
        <w:jc w:val="lowKashida"/>
        <w:rPr>
          <w:rFonts w:cs="B Lotus"/>
          <w:sz w:val="26"/>
          <w:szCs w:val="26"/>
          <w:rtl/>
        </w:rPr>
      </w:pPr>
    </w:p>
    <w:p w:rsidR="00B87705" w:rsidRPr="00B87705" w:rsidRDefault="00B87705" w:rsidP="00B87705">
      <w:pPr>
        <w:spacing w:before="0" w:after="0"/>
        <w:jc w:val="lowKashida"/>
        <w:rPr>
          <w:rFonts w:cs="B Lotus"/>
          <w:sz w:val="26"/>
          <w:szCs w:val="26"/>
          <w:rtl/>
        </w:rPr>
      </w:pPr>
      <w:r>
        <w:rPr>
          <w:rFonts w:cs="B Lotus" w:hint="cs"/>
          <w:b/>
          <w:bCs/>
          <w:sz w:val="26"/>
          <w:szCs w:val="26"/>
          <w:rtl/>
        </w:rPr>
        <w:t xml:space="preserve">و) </w:t>
      </w:r>
      <w:r w:rsidRPr="00B87705">
        <w:rPr>
          <w:rFonts w:cs="B Lotus" w:hint="cs"/>
          <w:b/>
          <w:bCs/>
          <w:sz w:val="26"/>
          <w:szCs w:val="26"/>
          <w:rtl/>
        </w:rPr>
        <w:t>برگزاری کارگاه دانش‌افزایی با عنوان «دانشگاه نسل چهارم</w:t>
      </w:r>
    </w:p>
    <w:p w:rsidR="00B87705" w:rsidRPr="00B87705" w:rsidRDefault="00B87705" w:rsidP="00B87705">
      <w:pPr>
        <w:pStyle w:val="NormalWeb"/>
        <w:bidi/>
        <w:spacing w:before="0" w:beforeAutospacing="0" w:after="0" w:afterAutospacing="0"/>
        <w:jc w:val="lowKashida"/>
        <w:rPr>
          <w:rFonts w:cs="B Lotus"/>
          <w:color w:val="262626" w:themeColor="text1"/>
          <w:sz w:val="26"/>
          <w:szCs w:val="26"/>
          <w:lang w:bidi="ar-SA"/>
        </w:rPr>
      </w:pPr>
      <w:r w:rsidRPr="00B87705">
        <w:rPr>
          <w:rFonts w:cs="B Lotus" w:hint="cs"/>
          <w:color w:val="262626" w:themeColor="text1"/>
          <w:sz w:val="26"/>
          <w:szCs w:val="26"/>
          <w:rtl/>
          <w:lang w:bidi="ar-SA"/>
        </w:rPr>
        <w:t>در تاریخ 11 دی‌ماه 1402 بصورت حضوری دوره آموزشی دانش‌افزایی «دانشگاه نسل چهارم؛ تبیین ضرورت انجام طرح کارفرمایی و فرصت مطالعاتی» توسط مدیریت نوآوری و کاربردی‌‌‌سازی پژوهش‌های علوم انسانی معاونت کاربردی سازی علوم انسانی و فرهنگی پژوهشگاه علوم انسانی و مطالعات فرهنگی با همکاری دفتر ارتباط جامعه با صنعت وزارت علوم، تحقیقات و فناوری در راستای دستورالعمل اجرایی آیین نامه طرح دانش افزایی و توانمندسازی اعضای هیأت علمی موسسات آموزشی و پژوهشی در تالار تمدن با حضور اعضای هیأت علمی پژوهشگاه برگزار</w:t>
      </w:r>
      <w:r w:rsidRPr="00B87705">
        <w:rPr>
          <w:rFonts w:ascii="Cambria" w:hAnsi="Cambria"/>
          <w:color w:val="262626" w:themeColor="text1"/>
          <w:sz w:val="26"/>
          <w:szCs w:val="26"/>
          <w:rtl/>
          <w:lang w:bidi="ar-SA"/>
        </w:rPr>
        <w:t> </w:t>
      </w:r>
      <w:r w:rsidRPr="00B87705">
        <w:rPr>
          <w:rFonts w:cs="B Lotus" w:hint="cs"/>
          <w:color w:val="262626" w:themeColor="text1"/>
          <w:sz w:val="26"/>
          <w:szCs w:val="26"/>
          <w:rtl/>
          <w:lang w:bidi="ar-SA"/>
        </w:rPr>
        <w:t>گردید.</w:t>
      </w:r>
    </w:p>
    <w:p w:rsidR="00B87705" w:rsidRPr="00B87705" w:rsidRDefault="00B87705" w:rsidP="00B87705">
      <w:pPr>
        <w:pStyle w:val="NormalWeb"/>
        <w:bidi/>
        <w:spacing w:before="0" w:beforeAutospacing="0" w:after="0" w:afterAutospacing="0"/>
        <w:jc w:val="lowKashida"/>
        <w:rPr>
          <w:rFonts w:cs="B Lotus"/>
          <w:color w:val="262626" w:themeColor="text1"/>
          <w:sz w:val="26"/>
          <w:szCs w:val="26"/>
          <w:lang w:bidi="ar-SA"/>
        </w:rPr>
      </w:pPr>
      <w:r w:rsidRPr="00B87705">
        <w:rPr>
          <w:rFonts w:cs="B Lotus" w:hint="cs"/>
          <w:color w:val="262626" w:themeColor="text1"/>
          <w:sz w:val="26"/>
          <w:szCs w:val="26"/>
          <w:rtl/>
          <w:lang w:bidi="ar-SA"/>
        </w:rPr>
        <w:t>در این کارگاه جناب آقای دکتر محمد سعید سیف مدیر کل دفتر ارتباط با صنعت و جامعه وزارت علوم، تحقیقات و فناوری، در خصوص اهداف فرصت مطالعاتی ارتباط با جامعه و صنعت و شیوه اجرای آن</w:t>
      </w:r>
      <w:r w:rsidRPr="00B87705">
        <w:rPr>
          <w:rFonts w:ascii="Tahoma" w:hAnsi="Tahoma" w:cs="B Lotus" w:hint="cs"/>
          <w:color w:val="262626" w:themeColor="text1"/>
          <w:sz w:val="26"/>
          <w:szCs w:val="26"/>
          <w:rtl/>
          <w:lang w:bidi="ar-SA"/>
        </w:rPr>
        <w:t xml:space="preserve"> و </w:t>
      </w:r>
      <w:r w:rsidRPr="00B87705">
        <w:rPr>
          <w:rFonts w:cs="B Lotus" w:hint="cs"/>
          <w:color w:val="262626" w:themeColor="text1"/>
          <w:sz w:val="26"/>
          <w:szCs w:val="26"/>
          <w:rtl/>
          <w:lang w:bidi="ar-SA"/>
        </w:rPr>
        <w:t xml:space="preserve">ضرورت اجرای طرح‌های صحبت کردند و به </w:t>
      </w:r>
      <w:r w:rsidRPr="00B87705">
        <w:rPr>
          <w:rFonts w:cs="B Lotus" w:hint="cs"/>
          <w:color w:val="262626" w:themeColor="text1"/>
          <w:sz w:val="26"/>
          <w:szCs w:val="26"/>
          <w:rtl/>
          <w:lang w:bidi="ar-SA"/>
        </w:rPr>
        <w:lastRenderedPageBreak/>
        <w:t>پرسش‌های اعضای هیأت علمی در خصوص طرح‌های کارفرمایی و مسائل و مشکلات مربوطه و همچنین فرصت مطالعاتی جامعه و صنعت، پاسخ دادند.</w:t>
      </w:r>
    </w:p>
    <w:p w:rsidR="00B87705" w:rsidRPr="00B87705" w:rsidRDefault="00B87705" w:rsidP="00B87705">
      <w:pPr>
        <w:pStyle w:val="NormalWeb"/>
        <w:bidi/>
        <w:spacing w:before="0" w:beforeAutospacing="0" w:after="0" w:afterAutospacing="0"/>
        <w:jc w:val="lowKashida"/>
        <w:rPr>
          <w:rFonts w:cs="B Lotus" w:hint="cs"/>
          <w:color w:val="262626" w:themeColor="text1"/>
          <w:sz w:val="26"/>
          <w:szCs w:val="26"/>
          <w:rtl/>
        </w:rPr>
      </w:pPr>
      <w:r w:rsidRPr="00B87705">
        <w:rPr>
          <w:rFonts w:cs="B Lotus" w:hint="cs"/>
          <w:color w:val="262626" w:themeColor="text1"/>
          <w:sz w:val="26"/>
          <w:szCs w:val="26"/>
          <w:rtl/>
          <w:lang w:bidi="ar-SA"/>
        </w:rPr>
        <w:t xml:space="preserve"> سخنران بعدی این کارگاه جناب آقای دکتر سعید مداح مدیر ارتباط با جامعه و صنعت صندوق حمایت از پژوهشگران و فناوران کشور (بنیاد ملی علم ایران) بودند. ایشان طرحهای حمایتی بنیاد ملی علم ایران و سامانه مدیریت پژوهش (کایپر)</w:t>
      </w:r>
      <w:r w:rsidRPr="00B87705">
        <w:rPr>
          <w:rFonts w:ascii="Tahoma" w:hAnsi="Tahoma" w:cs="B Lotus" w:hint="cs"/>
          <w:color w:val="262626" w:themeColor="text1"/>
          <w:sz w:val="26"/>
          <w:szCs w:val="26"/>
          <w:rtl/>
        </w:rPr>
        <w:t xml:space="preserve"> را معرفی کردند </w:t>
      </w:r>
      <w:r w:rsidRPr="00B87705">
        <w:rPr>
          <w:rFonts w:cs="B Lotus" w:hint="cs"/>
          <w:color w:val="262626" w:themeColor="text1"/>
          <w:sz w:val="26"/>
          <w:szCs w:val="26"/>
          <w:rtl/>
          <w:lang w:bidi="ar-SA"/>
        </w:rPr>
        <w:t xml:space="preserve">و در خصوص تسهیلات برای اعضای هیأت علمی در جهت اخذ طرح‌های پژوهشی توضیحاتی دادند. سپس در مورد چگونگی داوری طرح‌ها و طی مراحل داوری پرسش و پاسخ صورت گرفت.  </w:t>
      </w:r>
    </w:p>
    <w:p w:rsidR="00B87705" w:rsidRDefault="00B87705" w:rsidP="008A154C">
      <w:pPr>
        <w:pStyle w:val="Heading1"/>
        <w:spacing w:before="0"/>
        <w:rPr>
          <w:rFonts w:asciiTheme="majorBidi" w:hAnsiTheme="majorBidi" w:cs="B Lotus"/>
          <w:color w:val="auto"/>
          <w:sz w:val="26"/>
          <w:szCs w:val="26"/>
          <w:rtl/>
        </w:rPr>
      </w:pPr>
    </w:p>
    <w:p w:rsidR="00B87705" w:rsidRDefault="00B87705" w:rsidP="00B87705">
      <w:pPr>
        <w:rPr>
          <w:rtl/>
        </w:rPr>
      </w:pPr>
    </w:p>
    <w:p w:rsidR="00B87705" w:rsidRPr="00B87705" w:rsidRDefault="00FC308E" w:rsidP="00FC308E">
      <w:pPr>
        <w:spacing w:before="0" w:after="0" w:line="360" w:lineRule="auto"/>
        <w:rPr>
          <w:rFonts w:asciiTheme="majorBidi" w:hAnsiTheme="majorBidi" w:cs="B Lotus"/>
          <w:b/>
          <w:bCs/>
          <w:sz w:val="26"/>
          <w:szCs w:val="26"/>
        </w:rPr>
      </w:pPr>
      <w:r>
        <w:rPr>
          <w:rFonts w:asciiTheme="majorBidi" w:hAnsiTheme="majorBidi" w:cs="B Lotus" w:hint="cs"/>
          <w:b/>
          <w:bCs/>
          <w:sz w:val="26"/>
          <w:szCs w:val="26"/>
          <w:rtl/>
        </w:rPr>
        <w:t>ه)</w:t>
      </w:r>
      <w:r w:rsidR="00B87705" w:rsidRPr="00B87705">
        <w:rPr>
          <w:rFonts w:asciiTheme="majorBidi" w:hAnsiTheme="majorBidi" w:cs="B Lotus" w:hint="cs"/>
          <w:b/>
          <w:bCs/>
          <w:sz w:val="26"/>
          <w:szCs w:val="26"/>
          <w:rtl/>
        </w:rPr>
        <w:t xml:space="preserve">پیگیری اخذ مفاصا حساب قراردادهای کارفرمایی </w:t>
      </w:r>
      <w:r>
        <w:rPr>
          <w:rFonts w:asciiTheme="majorBidi" w:hAnsiTheme="majorBidi" w:cs="B Lotus" w:hint="cs"/>
          <w:b/>
          <w:bCs/>
          <w:sz w:val="26"/>
          <w:szCs w:val="26"/>
          <w:rtl/>
        </w:rPr>
        <w:t>:</w:t>
      </w:r>
    </w:p>
    <w:tbl>
      <w:tblPr>
        <w:tblStyle w:val="GridTable4-Accent61"/>
        <w:bidiVisual/>
        <w:tblW w:w="9128" w:type="dxa"/>
        <w:jc w:val="center"/>
        <w:tblLook w:val="04A0" w:firstRow="1" w:lastRow="0" w:firstColumn="1" w:lastColumn="0" w:noHBand="0" w:noVBand="1"/>
      </w:tblPr>
      <w:tblGrid>
        <w:gridCol w:w="751"/>
        <w:gridCol w:w="2155"/>
        <w:gridCol w:w="3827"/>
        <w:gridCol w:w="2395"/>
      </w:tblGrid>
      <w:tr w:rsidR="00B87705" w:rsidRPr="001B5436" w:rsidTr="00E737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  <w:tcBorders>
              <w:top w:val="single" w:sz="4" w:space="0" w:color="214F58" w:themeColor="accent6" w:themeShade="80"/>
              <w:left w:val="single" w:sz="4" w:space="0" w:color="214F58" w:themeColor="accent6" w:themeShade="80"/>
              <w:bottom w:val="single" w:sz="4" w:space="0" w:color="214F58" w:themeColor="accent6" w:themeShade="80"/>
              <w:right w:val="single" w:sz="4" w:space="0" w:color="214F58" w:themeColor="accent6" w:themeShade="80"/>
            </w:tcBorders>
            <w:vAlign w:val="center"/>
          </w:tcPr>
          <w:p w:rsidR="00B87705" w:rsidRPr="001B5436" w:rsidRDefault="00B87705" w:rsidP="00E737FB">
            <w:pPr>
              <w:spacing w:before="0" w:after="0"/>
              <w:jc w:val="center"/>
              <w:rPr>
                <w:rFonts w:asciiTheme="majorBidi" w:hAnsiTheme="majorBidi" w:cs="B Lotus"/>
                <w:color w:val="auto"/>
                <w:sz w:val="22"/>
                <w:szCs w:val="22"/>
                <w:rtl/>
              </w:rPr>
            </w:pPr>
            <w:r w:rsidRPr="001B5436">
              <w:rPr>
                <w:rFonts w:asciiTheme="majorBidi" w:hAnsiTheme="majorBidi" w:cs="B Lotus"/>
                <w:color w:val="auto"/>
                <w:sz w:val="22"/>
                <w:szCs w:val="22"/>
                <w:rtl/>
              </w:rPr>
              <w:t>ردیف</w:t>
            </w:r>
          </w:p>
        </w:tc>
        <w:tc>
          <w:tcPr>
            <w:tcW w:w="2155" w:type="dxa"/>
            <w:tcBorders>
              <w:top w:val="single" w:sz="4" w:space="0" w:color="214F58" w:themeColor="accent6" w:themeShade="80"/>
              <w:left w:val="single" w:sz="4" w:space="0" w:color="214F58" w:themeColor="accent6" w:themeShade="80"/>
              <w:bottom w:val="single" w:sz="4" w:space="0" w:color="214F58" w:themeColor="accent6" w:themeShade="80"/>
              <w:right w:val="single" w:sz="4" w:space="0" w:color="214F58" w:themeColor="accent6" w:themeShade="80"/>
            </w:tcBorders>
            <w:vAlign w:val="center"/>
            <w:hideMark/>
          </w:tcPr>
          <w:p w:rsidR="00B87705" w:rsidRPr="001B5436" w:rsidRDefault="00B87705" w:rsidP="00E737FB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="B Lotus"/>
                <w:color w:val="auto"/>
                <w:sz w:val="22"/>
                <w:szCs w:val="22"/>
                <w:rtl/>
              </w:rPr>
            </w:pPr>
            <w:r w:rsidRPr="001B5436">
              <w:rPr>
                <w:rFonts w:asciiTheme="majorBidi" w:hAnsiTheme="majorBidi" w:cs="B Lotus"/>
                <w:color w:val="auto"/>
                <w:sz w:val="22"/>
                <w:szCs w:val="22"/>
                <w:rtl/>
              </w:rPr>
              <w:t>مجری</w:t>
            </w:r>
          </w:p>
        </w:tc>
        <w:tc>
          <w:tcPr>
            <w:tcW w:w="3827" w:type="dxa"/>
            <w:tcBorders>
              <w:top w:val="single" w:sz="4" w:space="0" w:color="214F58" w:themeColor="accent6" w:themeShade="80"/>
              <w:left w:val="single" w:sz="4" w:space="0" w:color="214F58" w:themeColor="accent6" w:themeShade="80"/>
              <w:bottom w:val="single" w:sz="4" w:space="0" w:color="214F58" w:themeColor="accent6" w:themeShade="80"/>
              <w:right w:val="single" w:sz="4" w:space="0" w:color="214F58" w:themeColor="accent6" w:themeShade="80"/>
            </w:tcBorders>
            <w:vAlign w:val="center"/>
          </w:tcPr>
          <w:p w:rsidR="00B87705" w:rsidRPr="001B5436" w:rsidRDefault="00B87705" w:rsidP="00E737FB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Lotus"/>
                <w:color w:val="auto"/>
                <w:sz w:val="22"/>
                <w:szCs w:val="22"/>
                <w:rtl/>
              </w:rPr>
            </w:pPr>
            <w:r w:rsidRPr="001B5436">
              <w:rPr>
                <w:rFonts w:asciiTheme="majorBidi" w:hAnsiTheme="majorBidi" w:cs="B Lotus"/>
                <w:color w:val="auto"/>
                <w:sz w:val="22"/>
                <w:szCs w:val="22"/>
                <w:rtl/>
              </w:rPr>
              <w:t>طرح</w:t>
            </w:r>
          </w:p>
        </w:tc>
        <w:tc>
          <w:tcPr>
            <w:tcW w:w="2395" w:type="dxa"/>
            <w:tcBorders>
              <w:top w:val="single" w:sz="4" w:space="0" w:color="214F58" w:themeColor="accent6" w:themeShade="80"/>
              <w:left w:val="single" w:sz="4" w:space="0" w:color="214F58" w:themeColor="accent6" w:themeShade="80"/>
              <w:bottom w:val="single" w:sz="4" w:space="0" w:color="214F58" w:themeColor="accent6" w:themeShade="80"/>
              <w:right w:val="single" w:sz="4" w:space="0" w:color="214F58" w:themeColor="accent6" w:themeShade="80"/>
            </w:tcBorders>
            <w:vAlign w:val="center"/>
            <w:hideMark/>
          </w:tcPr>
          <w:p w:rsidR="00B87705" w:rsidRPr="001B5436" w:rsidRDefault="00B87705" w:rsidP="00E737FB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="B Lotus"/>
                <w:color w:val="auto"/>
                <w:sz w:val="22"/>
                <w:szCs w:val="22"/>
                <w:rtl/>
              </w:rPr>
            </w:pPr>
            <w:r w:rsidRPr="001B5436">
              <w:rPr>
                <w:rFonts w:asciiTheme="majorBidi" w:eastAsia="Times New Roman" w:hAnsiTheme="majorBidi" w:cs="B Lotus"/>
                <w:color w:val="auto"/>
                <w:sz w:val="22"/>
                <w:szCs w:val="22"/>
                <w:rtl/>
              </w:rPr>
              <w:t>کارفرما</w:t>
            </w:r>
          </w:p>
        </w:tc>
      </w:tr>
      <w:tr w:rsidR="00B87705" w:rsidRPr="001B5436" w:rsidTr="00E737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  <w:vAlign w:val="center"/>
          </w:tcPr>
          <w:p w:rsidR="00B87705" w:rsidRPr="001B5436" w:rsidRDefault="00B87705" w:rsidP="00E737FB">
            <w:pPr>
              <w:spacing w:before="0" w:after="0"/>
              <w:jc w:val="center"/>
              <w:rPr>
                <w:rFonts w:asciiTheme="majorBidi" w:eastAsia="Times New Roman" w:hAnsiTheme="majorBidi" w:cs="B Lotus"/>
                <w:sz w:val="22"/>
                <w:szCs w:val="22"/>
                <w:rtl/>
              </w:rPr>
            </w:pPr>
            <w:r w:rsidRPr="001B5436">
              <w:rPr>
                <w:rFonts w:asciiTheme="majorBidi" w:eastAsia="Times New Roman" w:hAnsiTheme="majorBidi" w:cs="B Lotus" w:hint="cs"/>
                <w:sz w:val="22"/>
                <w:szCs w:val="22"/>
                <w:rtl/>
              </w:rPr>
              <w:t>1</w:t>
            </w:r>
          </w:p>
        </w:tc>
        <w:tc>
          <w:tcPr>
            <w:tcW w:w="2155" w:type="dxa"/>
            <w:vAlign w:val="center"/>
            <w:hideMark/>
          </w:tcPr>
          <w:p w:rsidR="00B87705" w:rsidRPr="001B5436" w:rsidRDefault="00B87705" w:rsidP="00E737F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="B Lotus"/>
                <w:b/>
                <w:bCs/>
                <w:sz w:val="22"/>
                <w:szCs w:val="22"/>
                <w:rtl/>
              </w:rPr>
            </w:pPr>
            <w:r w:rsidRPr="001B5436">
              <w:rPr>
                <w:rFonts w:asciiTheme="majorBidi" w:eastAsia="Times New Roman" w:hAnsiTheme="majorBidi" w:cs="B Lotus"/>
                <w:b/>
                <w:bCs/>
                <w:sz w:val="22"/>
                <w:szCs w:val="22"/>
                <w:rtl/>
              </w:rPr>
              <w:t>معصومه تقی</w:t>
            </w:r>
            <w:r w:rsidRPr="001B5436">
              <w:rPr>
                <w:rFonts w:asciiTheme="majorBidi" w:eastAsia="Times New Roman" w:hAnsiTheme="majorBidi" w:cs="B Lotus" w:hint="cs"/>
                <w:b/>
                <w:bCs/>
                <w:sz w:val="22"/>
                <w:szCs w:val="22"/>
                <w:rtl/>
              </w:rPr>
              <w:t>‌</w:t>
            </w:r>
            <w:r w:rsidRPr="001B5436">
              <w:rPr>
                <w:rFonts w:asciiTheme="majorBidi" w:eastAsia="Times New Roman" w:hAnsiTheme="majorBidi" w:cs="B Lotus"/>
                <w:b/>
                <w:bCs/>
                <w:sz w:val="22"/>
                <w:szCs w:val="22"/>
                <w:rtl/>
              </w:rPr>
              <w:t>زادگان</w:t>
            </w:r>
          </w:p>
        </w:tc>
        <w:tc>
          <w:tcPr>
            <w:tcW w:w="3827" w:type="dxa"/>
            <w:vAlign w:val="center"/>
          </w:tcPr>
          <w:p w:rsidR="00B87705" w:rsidRPr="001B5436" w:rsidRDefault="00B87705" w:rsidP="00E737F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="B Lotus"/>
                <w:b/>
                <w:bCs/>
                <w:sz w:val="22"/>
                <w:szCs w:val="22"/>
                <w:rtl/>
              </w:rPr>
            </w:pPr>
            <w:r w:rsidRPr="001B5436">
              <w:rPr>
                <w:rFonts w:asciiTheme="majorBidi" w:eastAsia="Times New Roman" w:hAnsiTheme="majorBidi" w:cs="B Lotus"/>
                <w:b/>
                <w:bCs/>
                <w:sz w:val="22"/>
                <w:szCs w:val="22"/>
                <w:rtl/>
              </w:rPr>
              <w:t>فرهنگ بصری دیجیتال: مطالعه تحولات نسل سایبرپانک</w:t>
            </w:r>
          </w:p>
        </w:tc>
        <w:tc>
          <w:tcPr>
            <w:tcW w:w="2395" w:type="dxa"/>
            <w:vAlign w:val="center"/>
            <w:hideMark/>
          </w:tcPr>
          <w:p w:rsidR="00B87705" w:rsidRPr="001B5436" w:rsidRDefault="00B87705" w:rsidP="00E737F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="B Lotus"/>
                <w:b/>
                <w:bCs/>
                <w:sz w:val="22"/>
                <w:szCs w:val="22"/>
              </w:rPr>
            </w:pPr>
            <w:r w:rsidRPr="001B5436">
              <w:rPr>
                <w:rFonts w:asciiTheme="majorBidi" w:eastAsia="Times New Roman" w:hAnsiTheme="majorBidi" w:cs="B Lotus"/>
                <w:b/>
                <w:bCs/>
                <w:sz w:val="22"/>
                <w:szCs w:val="22"/>
                <w:rtl/>
              </w:rPr>
              <w:t>فرهنگستان هنر</w:t>
            </w:r>
          </w:p>
        </w:tc>
      </w:tr>
      <w:tr w:rsidR="00B87705" w:rsidRPr="001B5436" w:rsidTr="00E737FB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  <w:vAlign w:val="center"/>
          </w:tcPr>
          <w:p w:rsidR="00B87705" w:rsidRPr="001B5436" w:rsidRDefault="00B87705" w:rsidP="00E737FB">
            <w:pPr>
              <w:spacing w:before="0" w:after="0"/>
              <w:jc w:val="center"/>
              <w:rPr>
                <w:rFonts w:asciiTheme="majorBidi" w:eastAsia="Times New Roman" w:hAnsiTheme="majorBidi" w:cs="B Lotus"/>
                <w:sz w:val="22"/>
                <w:szCs w:val="22"/>
                <w:rtl/>
              </w:rPr>
            </w:pPr>
            <w:r w:rsidRPr="001B5436">
              <w:rPr>
                <w:rFonts w:asciiTheme="majorBidi" w:eastAsia="Times New Roman" w:hAnsiTheme="majorBidi" w:cs="B Lotus" w:hint="cs"/>
                <w:sz w:val="22"/>
                <w:szCs w:val="22"/>
                <w:rtl/>
              </w:rPr>
              <w:t>2</w:t>
            </w:r>
          </w:p>
        </w:tc>
        <w:tc>
          <w:tcPr>
            <w:tcW w:w="2155" w:type="dxa"/>
            <w:vAlign w:val="center"/>
          </w:tcPr>
          <w:p w:rsidR="00B87705" w:rsidRPr="001B5436" w:rsidRDefault="00B87705" w:rsidP="00E737F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Lotus"/>
                <w:b/>
                <w:bCs/>
                <w:sz w:val="22"/>
                <w:szCs w:val="22"/>
                <w:rtl/>
              </w:rPr>
            </w:pPr>
            <w:r w:rsidRPr="001B5436">
              <w:rPr>
                <w:rFonts w:asciiTheme="majorBidi" w:hAnsiTheme="majorBidi" w:cs="B Lotus" w:hint="cs"/>
                <w:b/>
                <w:bCs/>
                <w:sz w:val="22"/>
                <w:szCs w:val="22"/>
                <w:rtl/>
              </w:rPr>
              <w:t>احمد پاکتچی</w:t>
            </w:r>
          </w:p>
        </w:tc>
        <w:tc>
          <w:tcPr>
            <w:tcW w:w="3827" w:type="dxa"/>
            <w:vAlign w:val="center"/>
          </w:tcPr>
          <w:p w:rsidR="00B87705" w:rsidRPr="001B5436" w:rsidRDefault="00B87705" w:rsidP="00E737F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Lotus"/>
                <w:b/>
                <w:bCs/>
                <w:sz w:val="22"/>
                <w:szCs w:val="22"/>
                <w:rtl/>
              </w:rPr>
            </w:pPr>
            <w:r w:rsidRPr="001B5436">
              <w:rPr>
                <w:rFonts w:asciiTheme="majorBidi" w:hAnsiTheme="majorBidi" w:cs="B Lotus" w:hint="cs"/>
                <w:b/>
                <w:bCs/>
                <w:sz w:val="22"/>
                <w:szCs w:val="22"/>
                <w:rtl/>
              </w:rPr>
              <w:t>تألیف کتاب روش‌شناسی فهم روایات طبی</w:t>
            </w:r>
          </w:p>
        </w:tc>
        <w:tc>
          <w:tcPr>
            <w:tcW w:w="2395" w:type="dxa"/>
            <w:vAlign w:val="center"/>
          </w:tcPr>
          <w:p w:rsidR="00B87705" w:rsidRPr="001B5436" w:rsidRDefault="00B87705" w:rsidP="00E737F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Lotus"/>
                <w:b/>
                <w:bCs/>
                <w:sz w:val="22"/>
                <w:szCs w:val="22"/>
              </w:rPr>
            </w:pPr>
            <w:r w:rsidRPr="001B5436">
              <w:rPr>
                <w:rFonts w:asciiTheme="majorBidi" w:hAnsiTheme="majorBidi" w:cs="B Lotus" w:hint="cs"/>
                <w:b/>
                <w:bCs/>
                <w:sz w:val="22"/>
                <w:szCs w:val="22"/>
                <w:rtl/>
              </w:rPr>
              <w:t>وزرات بهداشت</w:t>
            </w:r>
          </w:p>
        </w:tc>
      </w:tr>
      <w:tr w:rsidR="00B87705" w:rsidRPr="001B5436" w:rsidTr="00E737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  <w:vAlign w:val="center"/>
          </w:tcPr>
          <w:p w:rsidR="00B87705" w:rsidRPr="001B5436" w:rsidRDefault="00B87705" w:rsidP="00E737FB">
            <w:pPr>
              <w:spacing w:before="0" w:after="0"/>
              <w:jc w:val="center"/>
              <w:rPr>
                <w:rFonts w:asciiTheme="majorBidi" w:eastAsia="Times New Roman" w:hAnsiTheme="majorBidi" w:cs="B Lotus"/>
                <w:sz w:val="22"/>
                <w:szCs w:val="22"/>
                <w:rtl/>
              </w:rPr>
            </w:pPr>
            <w:r w:rsidRPr="001B5436">
              <w:rPr>
                <w:rFonts w:asciiTheme="majorBidi" w:eastAsia="Times New Roman" w:hAnsiTheme="majorBidi" w:cs="B Lotus" w:hint="cs"/>
                <w:sz w:val="22"/>
                <w:szCs w:val="22"/>
                <w:rtl/>
              </w:rPr>
              <w:t>3</w:t>
            </w:r>
          </w:p>
        </w:tc>
        <w:tc>
          <w:tcPr>
            <w:tcW w:w="2155" w:type="dxa"/>
            <w:vAlign w:val="center"/>
          </w:tcPr>
          <w:p w:rsidR="00B87705" w:rsidRPr="001B5436" w:rsidRDefault="00B87705" w:rsidP="00E737F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Lotus"/>
                <w:b/>
                <w:bCs/>
                <w:sz w:val="22"/>
                <w:szCs w:val="22"/>
                <w:rtl/>
              </w:rPr>
            </w:pPr>
            <w:r w:rsidRPr="001B5436">
              <w:rPr>
                <w:rFonts w:asciiTheme="majorBidi" w:hAnsiTheme="majorBidi" w:cs="B Lotus" w:hint="cs"/>
                <w:b/>
                <w:bCs/>
                <w:sz w:val="22"/>
                <w:szCs w:val="22"/>
                <w:rtl/>
              </w:rPr>
              <w:t>شکوه‌السادات حسینی</w:t>
            </w:r>
          </w:p>
        </w:tc>
        <w:tc>
          <w:tcPr>
            <w:tcW w:w="3827" w:type="dxa"/>
            <w:vAlign w:val="center"/>
          </w:tcPr>
          <w:p w:rsidR="00B87705" w:rsidRPr="001B5436" w:rsidRDefault="00B87705" w:rsidP="00E737F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Lotus"/>
                <w:b/>
                <w:bCs/>
                <w:sz w:val="22"/>
                <w:szCs w:val="22"/>
                <w:rtl/>
              </w:rPr>
            </w:pPr>
            <w:r w:rsidRPr="001B5436">
              <w:rPr>
                <w:rFonts w:asciiTheme="majorBidi" w:hAnsiTheme="majorBidi" w:cs="B Lotus"/>
                <w:b/>
                <w:bCs/>
                <w:sz w:val="22"/>
                <w:szCs w:val="22"/>
                <w:rtl/>
              </w:rPr>
              <w:t>مطالعه، تحلیل و بررسی معرفی آثار برجسته ادبیات معاصر عرب به منظور گزینش برای اقتباس سینمایی</w:t>
            </w:r>
          </w:p>
        </w:tc>
        <w:tc>
          <w:tcPr>
            <w:tcW w:w="2395" w:type="dxa"/>
            <w:vAlign w:val="center"/>
          </w:tcPr>
          <w:p w:rsidR="00B87705" w:rsidRPr="001B5436" w:rsidRDefault="00B87705" w:rsidP="00E737F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Lotus"/>
                <w:b/>
                <w:bCs/>
                <w:sz w:val="22"/>
                <w:szCs w:val="22"/>
              </w:rPr>
            </w:pPr>
            <w:r w:rsidRPr="001B5436">
              <w:rPr>
                <w:rFonts w:asciiTheme="majorBidi" w:hAnsiTheme="majorBidi" w:cs="B Lotus" w:hint="cs"/>
                <w:b/>
                <w:bCs/>
                <w:sz w:val="22"/>
                <w:szCs w:val="22"/>
                <w:rtl/>
              </w:rPr>
              <w:t>بنیاد سینمایی فارابی</w:t>
            </w:r>
          </w:p>
        </w:tc>
      </w:tr>
      <w:tr w:rsidR="00FC308E" w:rsidRPr="001B5436" w:rsidTr="00E737FB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  <w:vAlign w:val="center"/>
          </w:tcPr>
          <w:p w:rsidR="00FC308E" w:rsidRPr="001B5436" w:rsidRDefault="00FC308E" w:rsidP="00E737FB">
            <w:pPr>
              <w:spacing w:before="0" w:after="0"/>
              <w:jc w:val="center"/>
              <w:rPr>
                <w:rFonts w:asciiTheme="majorBidi" w:eastAsia="Times New Roman" w:hAnsiTheme="majorBidi" w:cs="B Lotus" w:hint="cs"/>
                <w:szCs w:val="22"/>
                <w:rtl/>
              </w:rPr>
            </w:pPr>
            <w:r>
              <w:rPr>
                <w:rFonts w:asciiTheme="majorBidi" w:eastAsia="Times New Roman" w:hAnsiTheme="majorBidi" w:cs="B Lotus" w:hint="cs"/>
                <w:szCs w:val="22"/>
                <w:rtl/>
              </w:rPr>
              <w:t>4</w:t>
            </w:r>
          </w:p>
        </w:tc>
        <w:tc>
          <w:tcPr>
            <w:tcW w:w="2155" w:type="dxa"/>
            <w:vAlign w:val="center"/>
          </w:tcPr>
          <w:p w:rsidR="00FC308E" w:rsidRPr="001B5436" w:rsidRDefault="00FC308E" w:rsidP="00E737F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Lotus" w:hint="cs"/>
                <w:b/>
                <w:bCs/>
                <w:szCs w:val="22"/>
                <w:rtl/>
              </w:rPr>
            </w:pPr>
            <w:r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علیرضا منجمی</w:t>
            </w:r>
          </w:p>
        </w:tc>
        <w:tc>
          <w:tcPr>
            <w:tcW w:w="3827" w:type="dxa"/>
            <w:vAlign w:val="center"/>
          </w:tcPr>
          <w:p w:rsidR="00FC308E" w:rsidRPr="001B5436" w:rsidRDefault="00FC308E" w:rsidP="00E737F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Lotus"/>
                <w:b/>
                <w:bCs/>
                <w:szCs w:val="22"/>
                <w:rtl/>
              </w:rPr>
            </w:pPr>
            <w:r w:rsidRPr="00FC308E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شناسایی</w:t>
            </w:r>
            <w:r w:rsidRPr="00FC308E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FC308E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ظرفیت‌ها</w:t>
            </w:r>
            <w:r w:rsidRPr="00FC308E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FC308E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و</w:t>
            </w:r>
            <w:r w:rsidRPr="00FC308E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FC308E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تبیین</w:t>
            </w:r>
            <w:r w:rsidRPr="00FC308E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FC308E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نقش</w:t>
            </w:r>
            <w:r w:rsidRPr="00FC308E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FC308E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کتابخانه‌های</w:t>
            </w:r>
            <w:r w:rsidRPr="00FC308E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FC308E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عمومی</w:t>
            </w:r>
            <w:r w:rsidRPr="00FC308E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FC308E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در</w:t>
            </w:r>
            <w:r w:rsidRPr="00FC308E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FC308E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راستای</w:t>
            </w:r>
            <w:r w:rsidRPr="00FC308E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FC308E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عمومی</w:t>
            </w:r>
            <w:r w:rsidRPr="00FC308E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FC308E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سازی</w:t>
            </w:r>
            <w:r w:rsidRPr="00FC308E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FC308E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فناوری</w:t>
            </w:r>
            <w:r w:rsidRPr="00FC308E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(</w:t>
            </w:r>
            <w:r w:rsidRPr="00FC308E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ادراک</w:t>
            </w:r>
            <w:r w:rsidRPr="00FC308E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FC308E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و</w:t>
            </w:r>
            <w:r w:rsidRPr="00FC308E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FC308E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استفاده</w:t>
            </w:r>
            <w:r w:rsidRPr="00FC308E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FC308E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کاربران</w:t>
            </w:r>
            <w:r w:rsidRPr="00FC308E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FC308E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در</w:t>
            </w:r>
            <w:r w:rsidRPr="00FC308E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FC308E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زندگی</w:t>
            </w:r>
            <w:r w:rsidRPr="00FC308E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FC308E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روزمره</w:t>
            </w:r>
            <w:r w:rsidRPr="00FC308E">
              <w:rPr>
                <w:rFonts w:asciiTheme="majorBidi" w:hAnsiTheme="majorBidi" w:cs="B Lotus"/>
                <w:b/>
                <w:bCs/>
                <w:szCs w:val="22"/>
                <w:rtl/>
              </w:rPr>
              <w:t>)</w:t>
            </w:r>
          </w:p>
        </w:tc>
        <w:tc>
          <w:tcPr>
            <w:tcW w:w="2395" w:type="dxa"/>
            <w:vAlign w:val="center"/>
          </w:tcPr>
          <w:p w:rsidR="00FC308E" w:rsidRPr="001B5436" w:rsidRDefault="00FC308E" w:rsidP="00E737F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Lotus" w:hint="cs"/>
                <w:b/>
                <w:bCs/>
                <w:szCs w:val="22"/>
                <w:rtl/>
              </w:rPr>
            </w:pPr>
            <w:r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نهاد کتابخانه های عمومی کشور</w:t>
            </w:r>
          </w:p>
        </w:tc>
      </w:tr>
      <w:tr w:rsidR="00FC308E" w:rsidRPr="001B5436" w:rsidTr="00E737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dxa"/>
            <w:vAlign w:val="center"/>
          </w:tcPr>
          <w:p w:rsidR="00FC308E" w:rsidRPr="001B5436" w:rsidRDefault="00FC308E" w:rsidP="00FC308E">
            <w:pPr>
              <w:spacing w:before="0" w:after="0"/>
              <w:jc w:val="center"/>
              <w:rPr>
                <w:rFonts w:asciiTheme="majorBidi" w:eastAsia="Times New Roman" w:hAnsiTheme="majorBidi" w:cs="B Lotus" w:hint="cs"/>
                <w:szCs w:val="22"/>
                <w:rtl/>
              </w:rPr>
            </w:pPr>
            <w:r>
              <w:rPr>
                <w:rFonts w:asciiTheme="majorBidi" w:eastAsia="Times New Roman" w:hAnsiTheme="majorBidi" w:cs="B Lotus" w:hint="cs"/>
                <w:szCs w:val="22"/>
                <w:rtl/>
              </w:rPr>
              <w:t>5</w:t>
            </w:r>
          </w:p>
        </w:tc>
        <w:tc>
          <w:tcPr>
            <w:tcW w:w="2155" w:type="dxa"/>
            <w:vAlign w:val="center"/>
          </w:tcPr>
          <w:p w:rsidR="00FC308E" w:rsidRPr="001B5436" w:rsidRDefault="00FC308E" w:rsidP="00FC308E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Lotus" w:hint="cs"/>
                <w:b/>
                <w:bCs/>
                <w:szCs w:val="22"/>
                <w:rtl/>
              </w:rPr>
            </w:pPr>
            <w:r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احمد شاکری</w:t>
            </w:r>
          </w:p>
        </w:tc>
        <w:tc>
          <w:tcPr>
            <w:tcW w:w="3827" w:type="dxa"/>
            <w:vAlign w:val="center"/>
          </w:tcPr>
          <w:p w:rsidR="00FC308E" w:rsidRPr="001B5436" w:rsidRDefault="00FC308E" w:rsidP="00FC308E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Lotus"/>
                <w:b/>
                <w:bCs/>
                <w:szCs w:val="22"/>
                <w:rtl/>
              </w:rPr>
            </w:pPr>
            <w:r w:rsidRPr="00FC308E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فراتحلیل</w:t>
            </w:r>
            <w:r w:rsidRPr="00FC308E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FC308E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پژوهش</w:t>
            </w:r>
            <w:r w:rsidRPr="00FC308E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FC308E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های</w:t>
            </w:r>
            <w:r w:rsidRPr="00FC308E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FC308E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خواندن</w:t>
            </w:r>
            <w:r w:rsidRPr="00FC308E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FC308E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دیجیتال</w:t>
            </w:r>
            <w:r w:rsidRPr="00FC308E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FC308E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و</w:t>
            </w:r>
            <w:r w:rsidRPr="00FC308E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FC308E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ادبیات</w:t>
            </w:r>
            <w:r w:rsidRPr="00FC308E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FC308E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الکترونیک</w:t>
            </w:r>
            <w:r w:rsidRPr="00FC308E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FC308E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با</w:t>
            </w:r>
            <w:r w:rsidRPr="00FC308E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FC308E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رویکرد</w:t>
            </w:r>
            <w:r w:rsidRPr="00FC308E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FC308E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طبقه</w:t>
            </w:r>
            <w:r w:rsidRPr="00FC308E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FC308E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بندی</w:t>
            </w:r>
            <w:r w:rsidRPr="00FC308E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FC308E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الزامات</w:t>
            </w:r>
            <w:r w:rsidRPr="00FC308E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FC308E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و</w:t>
            </w:r>
            <w:r w:rsidRPr="00FC308E">
              <w:rPr>
                <w:rFonts w:asciiTheme="majorBidi" w:hAnsiTheme="majorBidi" w:cs="B Lotus"/>
                <w:b/>
                <w:bCs/>
                <w:szCs w:val="22"/>
                <w:rtl/>
              </w:rPr>
              <w:t xml:space="preserve"> </w:t>
            </w:r>
            <w:r w:rsidRPr="00FC308E"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پیامدها</w:t>
            </w:r>
          </w:p>
        </w:tc>
        <w:tc>
          <w:tcPr>
            <w:tcW w:w="2395" w:type="dxa"/>
            <w:vAlign w:val="center"/>
          </w:tcPr>
          <w:p w:rsidR="00FC308E" w:rsidRPr="001B5436" w:rsidRDefault="00FC308E" w:rsidP="00FC308E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Lotus" w:hint="cs"/>
                <w:b/>
                <w:bCs/>
                <w:szCs w:val="22"/>
                <w:rtl/>
              </w:rPr>
            </w:pPr>
            <w:r>
              <w:rPr>
                <w:rFonts w:asciiTheme="majorBidi" w:hAnsiTheme="majorBidi" w:cs="B Lotus" w:hint="cs"/>
                <w:b/>
                <w:bCs/>
                <w:szCs w:val="22"/>
                <w:rtl/>
              </w:rPr>
              <w:t>نهاد کتابخانه های عمومی کشور</w:t>
            </w:r>
          </w:p>
        </w:tc>
      </w:tr>
    </w:tbl>
    <w:p w:rsidR="00B87705" w:rsidRPr="001B5436" w:rsidRDefault="00B87705" w:rsidP="00B87705">
      <w:pPr>
        <w:spacing w:before="0" w:after="0" w:line="360" w:lineRule="auto"/>
        <w:rPr>
          <w:rFonts w:asciiTheme="majorBidi" w:hAnsiTheme="majorBidi" w:cs="B Lotus"/>
          <w:sz w:val="28"/>
        </w:rPr>
      </w:pPr>
    </w:p>
    <w:p w:rsidR="00B87705" w:rsidRPr="00B87705" w:rsidRDefault="00B87705" w:rsidP="00B87705">
      <w:pPr>
        <w:numPr>
          <w:ilvl w:val="0"/>
          <w:numId w:val="19"/>
        </w:numPr>
        <w:spacing w:before="0" w:after="0"/>
        <w:rPr>
          <w:rFonts w:asciiTheme="majorBidi" w:hAnsiTheme="majorBidi" w:cs="B Lotus"/>
          <w:sz w:val="26"/>
          <w:szCs w:val="26"/>
        </w:rPr>
      </w:pPr>
      <w:r w:rsidRPr="00B87705">
        <w:rPr>
          <w:rFonts w:asciiTheme="majorBidi" w:hAnsiTheme="majorBidi" w:cs="B Lotus" w:hint="cs"/>
          <w:sz w:val="26"/>
          <w:szCs w:val="26"/>
          <w:rtl/>
        </w:rPr>
        <w:t xml:space="preserve">بارگذاری اطلاعات مربوط به مفاصاحساب 15 قرارداد کارفرمایی در سامانه ساجد </w:t>
      </w:r>
    </w:p>
    <w:p w:rsidR="00B87705" w:rsidRPr="00B87705" w:rsidRDefault="00B87705" w:rsidP="00B87705">
      <w:pPr>
        <w:numPr>
          <w:ilvl w:val="0"/>
          <w:numId w:val="19"/>
        </w:numPr>
        <w:spacing w:before="0" w:after="0"/>
        <w:rPr>
          <w:rFonts w:asciiTheme="majorBidi" w:hAnsiTheme="majorBidi" w:cs="B Lotus"/>
          <w:sz w:val="26"/>
          <w:szCs w:val="26"/>
        </w:rPr>
      </w:pPr>
      <w:r w:rsidRPr="00B87705">
        <w:rPr>
          <w:rFonts w:asciiTheme="majorBidi" w:hAnsiTheme="majorBidi" w:cs="B Lotus" w:hint="cs"/>
          <w:sz w:val="26"/>
          <w:szCs w:val="26"/>
          <w:rtl/>
        </w:rPr>
        <w:t>مراجعه به ارگانها و سازمان‌های مربوطه جهت اخذ نامه‌های تأییدیه تأمین اجتماعی به طور مستمر</w:t>
      </w:r>
    </w:p>
    <w:p w:rsidR="00B87705" w:rsidRPr="001B5436" w:rsidRDefault="00B87705" w:rsidP="00B87705">
      <w:pPr>
        <w:spacing w:before="0" w:after="0" w:line="360" w:lineRule="auto"/>
        <w:rPr>
          <w:rFonts w:asciiTheme="majorBidi" w:hAnsiTheme="majorBidi" w:cs="B Lotus"/>
          <w:sz w:val="28"/>
          <w:rtl/>
        </w:rPr>
      </w:pPr>
    </w:p>
    <w:p w:rsidR="007741A5" w:rsidRDefault="00B87705" w:rsidP="008A154C">
      <w:pPr>
        <w:pStyle w:val="Heading1"/>
        <w:spacing w:before="0"/>
        <w:rPr>
          <w:rFonts w:asciiTheme="majorBidi" w:hAnsiTheme="majorBidi" w:cs="B Lotus"/>
          <w:b w:val="0"/>
          <w:bCs w:val="0"/>
          <w:color w:val="auto"/>
          <w:sz w:val="26"/>
          <w:szCs w:val="26"/>
          <w:rtl/>
        </w:rPr>
      </w:pPr>
      <w:r>
        <w:rPr>
          <w:rFonts w:asciiTheme="majorBidi" w:hAnsiTheme="majorBidi" w:cs="B Lotus" w:hint="cs"/>
          <w:color w:val="auto"/>
          <w:sz w:val="26"/>
          <w:szCs w:val="26"/>
          <w:rtl/>
        </w:rPr>
        <w:t xml:space="preserve">ز) </w:t>
      </w:r>
      <w:r w:rsidR="00AA4A6D" w:rsidRPr="001B5436">
        <w:rPr>
          <w:rFonts w:asciiTheme="majorBidi" w:hAnsiTheme="majorBidi" w:cs="B Lotus" w:hint="cs"/>
          <w:color w:val="auto"/>
          <w:sz w:val="26"/>
          <w:szCs w:val="26"/>
          <w:rtl/>
        </w:rPr>
        <w:t>سایر</w:t>
      </w:r>
      <w:r w:rsidR="007741A5" w:rsidRPr="001B5436">
        <w:rPr>
          <w:rFonts w:asciiTheme="majorBidi" w:hAnsiTheme="majorBidi" w:cs="B Lotus"/>
          <w:color w:val="auto"/>
          <w:sz w:val="26"/>
          <w:szCs w:val="26"/>
          <w:rtl/>
        </w:rPr>
        <w:t xml:space="preserve"> اقدامات انجام شده در مدیریت نوآوری و کاربردی</w:t>
      </w:r>
      <w:r w:rsidR="000D07E1" w:rsidRPr="001B5436">
        <w:rPr>
          <w:rFonts w:asciiTheme="majorBidi" w:hAnsiTheme="majorBidi" w:cs="B Lotus" w:hint="cs"/>
          <w:color w:val="auto"/>
          <w:sz w:val="26"/>
          <w:szCs w:val="26"/>
          <w:rtl/>
        </w:rPr>
        <w:t>‌</w:t>
      </w:r>
      <w:r w:rsidR="007741A5" w:rsidRPr="001B5436">
        <w:rPr>
          <w:rFonts w:asciiTheme="majorBidi" w:hAnsiTheme="majorBidi" w:cs="B Lotus"/>
          <w:color w:val="auto"/>
          <w:sz w:val="26"/>
          <w:szCs w:val="26"/>
          <w:rtl/>
        </w:rPr>
        <w:t>سازی پژوهش‏های علوم انسانی</w:t>
      </w:r>
      <w:bookmarkEnd w:id="5"/>
    </w:p>
    <w:p w:rsidR="00B87705" w:rsidRPr="00B87705" w:rsidRDefault="00B87705" w:rsidP="00B87705">
      <w:pPr>
        <w:numPr>
          <w:ilvl w:val="0"/>
          <w:numId w:val="19"/>
        </w:numPr>
        <w:spacing w:before="0" w:after="0"/>
        <w:rPr>
          <w:rFonts w:asciiTheme="majorBidi" w:hAnsiTheme="majorBidi" w:cs="B Lotus"/>
          <w:sz w:val="26"/>
          <w:szCs w:val="26"/>
          <w:rtl/>
        </w:rPr>
      </w:pPr>
      <w:r w:rsidRPr="00B87705">
        <w:rPr>
          <w:rFonts w:asciiTheme="majorBidi" w:hAnsiTheme="majorBidi" w:cs="B Lotus" w:hint="cs"/>
          <w:sz w:val="26"/>
          <w:szCs w:val="26"/>
          <w:rtl/>
        </w:rPr>
        <w:t xml:space="preserve">تدوین پیش نویس آئین نامه اصلاحی </w:t>
      </w:r>
      <w:r w:rsidR="00FC308E">
        <w:rPr>
          <w:rFonts w:asciiTheme="majorBidi" w:hAnsiTheme="majorBidi" w:cs="B Lotus" w:hint="cs"/>
          <w:sz w:val="26"/>
          <w:szCs w:val="26"/>
          <w:rtl/>
        </w:rPr>
        <w:t>طرح های پژوهشی کارفرمایی</w:t>
      </w:r>
    </w:p>
    <w:p w:rsidR="007741A5" w:rsidRPr="001B5436" w:rsidRDefault="000D07E1" w:rsidP="008A154C">
      <w:pPr>
        <w:numPr>
          <w:ilvl w:val="0"/>
          <w:numId w:val="19"/>
        </w:numPr>
        <w:spacing w:before="0" w:after="0"/>
        <w:rPr>
          <w:rFonts w:asciiTheme="majorBidi" w:hAnsiTheme="majorBidi" w:cs="B Lotus"/>
          <w:sz w:val="26"/>
          <w:szCs w:val="26"/>
          <w:rtl/>
        </w:rPr>
      </w:pPr>
      <w:r w:rsidRPr="001B5436">
        <w:rPr>
          <w:rFonts w:asciiTheme="majorBidi" w:hAnsiTheme="majorBidi" w:cs="B Lotus"/>
          <w:sz w:val="26"/>
          <w:szCs w:val="26"/>
          <w:rtl/>
        </w:rPr>
        <w:t>احصا و آماده</w:t>
      </w:r>
      <w:r w:rsidRPr="001B5436">
        <w:rPr>
          <w:rFonts w:asciiTheme="majorBidi" w:hAnsiTheme="majorBidi" w:cs="B Lotus" w:hint="cs"/>
          <w:sz w:val="26"/>
          <w:szCs w:val="26"/>
          <w:rtl/>
        </w:rPr>
        <w:t>‌</w:t>
      </w:r>
      <w:r w:rsidR="007741A5" w:rsidRPr="001B5436">
        <w:rPr>
          <w:rFonts w:asciiTheme="majorBidi" w:hAnsiTheme="majorBidi" w:cs="B Lotus"/>
          <w:sz w:val="26"/>
          <w:szCs w:val="26"/>
          <w:rtl/>
        </w:rPr>
        <w:t>سازی فایل اطلاعات اعضای هیات علمی پژوهشگاه برای همکاری با م</w:t>
      </w:r>
      <w:r w:rsidR="007741A5" w:rsidRPr="001B5436">
        <w:rPr>
          <w:rFonts w:asciiTheme="majorBidi" w:hAnsiTheme="majorBidi" w:cs="B Lotus" w:hint="cs"/>
          <w:sz w:val="26"/>
          <w:szCs w:val="26"/>
          <w:rtl/>
        </w:rPr>
        <w:t>ؤ</w:t>
      </w:r>
      <w:r w:rsidR="007741A5" w:rsidRPr="001B5436">
        <w:rPr>
          <w:rFonts w:asciiTheme="majorBidi" w:hAnsiTheme="majorBidi" w:cs="B Lotus"/>
          <w:sz w:val="26"/>
          <w:szCs w:val="26"/>
          <w:rtl/>
        </w:rPr>
        <w:t>سسات</w:t>
      </w:r>
    </w:p>
    <w:p w:rsidR="007741A5" w:rsidRPr="001B5436" w:rsidRDefault="007741A5" w:rsidP="008A154C">
      <w:pPr>
        <w:numPr>
          <w:ilvl w:val="0"/>
          <w:numId w:val="19"/>
        </w:numPr>
        <w:spacing w:before="0" w:after="0"/>
        <w:rPr>
          <w:rFonts w:asciiTheme="majorBidi" w:hAnsiTheme="majorBidi" w:cs="B Lotus"/>
          <w:sz w:val="26"/>
          <w:szCs w:val="26"/>
        </w:rPr>
      </w:pPr>
      <w:r w:rsidRPr="001B5436">
        <w:rPr>
          <w:rFonts w:asciiTheme="majorBidi" w:hAnsiTheme="majorBidi" w:cs="B Lotus"/>
          <w:sz w:val="26"/>
          <w:szCs w:val="26"/>
          <w:rtl/>
        </w:rPr>
        <w:t xml:space="preserve">تکمیل جدول پایش فعالیت‌های سال </w:t>
      </w:r>
      <w:r w:rsidR="00CB070A" w:rsidRPr="001B5436">
        <w:rPr>
          <w:rFonts w:asciiTheme="majorBidi" w:hAnsiTheme="majorBidi" w:cs="B Lotus" w:hint="cs"/>
          <w:sz w:val="26"/>
          <w:szCs w:val="26"/>
          <w:rtl/>
        </w:rPr>
        <w:t>1402</w:t>
      </w:r>
      <w:r w:rsidRPr="001B5436">
        <w:rPr>
          <w:rFonts w:asciiTheme="majorBidi" w:hAnsiTheme="majorBidi" w:cs="B Lotus"/>
          <w:sz w:val="26"/>
          <w:szCs w:val="26"/>
          <w:rtl/>
        </w:rPr>
        <w:t xml:space="preserve"> </w:t>
      </w:r>
    </w:p>
    <w:p w:rsidR="007741A5" w:rsidRPr="001B5436" w:rsidRDefault="007741A5" w:rsidP="008A154C">
      <w:pPr>
        <w:numPr>
          <w:ilvl w:val="0"/>
          <w:numId w:val="19"/>
        </w:numPr>
        <w:spacing w:before="0" w:after="0"/>
        <w:rPr>
          <w:rFonts w:asciiTheme="majorBidi" w:hAnsiTheme="majorBidi" w:cs="B Lotus"/>
          <w:sz w:val="26"/>
          <w:szCs w:val="26"/>
          <w:rtl/>
        </w:rPr>
      </w:pPr>
      <w:r w:rsidRPr="001B5436">
        <w:rPr>
          <w:rFonts w:asciiTheme="majorBidi" w:hAnsiTheme="majorBidi" w:cs="B Lotus" w:hint="cs"/>
          <w:sz w:val="26"/>
          <w:szCs w:val="26"/>
          <w:rtl/>
        </w:rPr>
        <w:t>انعقاد و ارسال قراردادهای داخلی با تعامل با واحد حقوقی و واحد مالی پژوهشگاه</w:t>
      </w:r>
    </w:p>
    <w:p w:rsidR="007741A5" w:rsidRPr="00E2169C" w:rsidRDefault="007741A5" w:rsidP="00AC42C8">
      <w:pPr>
        <w:widowControl w:val="0"/>
        <w:numPr>
          <w:ilvl w:val="0"/>
          <w:numId w:val="19"/>
        </w:numPr>
        <w:spacing w:before="0" w:after="0" w:line="360" w:lineRule="auto"/>
        <w:jc w:val="left"/>
        <w:rPr>
          <w:rFonts w:asciiTheme="majorBidi" w:eastAsia="B Zar" w:hAnsiTheme="majorBidi" w:cs="B Lotus"/>
          <w:b/>
          <w:bCs/>
          <w:sz w:val="28"/>
          <w:rtl/>
        </w:rPr>
      </w:pPr>
      <w:r w:rsidRPr="00E2169C">
        <w:rPr>
          <w:rFonts w:asciiTheme="majorBidi" w:hAnsiTheme="majorBidi" w:cs="B Lotus" w:hint="cs"/>
          <w:sz w:val="26"/>
          <w:szCs w:val="26"/>
          <w:rtl/>
        </w:rPr>
        <w:t xml:space="preserve">اعلام و </w:t>
      </w:r>
      <w:r w:rsidR="00B87705" w:rsidRPr="00E2169C">
        <w:rPr>
          <w:rFonts w:asciiTheme="majorBidi" w:hAnsiTheme="majorBidi" w:cs="B Lotus" w:hint="cs"/>
          <w:sz w:val="26"/>
          <w:szCs w:val="26"/>
          <w:rtl/>
        </w:rPr>
        <w:t>ابلاغ</w:t>
      </w:r>
      <w:r w:rsidRPr="00E2169C">
        <w:rPr>
          <w:rFonts w:asciiTheme="majorBidi" w:hAnsiTheme="majorBidi" w:cs="B Lotus" w:hint="cs"/>
          <w:sz w:val="26"/>
          <w:szCs w:val="26"/>
          <w:rtl/>
        </w:rPr>
        <w:t xml:space="preserve"> اختتام قراردادهای کارفرمایی برای مجریان طرح</w:t>
      </w:r>
    </w:p>
    <w:p w:rsidR="0057225E" w:rsidRPr="001B5436" w:rsidRDefault="0057225E" w:rsidP="00EE45AD"/>
    <w:sectPr w:rsidR="0057225E" w:rsidRPr="001B5436" w:rsidSect="00436EBB">
      <w:pgSz w:w="11907" w:h="16839" w:code="9"/>
      <w:pgMar w:top="1134" w:right="851" w:bottom="1134" w:left="851" w:header="1418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530D" w:rsidRDefault="00D7530D">
      <w:pPr>
        <w:spacing w:before="0" w:after="0"/>
      </w:pPr>
      <w:r>
        <w:separator/>
      </w:r>
    </w:p>
  </w:endnote>
  <w:endnote w:type="continuationSeparator" w:id="0">
    <w:p w:rsidR="00D7530D" w:rsidRDefault="00D7530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0630557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16ADD" w:rsidRDefault="00416ADD" w:rsidP="00436EB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2169C">
          <w:rPr>
            <w:noProof/>
            <w:rtl/>
          </w:rPr>
          <w:t>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530D" w:rsidRDefault="00D7530D">
      <w:pPr>
        <w:spacing w:before="0" w:after="0"/>
      </w:pPr>
      <w:r>
        <w:separator/>
      </w:r>
    </w:p>
  </w:footnote>
  <w:footnote w:type="continuationSeparator" w:id="0">
    <w:p w:rsidR="00D7530D" w:rsidRDefault="00D7530D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57606"/>
    <w:multiLevelType w:val="hybridMultilevel"/>
    <w:tmpl w:val="359E4468"/>
    <w:lvl w:ilvl="0" w:tplc="9B4E9ED2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951ED"/>
    <w:multiLevelType w:val="hybridMultilevel"/>
    <w:tmpl w:val="45B0EC58"/>
    <w:lvl w:ilvl="0" w:tplc="072ECB7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4023B"/>
    <w:multiLevelType w:val="hybridMultilevel"/>
    <w:tmpl w:val="72140B18"/>
    <w:lvl w:ilvl="0" w:tplc="E7F08A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700B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9101E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9AF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020DD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F65E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8C04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32FB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461B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090F2C4B"/>
    <w:multiLevelType w:val="hybridMultilevel"/>
    <w:tmpl w:val="5470DA62"/>
    <w:lvl w:ilvl="0" w:tplc="8BB88010">
      <w:start w:val="26"/>
      <w:numFmt w:val="arabicAlpha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A8E1310"/>
    <w:multiLevelType w:val="hybridMultilevel"/>
    <w:tmpl w:val="83C0E26E"/>
    <w:lvl w:ilvl="0" w:tplc="759A030E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47171D"/>
    <w:multiLevelType w:val="hybridMultilevel"/>
    <w:tmpl w:val="CA080E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38246B"/>
    <w:multiLevelType w:val="hybridMultilevel"/>
    <w:tmpl w:val="CF44E8DE"/>
    <w:lvl w:ilvl="0" w:tplc="1B2A67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67C0B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D345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56E1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0A99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5812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D7641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DE35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DC0E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5C11E8B"/>
    <w:multiLevelType w:val="hybridMultilevel"/>
    <w:tmpl w:val="3924788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76C1D2E"/>
    <w:multiLevelType w:val="hybridMultilevel"/>
    <w:tmpl w:val="7DEAEC12"/>
    <w:lvl w:ilvl="0" w:tplc="69EE4334">
      <w:start w:val="26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587896"/>
    <w:multiLevelType w:val="hybridMultilevel"/>
    <w:tmpl w:val="1B2473D8"/>
    <w:lvl w:ilvl="0" w:tplc="C3DA152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lang w:bidi="fa-IR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C76069"/>
    <w:multiLevelType w:val="hybridMultilevel"/>
    <w:tmpl w:val="CA86FD62"/>
    <w:lvl w:ilvl="0" w:tplc="9FEA4762">
      <w:start w:val="8"/>
      <w:numFmt w:val="bullet"/>
      <w:lvlText w:val="-"/>
      <w:lvlJc w:val="left"/>
      <w:pPr>
        <w:ind w:left="720" w:hanging="360"/>
      </w:pPr>
      <w:rPr>
        <w:rFonts w:asciiTheme="majorBidi" w:eastAsia="Calibri" w:hAnsiTheme="majorBidi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245CA4"/>
    <w:multiLevelType w:val="hybridMultilevel"/>
    <w:tmpl w:val="B38A48CC"/>
    <w:lvl w:ilvl="0" w:tplc="3E72F4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B449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18009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D61E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DEC6C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AC8B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1AE8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03A79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10683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48F03CD"/>
    <w:multiLevelType w:val="hybridMultilevel"/>
    <w:tmpl w:val="FFC83C88"/>
    <w:lvl w:ilvl="0" w:tplc="0409000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7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9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656" w:hanging="360"/>
      </w:pPr>
      <w:rPr>
        <w:rFonts w:ascii="Wingdings" w:hAnsi="Wingdings" w:hint="default"/>
      </w:rPr>
    </w:lvl>
  </w:abstractNum>
  <w:abstractNum w:abstractNumId="13" w15:restartNumberingAfterBreak="0">
    <w:nsid w:val="42271FC6"/>
    <w:multiLevelType w:val="hybridMultilevel"/>
    <w:tmpl w:val="2C6E02E8"/>
    <w:lvl w:ilvl="0" w:tplc="9B4E9ED2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BF7397"/>
    <w:multiLevelType w:val="hybridMultilevel"/>
    <w:tmpl w:val="6D527E9C"/>
    <w:lvl w:ilvl="0" w:tplc="E15E5312">
      <w:numFmt w:val="bullet"/>
      <w:lvlText w:val="-"/>
      <w:lvlJc w:val="left"/>
      <w:pPr>
        <w:ind w:left="720" w:hanging="360"/>
      </w:pPr>
      <w:rPr>
        <w:rFonts w:asciiTheme="majorBidi" w:eastAsia="Calibri" w:hAnsiTheme="majorBidi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B81006"/>
    <w:multiLevelType w:val="hybridMultilevel"/>
    <w:tmpl w:val="D46A686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D3F37BA"/>
    <w:multiLevelType w:val="hybridMultilevel"/>
    <w:tmpl w:val="484042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FCD2403"/>
    <w:multiLevelType w:val="hybridMultilevel"/>
    <w:tmpl w:val="CC44DBB2"/>
    <w:lvl w:ilvl="0" w:tplc="F25443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730640"/>
    <w:multiLevelType w:val="hybridMultilevel"/>
    <w:tmpl w:val="D1DEB91A"/>
    <w:lvl w:ilvl="0" w:tplc="040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E15AC5B8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2" w:tplc="DD6057B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6764F85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4" w:tplc="CFE4F25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5" w:tplc="0DFE474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6" w:tplc="2C02D5D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7" w:tplc="3FE6BB3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8" w:tplc="1C0A0F34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</w:abstractNum>
  <w:abstractNum w:abstractNumId="19" w15:restartNumberingAfterBreak="0">
    <w:nsid w:val="565E17BC"/>
    <w:multiLevelType w:val="hybridMultilevel"/>
    <w:tmpl w:val="E86888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9D4577"/>
    <w:multiLevelType w:val="hybridMultilevel"/>
    <w:tmpl w:val="52B2E6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0FA0F08"/>
    <w:multiLevelType w:val="hybridMultilevel"/>
    <w:tmpl w:val="40FEE06A"/>
    <w:lvl w:ilvl="0" w:tplc="7108B8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605471"/>
    <w:multiLevelType w:val="hybridMultilevel"/>
    <w:tmpl w:val="890876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675B59"/>
    <w:multiLevelType w:val="hybridMultilevel"/>
    <w:tmpl w:val="8132D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736D48"/>
    <w:multiLevelType w:val="hybridMultilevel"/>
    <w:tmpl w:val="559E0AD2"/>
    <w:lvl w:ilvl="0" w:tplc="7034FAE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90539B"/>
    <w:multiLevelType w:val="hybridMultilevel"/>
    <w:tmpl w:val="60261C38"/>
    <w:lvl w:ilvl="0" w:tplc="9B4E9ED2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F3289C"/>
    <w:multiLevelType w:val="hybridMultilevel"/>
    <w:tmpl w:val="4CFA882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B815F1"/>
    <w:multiLevelType w:val="hybridMultilevel"/>
    <w:tmpl w:val="CD50EC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5"/>
  </w:num>
  <w:num w:numId="3">
    <w:abstractNumId w:val="1"/>
  </w:num>
  <w:num w:numId="4">
    <w:abstractNumId w:val="21"/>
  </w:num>
  <w:num w:numId="5">
    <w:abstractNumId w:val="23"/>
  </w:num>
  <w:num w:numId="6">
    <w:abstractNumId w:val="2"/>
  </w:num>
  <w:num w:numId="7">
    <w:abstractNumId w:val="6"/>
  </w:num>
  <w:num w:numId="8">
    <w:abstractNumId w:val="11"/>
  </w:num>
  <w:num w:numId="9">
    <w:abstractNumId w:val="14"/>
  </w:num>
  <w:num w:numId="10">
    <w:abstractNumId w:val="17"/>
  </w:num>
  <w:num w:numId="11">
    <w:abstractNumId w:val="4"/>
  </w:num>
  <w:num w:numId="12">
    <w:abstractNumId w:val="15"/>
  </w:num>
  <w:num w:numId="13">
    <w:abstractNumId w:val="7"/>
  </w:num>
  <w:num w:numId="14">
    <w:abstractNumId w:val="27"/>
  </w:num>
  <w:num w:numId="15">
    <w:abstractNumId w:val="16"/>
  </w:num>
  <w:num w:numId="16">
    <w:abstractNumId w:val="20"/>
  </w:num>
  <w:num w:numId="17">
    <w:abstractNumId w:val="12"/>
  </w:num>
  <w:num w:numId="18">
    <w:abstractNumId w:val="26"/>
  </w:num>
  <w:num w:numId="19">
    <w:abstractNumId w:val="25"/>
  </w:num>
  <w:num w:numId="20">
    <w:abstractNumId w:val="13"/>
  </w:num>
  <w:num w:numId="21">
    <w:abstractNumId w:val="0"/>
  </w:num>
  <w:num w:numId="22">
    <w:abstractNumId w:val="22"/>
  </w:num>
  <w:num w:numId="23">
    <w:abstractNumId w:val="24"/>
  </w:num>
  <w:num w:numId="24">
    <w:abstractNumId w:val="10"/>
  </w:num>
  <w:num w:numId="25">
    <w:abstractNumId w:val="19"/>
  </w:num>
  <w:num w:numId="26">
    <w:abstractNumId w:val="9"/>
  </w:num>
  <w:num w:numId="27">
    <w:abstractNumId w:val="8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1A5"/>
    <w:rsid w:val="00032632"/>
    <w:rsid w:val="00052D03"/>
    <w:rsid w:val="000A4696"/>
    <w:rsid w:val="000A53F1"/>
    <w:rsid w:val="000A63F5"/>
    <w:rsid w:val="000C432D"/>
    <w:rsid w:val="000D07E1"/>
    <w:rsid w:val="000D1642"/>
    <w:rsid w:val="000D4F0E"/>
    <w:rsid w:val="000E4B9B"/>
    <w:rsid w:val="001127EF"/>
    <w:rsid w:val="00125226"/>
    <w:rsid w:val="00127A64"/>
    <w:rsid w:val="00143A31"/>
    <w:rsid w:val="001551C2"/>
    <w:rsid w:val="0017448C"/>
    <w:rsid w:val="0017692A"/>
    <w:rsid w:val="0018209B"/>
    <w:rsid w:val="00185056"/>
    <w:rsid w:val="00185F34"/>
    <w:rsid w:val="00187CAA"/>
    <w:rsid w:val="00187E90"/>
    <w:rsid w:val="001918A6"/>
    <w:rsid w:val="001A3724"/>
    <w:rsid w:val="001A5B2B"/>
    <w:rsid w:val="001B5436"/>
    <w:rsid w:val="001C6BEF"/>
    <w:rsid w:val="001E36F2"/>
    <w:rsid w:val="001E44EE"/>
    <w:rsid w:val="001F7735"/>
    <w:rsid w:val="0021551C"/>
    <w:rsid w:val="00223F80"/>
    <w:rsid w:val="00233BA7"/>
    <w:rsid w:val="00237A47"/>
    <w:rsid w:val="002454F5"/>
    <w:rsid w:val="00296F14"/>
    <w:rsid w:val="002B623E"/>
    <w:rsid w:val="002C30ED"/>
    <w:rsid w:val="002E3855"/>
    <w:rsid w:val="002E6FEB"/>
    <w:rsid w:val="002F74BD"/>
    <w:rsid w:val="00300BD9"/>
    <w:rsid w:val="003102EB"/>
    <w:rsid w:val="00310935"/>
    <w:rsid w:val="00313FE1"/>
    <w:rsid w:val="003173B5"/>
    <w:rsid w:val="00321349"/>
    <w:rsid w:val="00324B7A"/>
    <w:rsid w:val="00331366"/>
    <w:rsid w:val="00342CE5"/>
    <w:rsid w:val="00354DF0"/>
    <w:rsid w:val="00356876"/>
    <w:rsid w:val="003666C6"/>
    <w:rsid w:val="003A241D"/>
    <w:rsid w:val="003A46D1"/>
    <w:rsid w:val="003A6179"/>
    <w:rsid w:val="003B0AA0"/>
    <w:rsid w:val="003D2F97"/>
    <w:rsid w:val="003E00E6"/>
    <w:rsid w:val="003E7B06"/>
    <w:rsid w:val="003F4F29"/>
    <w:rsid w:val="0040449B"/>
    <w:rsid w:val="004148F8"/>
    <w:rsid w:val="00416ADD"/>
    <w:rsid w:val="004356EB"/>
    <w:rsid w:val="00436EBB"/>
    <w:rsid w:val="00445DB8"/>
    <w:rsid w:val="00470CB5"/>
    <w:rsid w:val="0047201E"/>
    <w:rsid w:val="004A0A17"/>
    <w:rsid w:val="004A6F87"/>
    <w:rsid w:val="004B0DCF"/>
    <w:rsid w:val="004B1368"/>
    <w:rsid w:val="004B6E16"/>
    <w:rsid w:val="004E79EC"/>
    <w:rsid w:val="004F0FC1"/>
    <w:rsid w:val="004F6B26"/>
    <w:rsid w:val="00521F36"/>
    <w:rsid w:val="0053288B"/>
    <w:rsid w:val="0055331C"/>
    <w:rsid w:val="00555AF3"/>
    <w:rsid w:val="0056113E"/>
    <w:rsid w:val="005657CC"/>
    <w:rsid w:val="0057225E"/>
    <w:rsid w:val="00573AC5"/>
    <w:rsid w:val="0057419E"/>
    <w:rsid w:val="00574594"/>
    <w:rsid w:val="00580E67"/>
    <w:rsid w:val="00592654"/>
    <w:rsid w:val="005A1373"/>
    <w:rsid w:val="005A2A9A"/>
    <w:rsid w:val="005B634E"/>
    <w:rsid w:val="005C2286"/>
    <w:rsid w:val="005D0B1E"/>
    <w:rsid w:val="005D6FE1"/>
    <w:rsid w:val="005F4598"/>
    <w:rsid w:val="00604526"/>
    <w:rsid w:val="0060541A"/>
    <w:rsid w:val="006064AB"/>
    <w:rsid w:val="0064292B"/>
    <w:rsid w:val="00645EEA"/>
    <w:rsid w:val="00653BFF"/>
    <w:rsid w:val="0067494F"/>
    <w:rsid w:val="00674C13"/>
    <w:rsid w:val="00674EAE"/>
    <w:rsid w:val="0067677A"/>
    <w:rsid w:val="006E25A9"/>
    <w:rsid w:val="006E6811"/>
    <w:rsid w:val="00723556"/>
    <w:rsid w:val="00724F4C"/>
    <w:rsid w:val="00747302"/>
    <w:rsid w:val="00747916"/>
    <w:rsid w:val="0075250E"/>
    <w:rsid w:val="00753B12"/>
    <w:rsid w:val="0075692E"/>
    <w:rsid w:val="00762B01"/>
    <w:rsid w:val="00764B83"/>
    <w:rsid w:val="007741A5"/>
    <w:rsid w:val="00780B94"/>
    <w:rsid w:val="0079014A"/>
    <w:rsid w:val="007B1993"/>
    <w:rsid w:val="007D7E2D"/>
    <w:rsid w:val="007E0D82"/>
    <w:rsid w:val="007E34DE"/>
    <w:rsid w:val="007E36D9"/>
    <w:rsid w:val="007E5EE8"/>
    <w:rsid w:val="007E6DEC"/>
    <w:rsid w:val="008174A2"/>
    <w:rsid w:val="0082623A"/>
    <w:rsid w:val="008331AF"/>
    <w:rsid w:val="008605FC"/>
    <w:rsid w:val="00860A0E"/>
    <w:rsid w:val="00867027"/>
    <w:rsid w:val="00892CA2"/>
    <w:rsid w:val="008A06C8"/>
    <w:rsid w:val="008A154C"/>
    <w:rsid w:val="008B4479"/>
    <w:rsid w:val="008E7444"/>
    <w:rsid w:val="009116BA"/>
    <w:rsid w:val="00931000"/>
    <w:rsid w:val="0093391C"/>
    <w:rsid w:val="009366D0"/>
    <w:rsid w:val="0093703E"/>
    <w:rsid w:val="00937659"/>
    <w:rsid w:val="00963011"/>
    <w:rsid w:val="00966E8E"/>
    <w:rsid w:val="009702CE"/>
    <w:rsid w:val="009838BC"/>
    <w:rsid w:val="009904BA"/>
    <w:rsid w:val="009934D7"/>
    <w:rsid w:val="009A0DF4"/>
    <w:rsid w:val="009B115E"/>
    <w:rsid w:val="009B14B0"/>
    <w:rsid w:val="009C126F"/>
    <w:rsid w:val="009D32F8"/>
    <w:rsid w:val="00A039EF"/>
    <w:rsid w:val="00A11ACD"/>
    <w:rsid w:val="00A13952"/>
    <w:rsid w:val="00A21A09"/>
    <w:rsid w:val="00A21E39"/>
    <w:rsid w:val="00A2710D"/>
    <w:rsid w:val="00A40688"/>
    <w:rsid w:val="00A51534"/>
    <w:rsid w:val="00A57F8A"/>
    <w:rsid w:val="00A63ABE"/>
    <w:rsid w:val="00A7035E"/>
    <w:rsid w:val="00A83F16"/>
    <w:rsid w:val="00AA1683"/>
    <w:rsid w:val="00AA4A6D"/>
    <w:rsid w:val="00AE18CC"/>
    <w:rsid w:val="00AE493E"/>
    <w:rsid w:val="00AF1F25"/>
    <w:rsid w:val="00AF36E3"/>
    <w:rsid w:val="00B1603A"/>
    <w:rsid w:val="00B23C1C"/>
    <w:rsid w:val="00B24C9B"/>
    <w:rsid w:val="00B63060"/>
    <w:rsid w:val="00B87705"/>
    <w:rsid w:val="00B902CC"/>
    <w:rsid w:val="00BA0138"/>
    <w:rsid w:val="00BA0181"/>
    <w:rsid w:val="00BA0B72"/>
    <w:rsid w:val="00BA379A"/>
    <w:rsid w:val="00BC2507"/>
    <w:rsid w:val="00BC7756"/>
    <w:rsid w:val="00BD2535"/>
    <w:rsid w:val="00BE6F85"/>
    <w:rsid w:val="00C02985"/>
    <w:rsid w:val="00C23E56"/>
    <w:rsid w:val="00C34192"/>
    <w:rsid w:val="00C5186D"/>
    <w:rsid w:val="00C520F5"/>
    <w:rsid w:val="00C52C4D"/>
    <w:rsid w:val="00C77DF5"/>
    <w:rsid w:val="00C9192C"/>
    <w:rsid w:val="00CA119A"/>
    <w:rsid w:val="00CB070A"/>
    <w:rsid w:val="00CC0E0F"/>
    <w:rsid w:val="00CF469F"/>
    <w:rsid w:val="00D21787"/>
    <w:rsid w:val="00D25DA6"/>
    <w:rsid w:val="00D31016"/>
    <w:rsid w:val="00D41EBE"/>
    <w:rsid w:val="00D4542E"/>
    <w:rsid w:val="00D455CF"/>
    <w:rsid w:val="00D46338"/>
    <w:rsid w:val="00D6398D"/>
    <w:rsid w:val="00D65AB2"/>
    <w:rsid w:val="00D72BD3"/>
    <w:rsid w:val="00D7530D"/>
    <w:rsid w:val="00DA3D36"/>
    <w:rsid w:val="00DB129F"/>
    <w:rsid w:val="00DB424A"/>
    <w:rsid w:val="00DD4DA7"/>
    <w:rsid w:val="00DF520D"/>
    <w:rsid w:val="00E14B93"/>
    <w:rsid w:val="00E2033E"/>
    <w:rsid w:val="00E2169C"/>
    <w:rsid w:val="00E26B81"/>
    <w:rsid w:val="00E3342A"/>
    <w:rsid w:val="00E540D1"/>
    <w:rsid w:val="00E55248"/>
    <w:rsid w:val="00E93654"/>
    <w:rsid w:val="00E93F9C"/>
    <w:rsid w:val="00EA39BA"/>
    <w:rsid w:val="00EE45AD"/>
    <w:rsid w:val="00EF0082"/>
    <w:rsid w:val="00EF76F0"/>
    <w:rsid w:val="00F15F06"/>
    <w:rsid w:val="00F53D0E"/>
    <w:rsid w:val="00F5631D"/>
    <w:rsid w:val="00F65AC6"/>
    <w:rsid w:val="00F716DE"/>
    <w:rsid w:val="00F91FD8"/>
    <w:rsid w:val="00F94879"/>
    <w:rsid w:val="00FB4EB7"/>
    <w:rsid w:val="00FB6DA4"/>
    <w:rsid w:val="00FC308E"/>
    <w:rsid w:val="00FC7AF4"/>
    <w:rsid w:val="00FF7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D3DD8E"/>
  <w15:chartTrackingRefBased/>
  <w15:docId w15:val="{2A2BCD5E-BFE8-49F0-9A5D-76D7DADF0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41A5"/>
    <w:pPr>
      <w:bidi/>
      <w:spacing w:before="120" w:after="120" w:line="240" w:lineRule="auto"/>
      <w:jc w:val="both"/>
    </w:pPr>
    <w:rPr>
      <w:rFonts w:ascii="Calibri" w:eastAsia="Calibri" w:hAnsi="Calibri" w:cs="B Zar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41A5"/>
    <w:pPr>
      <w:keepNext/>
      <w:keepLines/>
      <w:spacing w:before="240" w:after="0"/>
      <w:outlineLvl w:val="0"/>
    </w:pPr>
    <w:rPr>
      <w:rFonts w:ascii="B Zar" w:eastAsia="B Zar" w:hAnsi="B Zar"/>
      <w:b/>
      <w:bCs/>
      <w:color w:val="2E74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41A5"/>
    <w:pPr>
      <w:keepNext/>
      <w:keepLines/>
      <w:spacing w:before="40" w:after="0"/>
      <w:jc w:val="left"/>
      <w:outlineLvl w:val="1"/>
    </w:pPr>
    <w:rPr>
      <w:rFonts w:ascii="B Mitra" w:eastAsia="B Mitra" w:hAnsi="B Mitra" w:cs="B Mitra"/>
      <w:b/>
      <w:bCs/>
      <w:color w:val="2E74B5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741A5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4D78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7741A5"/>
    <w:pPr>
      <w:bidi w:val="0"/>
      <w:spacing w:before="100" w:beforeAutospacing="1" w:after="100" w:afterAutospacing="1"/>
      <w:jc w:val="left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741A5"/>
    <w:pPr>
      <w:keepNext/>
      <w:keepLines/>
      <w:spacing w:before="200" w:after="0" w:line="276" w:lineRule="auto"/>
      <w:jc w:val="left"/>
      <w:outlineLvl w:val="4"/>
    </w:pPr>
    <w:rPr>
      <w:rFonts w:ascii="Calibri Light" w:eastAsia="Times New Roman" w:hAnsi="Calibri Light" w:cs="Times New Roman"/>
      <w:color w:val="1F4D78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41A5"/>
    <w:pPr>
      <w:keepNext/>
      <w:keepLines/>
      <w:spacing w:before="200" w:after="0" w:line="276" w:lineRule="auto"/>
      <w:jc w:val="left"/>
      <w:outlineLvl w:val="5"/>
    </w:pPr>
    <w:rPr>
      <w:rFonts w:ascii="Calibri Light" w:eastAsia="Times New Roman" w:hAnsi="Calibri Light" w:cs="Times New Roman"/>
      <w:i/>
      <w:iCs/>
      <w:color w:val="1F4D7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41A5"/>
    <w:rPr>
      <w:rFonts w:ascii="B Zar" w:eastAsia="B Zar" w:hAnsi="B Zar" w:cs="B Zar"/>
      <w:b/>
      <w:bCs/>
      <w:color w:val="2E74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741A5"/>
    <w:rPr>
      <w:rFonts w:ascii="B Mitra" w:eastAsia="B Mitra" w:hAnsi="B Mitra" w:cs="B Mitra"/>
      <w:b/>
      <w:bCs/>
      <w:color w:val="2E74B5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741A5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7741A5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7741A5"/>
    <w:rPr>
      <w:rFonts w:ascii="Calibri Light" w:eastAsia="Times New Roman" w:hAnsi="Calibri Light" w:cs="Times New Roman"/>
      <w:color w:val="1F4D7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41A5"/>
    <w:rPr>
      <w:rFonts w:ascii="Calibri Light" w:eastAsia="Times New Roman" w:hAnsi="Calibri Light" w:cs="Times New Roman"/>
      <w:i/>
      <w:iCs/>
      <w:color w:val="1F4D78"/>
    </w:rPr>
  </w:style>
  <w:style w:type="paragraph" w:styleId="NormalWeb">
    <w:name w:val="Normal (Web)"/>
    <w:basedOn w:val="Normal"/>
    <w:uiPriority w:val="99"/>
    <w:unhideWhenUsed/>
    <w:rsid w:val="007741A5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aliases w:val="Head2,Subtitle 3,List Paragraph1,لیست,Numbered Items,فهرست 2,دایره,متن اصلی,Amir"/>
    <w:basedOn w:val="Normal"/>
    <w:link w:val="ListParagraphChar"/>
    <w:uiPriority w:val="34"/>
    <w:qFormat/>
    <w:rsid w:val="007741A5"/>
    <w:pPr>
      <w:ind w:left="720"/>
      <w:contextualSpacing/>
    </w:pPr>
  </w:style>
  <w:style w:type="character" w:customStyle="1" w:styleId="ListParagraphChar">
    <w:name w:val="List Paragraph Char"/>
    <w:aliases w:val="Head2 Char,Subtitle 3 Char,List Paragraph1 Char,لیست Char,Numbered Items Char,فهرست 2 Char,دایره Char,متن اصلی Char,Amir Char"/>
    <w:link w:val="ListParagraph"/>
    <w:uiPriority w:val="34"/>
    <w:locked/>
    <w:rsid w:val="007741A5"/>
    <w:rPr>
      <w:rFonts w:ascii="Calibri" w:eastAsia="Calibri" w:hAnsi="Calibri" w:cs="B Zar"/>
      <w:szCs w:val="28"/>
    </w:rPr>
  </w:style>
  <w:style w:type="paragraph" w:styleId="Header">
    <w:name w:val="header"/>
    <w:basedOn w:val="Normal"/>
    <w:link w:val="HeaderChar"/>
    <w:uiPriority w:val="99"/>
    <w:unhideWhenUsed/>
    <w:rsid w:val="007741A5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741A5"/>
    <w:rPr>
      <w:rFonts w:ascii="Calibri" w:eastAsia="Calibri" w:hAnsi="Calibri" w:cs="B Zar"/>
      <w:szCs w:val="28"/>
    </w:rPr>
  </w:style>
  <w:style w:type="paragraph" w:styleId="Footer">
    <w:name w:val="footer"/>
    <w:basedOn w:val="Normal"/>
    <w:link w:val="FooterChar"/>
    <w:uiPriority w:val="99"/>
    <w:unhideWhenUsed/>
    <w:rsid w:val="007741A5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741A5"/>
    <w:rPr>
      <w:rFonts w:ascii="Calibri" w:eastAsia="Calibri" w:hAnsi="Calibri" w:cs="B Zar"/>
      <w:szCs w:val="28"/>
    </w:rPr>
  </w:style>
  <w:style w:type="paragraph" w:styleId="NoSpacing">
    <w:name w:val="No Spacing"/>
    <w:link w:val="NoSpacingChar"/>
    <w:uiPriority w:val="1"/>
    <w:qFormat/>
    <w:rsid w:val="007741A5"/>
    <w:pPr>
      <w:spacing w:after="0" w:line="240" w:lineRule="auto"/>
    </w:pPr>
    <w:rPr>
      <w:rFonts w:ascii="Calibri" w:eastAsia="Times New Roman" w:hAnsi="Calibri" w:cs="Arial"/>
      <w:lang w:bidi="ar-SA"/>
    </w:rPr>
  </w:style>
  <w:style w:type="character" w:customStyle="1" w:styleId="NoSpacingChar">
    <w:name w:val="No Spacing Char"/>
    <w:link w:val="NoSpacing"/>
    <w:uiPriority w:val="1"/>
    <w:rsid w:val="007741A5"/>
    <w:rPr>
      <w:rFonts w:ascii="Calibri" w:eastAsia="Times New Roman" w:hAnsi="Calibri" w:cs="Arial"/>
      <w:lang w:bidi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7741A5"/>
    <w:pPr>
      <w:bidi w:val="0"/>
      <w:outlineLvl w:val="9"/>
    </w:pPr>
    <w:rPr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7741A5"/>
    <w:pPr>
      <w:tabs>
        <w:tab w:val="right" w:leader="dot" w:pos="9628"/>
      </w:tabs>
      <w:spacing w:after="100"/>
    </w:pPr>
    <w:rPr>
      <w:rFonts w:ascii="B Zar" w:eastAsia="B Zar" w:hAnsi="B Zar"/>
      <w:noProof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7741A5"/>
    <w:pPr>
      <w:spacing w:after="100"/>
      <w:ind w:left="220"/>
    </w:pPr>
  </w:style>
  <w:style w:type="character" w:styleId="Hyperlink">
    <w:name w:val="Hyperlink"/>
    <w:uiPriority w:val="99"/>
    <w:unhideWhenUsed/>
    <w:rsid w:val="007741A5"/>
    <w:rPr>
      <w:color w:val="0563C1"/>
      <w:u w:val="single"/>
    </w:rPr>
  </w:style>
  <w:style w:type="table" w:styleId="TableGrid">
    <w:name w:val="Table Grid"/>
    <w:basedOn w:val="TableNormal"/>
    <w:uiPriority w:val="39"/>
    <w:rsid w:val="007741A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741A5"/>
    <w:rPr>
      <w:i/>
      <w:iCs/>
    </w:rPr>
  </w:style>
  <w:style w:type="character" w:customStyle="1" w:styleId="st">
    <w:name w:val="st"/>
    <w:basedOn w:val="DefaultParagraphFont"/>
    <w:rsid w:val="007741A5"/>
  </w:style>
  <w:style w:type="character" w:customStyle="1" w:styleId="hlstyle">
    <w:name w:val="hlstyle"/>
    <w:basedOn w:val="DefaultParagraphFont"/>
    <w:rsid w:val="007741A5"/>
  </w:style>
  <w:style w:type="character" w:styleId="Strong">
    <w:name w:val="Strong"/>
    <w:uiPriority w:val="22"/>
    <w:qFormat/>
    <w:rsid w:val="007741A5"/>
    <w:rPr>
      <w:rFonts w:ascii="Tahoma" w:hAnsi="Tahoma"/>
      <w:color w:val="000000"/>
      <w:shd w:val="clear" w:color="auto" w:fill="FFFFFF"/>
    </w:rPr>
  </w:style>
  <w:style w:type="character" w:customStyle="1" w:styleId="Title1">
    <w:name w:val="Title1"/>
    <w:basedOn w:val="DefaultParagraphFont"/>
    <w:rsid w:val="007741A5"/>
  </w:style>
  <w:style w:type="character" w:customStyle="1" w:styleId="ms-rtefontsize-2">
    <w:name w:val="ms-rtefontsize-2"/>
    <w:basedOn w:val="DefaultParagraphFont"/>
    <w:rsid w:val="007741A5"/>
  </w:style>
  <w:style w:type="character" w:customStyle="1" w:styleId="info-label">
    <w:name w:val="info-label"/>
    <w:basedOn w:val="DefaultParagraphFont"/>
    <w:rsid w:val="007741A5"/>
  </w:style>
  <w:style w:type="paragraph" w:customStyle="1" w:styleId="info">
    <w:name w:val="info"/>
    <w:basedOn w:val="Normal"/>
    <w:rsid w:val="007741A5"/>
    <w:pPr>
      <w:bidi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uaddresscaption">
    <w:name w:val="cuaddresscaption"/>
    <w:basedOn w:val="DefaultParagraphFont"/>
    <w:rsid w:val="007741A5"/>
  </w:style>
  <w:style w:type="character" w:customStyle="1" w:styleId="cuaddressdata">
    <w:name w:val="cuaddressdata"/>
    <w:basedOn w:val="DefaultParagraphFont"/>
    <w:rsid w:val="007741A5"/>
  </w:style>
  <w:style w:type="character" w:customStyle="1" w:styleId="cnt-cnt">
    <w:name w:val="cnt-cnt"/>
    <w:basedOn w:val="DefaultParagraphFont"/>
    <w:rsid w:val="007741A5"/>
  </w:style>
  <w:style w:type="character" w:customStyle="1" w:styleId="normaltextsmall">
    <w:name w:val="normaltextsmall"/>
    <w:basedOn w:val="DefaultParagraphFont"/>
    <w:rsid w:val="007741A5"/>
  </w:style>
  <w:style w:type="character" w:customStyle="1" w:styleId="personfirstname">
    <w:name w:val="personfirstname"/>
    <w:basedOn w:val="DefaultParagraphFont"/>
    <w:rsid w:val="007741A5"/>
  </w:style>
  <w:style w:type="character" w:customStyle="1" w:styleId="personlastname">
    <w:name w:val="personlastname"/>
    <w:basedOn w:val="DefaultParagraphFont"/>
    <w:rsid w:val="007741A5"/>
  </w:style>
  <w:style w:type="character" w:customStyle="1" w:styleId="personrank">
    <w:name w:val="personrank"/>
    <w:basedOn w:val="DefaultParagraphFont"/>
    <w:rsid w:val="007741A5"/>
  </w:style>
  <w:style w:type="character" w:customStyle="1" w:styleId="personphone">
    <w:name w:val="personphone"/>
    <w:basedOn w:val="DefaultParagraphFont"/>
    <w:rsid w:val="007741A5"/>
  </w:style>
  <w:style w:type="character" w:customStyle="1" w:styleId="smunderline">
    <w:name w:val="smunderline"/>
    <w:basedOn w:val="DefaultParagraphFont"/>
    <w:rsid w:val="007741A5"/>
  </w:style>
  <w:style w:type="character" w:customStyle="1" w:styleId="sinabanktitle">
    <w:name w:val="sinabank_title"/>
    <w:basedOn w:val="DefaultParagraphFont"/>
    <w:rsid w:val="007741A5"/>
  </w:style>
  <w:style w:type="character" w:customStyle="1" w:styleId="ltr-text">
    <w:name w:val="ltr-text"/>
    <w:basedOn w:val="DefaultParagraphFont"/>
    <w:rsid w:val="007741A5"/>
  </w:style>
  <w:style w:type="character" w:customStyle="1" w:styleId="addressbookfirstname">
    <w:name w:val="addressbookfirstname"/>
    <w:basedOn w:val="DefaultParagraphFont"/>
    <w:rsid w:val="007741A5"/>
  </w:style>
  <w:style w:type="character" w:customStyle="1" w:styleId="addressbooklastname">
    <w:name w:val="addressbooklastname"/>
    <w:basedOn w:val="DefaultParagraphFont"/>
    <w:rsid w:val="007741A5"/>
  </w:style>
  <w:style w:type="paragraph" w:styleId="BalloonText">
    <w:name w:val="Balloon Text"/>
    <w:basedOn w:val="Normal"/>
    <w:link w:val="BalloonTextChar"/>
    <w:uiPriority w:val="99"/>
    <w:semiHidden/>
    <w:unhideWhenUsed/>
    <w:rsid w:val="007741A5"/>
    <w:pPr>
      <w:spacing w:before="0" w:after="0"/>
      <w:jc w:val="left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1A5"/>
    <w:rPr>
      <w:rFonts w:ascii="Tahoma" w:eastAsia="Calibri" w:hAnsi="Tahoma" w:cs="Tahoma"/>
      <w:sz w:val="16"/>
      <w:szCs w:val="16"/>
    </w:rPr>
  </w:style>
  <w:style w:type="character" w:customStyle="1" w:styleId="w8qarf">
    <w:name w:val="w8qarf"/>
    <w:basedOn w:val="DefaultParagraphFont"/>
    <w:rsid w:val="007741A5"/>
  </w:style>
  <w:style w:type="character" w:customStyle="1" w:styleId="lrzxr">
    <w:name w:val="lrzxr"/>
    <w:basedOn w:val="DefaultParagraphFont"/>
    <w:rsid w:val="007741A5"/>
  </w:style>
  <w:style w:type="character" w:customStyle="1" w:styleId="contenttext">
    <w:name w:val="contenttext"/>
    <w:basedOn w:val="DefaultParagraphFont"/>
    <w:rsid w:val="007741A5"/>
  </w:style>
  <w:style w:type="character" w:customStyle="1" w:styleId="number">
    <w:name w:val="number"/>
    <w:basedOn w:val="DefaultParagraphFont"/>
    <w:rsid w:val="007741A5"/>
  </w:style>
  <w:style w:type="character" w:customStyle="1" w:styleId="person-name">
    <w:name w:val="person-name"/>
    <w:basedOn w:val="DefaultParagraphFont"/>
    <w:rsid w:val="007741A5"/>
  </w:style>
  <w:style w:type="character" w:customStyle="1" w:styleId="person-title">
    <w:name w:val="person-title"/>
    <w:basedOn w:val="DefaultParagraphFont"/>
    <w:rsid w:val="007741A5"/>
  </w:style>
  <w:style w:type="character" w:customStyle="1" w:styleId="cupostalcodecaption">
    <w:name w:val="cupostalcodecaption"/>
    <w:basedOn w:val="DefaultParagraphFont"/>
    <w:rsid w:val="007741A5"/>
  </w:style>
  <w:style w:type="character" w:customStyle="1" w:styleId="cupostalcodedata">
    <w:name w:val="cupostalcodedata"/>
    <w:basedOn w:val="DefaultParagraphFont"/>
    <w:rsid w:val="007741A5"/>
  </w:style>
  <w:style w:type="character" w:customStyle="1" w:styleId="spanwhite">
    <w:name w:val="span_white"/>
    <w:basedOn w:val="DefaultParagraphFont"/>
    <w:rsid w:val="007741A5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741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before="0" w:after="0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741A5"/>
    <w:rPr>
      <w:rFonts w:ascii="Courier New" w:eastAsia="Times New Roman" w:hAnsi="Courier New" w:cs="Courier New"/>
      <w:sz w:val="20"/>
      <w:szCs w:val="20"/>
    </w:rPr>
  </w:style>
  <w:style w:type="character" w:customStyle="1" w:styleId="cuunitphonecaption">
    <w:name w:val="cuunitphonecaption"/>
    <w:basedOn w:val="DefaultParagraphFont"/>
    <w:rsid w:val="007741A5"/>
  </w:style>
  <w:style w:type="character" w:customStyle="1" w:styleId="cuunitphone">
    <w:name w:val="cuunitphone"/>
    <w:basedOn w:val="DefaultParagraphFont"/>
    <w:rsid w:val="007741A5"/>
  </w:style>
  <w:style w:type="paragraph" w:styleId="Caption">
    <w:name w:val="caption"/>
    <w:basedOn w:val="Normal"/>
    <w:next w:val="Normal"/>
    <w:uiPriority w:val="35"/>
    <w:unhideWhenUsed/>
    <w:qFormat/>
    <w:rsid w:val="007741A5"/>
    <w:pPr>
      <w:keepNext/>
      <w:spacing w:before="0" w:after="200" w:line="360" w:lineRule="auto"/>
      <w:jc w:val="center"/>
    </w:pPr>
    <w:rPr>
      <w:rFonts w:ascii="B Zar" w:eastAsia="B Zar" w:hAnsi="B Zar"/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7741A5"/>
    <w:pPr>
      <w:spacing w:after="100"/>
      <w:ind w:left="440"/>
    </w:pPr>
  </w:style>
  <w:style w:type="paragraph" w:customStyle="1" w:styleId="margin-0">
    <w:name w:val="margin-0"/>
    <w:basedOn w:val="Normal"/>
    <w:rsid w:val="007741A5"/>
    <w:pPr>
      <w:bidi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GridTable4-Accent21">
    <w:name w:val="Grid Table 4 - Accent 21"/>
    <w:basedOn w:val="TableNormal"/>
    <w:uiPriority w:val="49"/>
    <w:rsid w:val="007741A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4" w:space="0" w:color="77C7A7" w:themeColor="accent2" w:themeTint="99"/>
        <w:left w:val="single" w:sz="4" w:space="0" w:color="77C7A7" w:themeColor="accent2" w:themeTint="99"/>
        <w:bottom w:val="single" w:sz="4" w:space="0" w:color="77C7A7" w:themeColor="accent2" w:themeTint="99"/>
        <w:right w:val="single" w:sz="4" w:space="0" w:color="77C7A7" w:themeColor="accent2" w:themeTint="99"/>
        <w:insideH w:val="single" w:sz="4" w:space="0" w:color="77C7A7" w:themeColor="accent2" w:themeTint="99"/>
        <w:insideV w:val="single" w:sz="4" w:space="0" w:color="77C7A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88968" w:themeColor="accent2"/>
          <w:left w:val="single" w:sz="4" w:space="0" w:color="388968" w:themeColor="accent2"/>
          <w:bottom w:val="single" w:sz="4" w:space="0" w:color="388968" w:themeColor="accent2"/>
          <w:right w:val="single" w:sz="4" w:space="0" w:color="388968" w:themeColor="accent2"/>
          <w:insideH w:val="nil"/>
          <w:insideV w:val="nil"/>
        </w:tcBorders>
        <w:shd w:val="clear" w:color="auto" w:fill="388968" w:themeFill="accent2"/>
      </w:tcPr>
    </w:tblStylePr>
    <w:tblStylePr w:type="lastRow">
      <w:rPr>
        <w:b/>
        <w:bCs/>
      </w:rPr>
      <w:tblPr/>
      <w:tcPr>
        <w:tcBorders>
          <w:top w:val="double" w:sz="4" w:space="0" w:color="38896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CE1" w:themeFill="accent2" w:themeFillTint="33"/>
      </w:tcPr>
    </w:tblStylePr>
    <w:tblStylePr w:type="band1Horz">
      <w:tblPr/>
      <w:tcPr>
        <w:shd w:val="clear" w:color="auto" w:fill="D1ECE1" w:themeFill="accent2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7741A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4" w:space="0" w:color="89C7D3" w:themeColor="accent6" w:themeTint="99"/>
        <w:left w:val="single" w:sz="4" w:space="0" w:color="89C7D3" w:themeColor="accent6" w:themeTint="99"/>
        <w:bottom w:val="single" w:sz="4" w:space="0" w:color="89C7D3" w:themeColor="accent6" w:themeTint="99"/>
        <w:right w:val="single" w:sz="4" w:space="0" w:color="89C7D3" w:themeColor="accent6" w:themeTint="99"/>
        <w:insideH w:val="single" w:sz="4" w:space="0" w:color="89C7D3" w:themeColor="accent6" w:themeTint="99"/>
        <w:insideV w:val="single" w:sz="4" w:space="0" w:color="89C7D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9EB0" w:themeColor="accent6"/>
          <w:left w:val="single" w:sz="4" w:space="0" w:color="429EB0" w:themeColor="accent6"/>
          <w:bottom w:val="single" w:sz="4" w:space="0" w:color="429EB0" w:themeColor="accent6"/>
          <w:right w:val="single" w:sz="4" w:space="0" w:color="429EB0" w:themeColor="accent6"/>
          <w:insideH w:val="nil"/>
          <w:insideV w:val="nil"/>
        </w:tcBorders>
        <w:shd w:val="clear" w:color="auto" w:fill="429EB0" w:themeFill="accent6"/>
      </w:tcPr>
    </w:tblStylePr>
    <w:tblStylePr w:type="lastRow">
      <w:rPr>
        <w:b/>
        <w:bCs/>
      </w:rPr>
      <w:tblPr/>
      <w:tcPr>
        <w:tcBorders>
          <w:top w:val="double" w:sz="4" w:space="0" w:color="429EB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F0" w:themeFill="accent6" w:themeFillTint="33"/>
      </w:tcPr>
    </w:tblStylePr>
    <w:tblStylePr w:type="band1Horz">
      <w:tblPr/>
      <w:tcPr>
        <w:shd w:val="clear" w:color="auto" w:fill="D7ECF0" w:themeFill="accent6" w:themeFillTint="33"/>
      </w:tcPr>
    </w:tblStylePr>
  </w:style>
  <w:style w:type="table" w:styleId="LightList-Accent6">
    <w:name w:val="Light List Accent 6"/>
    <w:basedOn w:val="TableNormal"/>
    <w:uiPriority w:val="61"/>
    <w:rsid w:val="007741A5"/>
    <w:pPr>
      <w:spacing w:after="0" w:line="240" w:lineRule="auto"/>
    </w:pPr>
    <w:tblPr>
      <w:tblStyleRowBandSize w:val="1"/>
      <w:tblStyleColBandSize w:val="1"/>
      <w:tblBorders>
        <w:top w:val="single" w:sz="8" w:space="0" w:color="429EB0" w:themeColor="accent6"/>
        <w:left w:val="single" w:sz="8" w:space="0" w:color="429EB0" w:themeColor="accent6"/>
        <w:bottom w:val="single" w:sz="8" w:space="0" w:color="429EB0" w:themeColor="accent6"/>
        <w:right w:val="single" w:sz="8" w:space="0" w:color="429EB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29EB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9EB0" w:themeColor="accent6"/>
          <w:left w:val="single" w:sz="8" w:space="0" w:color="429EB0" w:themeColor="accent6"/>
          <w:bottom w:val="single" w:sz="8" w:space="0" w:color="429EB0" w:themeColor="accent6"/>
          <w:right w:val="single" w:sz="8" w:space="0" w:color="429EB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29EB0" w:themeColor="accent6"/>
          <w:left w:val="single" w:sz="8" w:space="0" w:color="429EB0" w:themeColor="accent6"/>
          <w:bottom w:val="single" w:sz="8" w:space="0" w:color="429EB0" w:themeColor="accent6"/>
          <w:right w:val="single" w:sz="8" w:space="0" w:color="429EB0" w:themeColor="accent6"/>
        </w:tcBorders>
      </w:tcPr>
    </w:tblStylePr>
    <w:tblStylePr w:type="band1Horz">
      <w:tblPr/>
      <w:tcPr>
        <w:tcBorders>
          <w:top w:val="single" w:sz="8" w:space="0" w:color="429EB0" w:themeColor="accent6"/>
          <w:left w:val="single" w:sz="8" w:space="0" w:color="429EB0" w:themeColor="accent6"/>
          <w:bottom w:val="single" w:sz="8" w:space="0" w:color="429EB0" w:themeColor="accent6"/>
          <w:right w:val="single" w:sz="8" w:space="0" w:color="429EB0" w:themeColor="accent6"/>
        </w:tcBorders>
      </w:tcPr>
    </w:tblStylePr>
  </w:style>
  <w:style w:type="table" w:styleId="MediumShading1-Accent4">
    <w:name w:val="Medium Shading 1 Accent 4"/>
    <w:basedOn w:val="TableNormal"/>
    <w:uiPriority w:val="63"/>
    <w:rsid w:val="007741A5"/>
    <w:pPr>
      <w:spacing w:after="0" w:line="240" w:lineRule="auto"/>
    </w:p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7E176" w:themeColor="accent4" w:themeTint="BF"/>
          <w:left w:val="single" w:sz="8" w:space="0" w:color="D7E176" w:themeColor="accent4" w:themeTint="BF"/>
          <w:bottom w:val="single" w:sz="8" w:space="0" w:color="D7E176" w:themeColor="accent4" w:themeTint="BF"/>
          <w:right w:val="single" w:sz="8" w:space="0" w:color="D7E176" w:themeColor="accent4" w:themeTint="BF"/>
          <w:insideH w:val="nil"/>
          <w:insideV w:val="nil"/>
        </w:tcBorders>
        <w:shd w:val="clear" w:color="auto" w:fill="CAD84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7E176" w:themeColor="accent4" w:themeTint="BF"/>
          <w:left w:val="single" w:sz="8" w:space="0" w:color="D7E176" w:themeColor="accent4" w:themeTint="BF"/>
          <w:bottom w:val="single" w:sz="8" w:space="0" w:color="D7E176" w:themeColor="accent4" w:themeTint="BF"/>
          <w:right w:val="single" w:sz="8" w:space="0" w:color="D7E176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F5D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4">
    <w:name w:val="Light List Accent 4"/>
    <w:basedOn w:val="TableNormal"/>
    <w:uiPriority w:val="61"/>
    <w:rsid w:val="007741A5"/>
    <w:pPr>
      <w:spacing w:after="0" w:line="240" w:lineRule="auto"/>
    </w:pPr>
    <w:tblPr>
      <w:tblStyleRowBandSize w:val="1"/>
      <w:tblStyleColBandSize w:val="1"/>
      <w:tblBorders>
        <w:top w:val="single" w:sz="4" w:space="0" w:color="DFDF03"/>
        <w:left w:val="single" w:sz="4" w:space="0" w:color="DFDF03"/>
        <w:bottom w:val="single" w:sz="4" w:space="0" w:color="DFDF03"/>
        <w:right w:val="single" w:sz="4" w:space="0" w:color="DFDF03"/>
      </w:tblBorders>
    </w:tblPr>
    <w:tcPr>
      <w:shd w:val="clear" w:color="auto" w:fill="FFFF00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AD84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AD849" w:themeColor="accent4"/>
          <w:left w:val="single" w:sz="8" w:space="0" w:color="CAD849" w:themeColor="accent4"/>
          <w:bottom w:val="single" w:sz="8" w:space="0" w:color="CAD849" w:themeColor="accent4"/>
          <w:right w:val="single" w:sz="8" w:space="0" w:color="CAD84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AD849" w:themeColor="accent4"/>
          <w:left w:val="single" w:sz="8" w:space="0" w:color="CAD849" w:themeColor="accent4"/>
          <w:bottom w:val="single" w:sz="8" w:space="0" w:color="CAD849" w:themeColor="accent4"/>
          <w:right w:val="single" w:sz="8" w:space="0" w:color="CAD849" w:themeColor="accent4"/>
        </w:tcBorders>
      </w:tcPr>
    </w:tblStylePr>
    <w:tblStylePr w:type="band1Horz">
      <w:tblPr/>
      <w:tcPr>
        <w:tcBorders>
          <w:top w:val="single" w:sz="8" w:space="0" w:color="CAD849" w:themeColor="accent4"/>
          <w:left w:val="single" w:sz="8" w:space="0" w:color="CAD849" w:themeColor="accent4"/>
          <w:bottom w:val="single" w:sz="8" w:space="0" w:color="CAD849" w:themeColor="accent4"/>
          <w:right w:val="single" w:sz="8" w:space="0" w:color="CAD849" w:themeColor="accent4"/>
        </w:tcBorders>
      </w:tcPr>
    </w:tblStylePr>
  </w:style>
  <w:style w:type="table" w:styleId="LightShading-Accent3">
    <w:name w:val="Light Shading Accent 3"/>
    <w:basedOn w:val="TableNormal"/>
    <w:uiPriority w:val="60"/>
    <w:rsid w:val="007741A5"/>
    <w:pPr>
      <w:spacing w:after="0" w:line="240" w:lineRule="auto"/>
    </w:pPr>
    <w:rPr>
      <w:rFonts w:ascii="Calibri" w:eastAsia="Calibri" w:hAnsi="Calibri" w:cs="Arial"/>
      <w:color w:val="6A8430" w:themeColor="accent3" w:themeShade="BF"/>
      <w:sz w:val="20"/>
      <w:szCs w:val="20"/>
    </w:rPr>
    <w:tblPr>
      <w:tblStyleRowBandSize w:val="1"/>
      <w:tblStyleColBandSize w:val="1"/>
      <w:tblBorders>
        <w:top w:val="single" w:sz="8" w:space="0" w:color="8FB140" w:themeColor="accent3"/>
        <w:bottom w:val="single" w:sz="8" w:space="0" w:color="8FB14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B140" w:themeColor="accent3"/>
          <w:left w:val="nil"/>
          <w:bottom w:val="single" w:sz="8" w:space="0" w:color="8FB14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B140" w:themeColor="accent3"/>
          <w:left w:val="nil"/>
          <w:bottom w:val="single" w:sz="8" w:space="0" w:color="8FB14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D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EDCE" w:themeFill="accent3" w:themeFillTint="3F"/>
      </w:tcPr>
    </w:tblStylePr>
  </w:style>
  <w:style w:type="table" w:styleId="LightList-Accent3">
    <w:name w:val="Light List Accent 3"/>
    <w:basedOn w:val="TableNormal"/>
    <w:uiPriority w:val="61"/>
    <w:rsid w:val="007741A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8FB140" w:themeColor="accent3"/>
        <w:left w:val="single" w:sz="8" w:space="0" w:color="8FB140" w:themeColor="accent3"/>
        <w:bottom w:val="single" w:sz="8" w:space="0" w:color="8FB140" w:themeColor="accent3"/>
        <w:right w:val="single" w:sz="8" w:space="0" w:color="8FB14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FB14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B140" w:themeColor="accent3"/>
          <w:left w:val="single" w:sz="8" w:space="0" w:color="8FB140" w:themeColor="accent3"/>
          <w:bottom w:val="single" w:sz="8" w:space="0" w:color="8FB140" w:themeColor="accent3"/>
          <w:right w:val="single" w:sz="8" w:space="0" w:color="8FB1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B140" w:themeColor="accent3"/>
          <w:left w:val="single" w:sz="8" w:space="0" w:color="8FB140" w:themeColor="accent3"/>
          <w:bottom w:val="single" w:sz="8" w:space="0" w:color="8FB140" w:themeColor="accent3"/>
          <w:right w:val="single" w:sz="8" w:space="0" w:color="8FB140" w:themeColor="accent3"/>
        </w:tcBorders>
      </w:tcPr>
    </w:tblStylePr>
    <w:tblStylePr w:type="band1Horz">
      <w:tblPr/>
      <w:tcPr>
        <w:tcBorders>
          <w:top w:val="single" w:sz="8" w:space="0" w:color="8FB140" w:themeColor="accent3"/>
          <w:left w:val="single" w:sz="8" w:space="0" w:color="8FB140" w:themeColor="accent3"/>
          <w:bottom w:val="single" w:sz="8" w:space="0" w:color="8FB140" w:themeColor="accent3"/>
          <w:right w:val="single" w:sz="8" w:space="0" w:color="8FB140" w:themeColor="accent3"/>
        </w:tcBorders>
      </w:tcPr>
    </w:tblStylePr>
  </w:style>
  <w:style w:type="table" w:styleId="MediumShading1-Accent3">
    <w:name w:val="Medium Shading 1 Accent 3"/>
    <w:basedOn w:val="TableNormal"/>
    <w:uiPriority w:val="63"/>
    <w:rsid w:val="007741A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ACC96A" w:themeColor="accent3" w:themeTint="BF"/>
        <w:left w:val="single" w:sz="8" w:space="0" w:color="ACC96A" w:themeColor="accent3" w:themeTint="BF"/>
        <w:bottom w:val="single" w:sz="8" w:space="0" w:color="ACC96A" w:themeColor="accent3" w:themeTint="BF"/>
        <w:right w:val="single" w:sz="8" w:space="0" w:color="ACC96A" w:themeColor="accent3" w:themeTint="BF"/>
        <w:insideH w:val="single" w:sz="8" w:space="0" w:color="ACC96A" w:themeColor="accent3" w:themeTint="BF"/>
      </w:tblBorders>
    </w:tblPr>
    <w:tcPr>
      <w:shd w:val="clear" w:color="auto" w:fill="E6E6E6" w:themeFill="background2" w:themeFillShade="E6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CC96A" w:themeColor="accent3" w:themeTint="BF"/>
          <w:left w:val="single" w:sz="8" w:space="0" w:color="ACC96A" w:themeColor="accent3" w:themeTint="BF"/>
          <w:bottom w:val="single" w:sz="8" w:space="0" w:color="ACC96A" w:themeColor="accent3" w:themeTint="BF"/>
          <w:right w:val="single" w:sz="8" w:space="0" w:color="ACC96A" w:themeColor="accent3" w:themeTint="BF"/>
          <w:insideH w:val="nil"/>
          <w:insideV w:val="nil"/>
        </w:tcBorders>
        <w:shd w:val="clear" w:color="auto" w:fill="8FB14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C96A" w:themeColor="accent3" w:themeTint="BF"/>
          <w:left w:val="single" w:sz="8" w:space="0" w:color="ACC96A" w:themeColor="accent3" w:themeTint="BF"/>
          <w:bottom w:val="single" w:sz="8" w:space="0" w:color="ACC96A" w:themeColor="accent3" w:themeTint="BF"/>
          <w:right w:val="single" w:sz="8" w:space="0" w:color="ACC96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D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ED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7741A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4" w:space="0" w:color="317583" w:themeColor="accent6" w:themeShade="BF"/>
        <w:left w:val="single" w:sz="4" w:space="0" w:color="317583" w:themeColor="accent6" w:themeShade="BF"/>
        <w:bottom w:val="single" w:sz="4" w:space="0" w:color="317583" w:themeColor="accent6" w:themeShade="BF"/>
        <w:right w:val="single" w:sz="4" w:space="0" w:color="317583" w:themeColor="accent6" w:themeShade="BF"/>
        <w:insideH w:val="single" w:sz="4" w:space="0" w:color="317583" w:themeColor="accent6" w:themeShade="BF"/>
      </w:tblBorders>
    </w:tblPr>
    <w:tcPr>
      <w:shd w:val="clear" w:color="auto" w:fill="89C7D3" w:themeFill="accent6" w:themeFillTint="99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CB9C8" w:themeColor="accent6" w:themeTint="BF"/>
          <w:left w:val="single" w:sz="8" w:space="0" w:color="6CB9C8" w:themeColor="accent6" w:themeTint="BF"/>
          <w:bottom w:val="single" w:sz="8" w:space="0" w:color="6CB9C8" w:themeColor="accent6" w:themeTint="BF"/>
          <w:right w:val="single" w:sz="8" w:space="0" w:color="6CB9C8" w:themeColor="accent6" w:themeTint="BF"/>
          <w:insideH w:val="nil"/>
          <w:insideV w:val="nil"/>
        </w:tcBorders>
        <w:shd w:val="clear" w:color="auto" w:fill="429EB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B9C8" w:themeColor="accent6" w:themeTint="BF"/>
          <w:left w:val="single" w:sz="8" w:space="0" w:color="6CB9C8" w:themeColor="accent6" w:themeTint="BF"/>
          <w:bottom w:val="single" w:sz="8" w:space="0" w:color="6CB9C8" w:themeColor="accent6" w:themeTint="BF"/>
          <w:right w:val="single" w:sz="8" w:space="0" w:color="6CB9C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8E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E8E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dTable4-Accent1">
    <w:name w:val="Grid Table 4 Accent 1"/>
    <w:basedOn w:val="TableNormal"/>
    <w:uiPriority w:val="49"/>
    <w:rsid w:val="007741A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4" w:space="0" w:color="5FA8D6" w:themeColor="accent1" w:themeTint="99"/>
        <w:left w:val="single" w:sz="4" w:space="0" w:color="5FA8D6" w:themeColor="accent1" w:themeTint="99"/>
        <w:bottom w:val="single" w:sz="4" w:space="0" w:color="5FA8D6" w:themeColor="accent1" w:themeTint="99"/>
        <w:right w:val="single" w:sz="4" w:space="0" w:color="5FA8D6" w:themeColor="accent1" w:themeTint="99"/>
        <w:insideH w:val="single" w:sz="4" w:space="0" w:color="5FA8D6" w:themeColor="accent1" w:themeTint="99"/>
        <w:insideV w:val="single" w:sz="4" w:space="0" w:color="5FA8D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658D" w:themeColor="accent1"/>
          <w:left w:val="single" w:sz="4" w:space="0" w:color="24658D" w:themeColor="accent1"/>
          <w:bottom w:val="single" w:sz="4" w:space="0" w:color="24658D" w:themeColor="accent1"/>
          <w:right w:val="single" w:sz="4" w:space="0" w:color="24658D" w:themeColor="accent1"/>
          <w:insideH w:val="nil"/>
          <w:insideV w:val="nil"/>
        </w:tcBorders>
        <w:shd w:val="clear" w:color="auto" w:fill="24658D" w:themeFill="accent1"/>
      </w:tcPr>
    </w:tblStylePr>
    <w:tblStylePr w:type="lastRow">
      <w:rPr>
        <w:b/>
        <w:bCs/>
      </w:rPr>
      <w:tblPr/>
      <w:tcPr>
        <w:tcBorders>
          <w:top w:val="double" w:sz="4" w:space="0" w:color="24658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2F1" w:themeFill="accent1" w:themeFillTint="33"/>
      </w:tcPr>
    </w:tblStylePr>
    <w:tblStylePr w:type="band1Horz">
      <w:tblPr/>
      <w:tcPr>
        <w:shd w:val="clear" w:color="auto" w:fill="C9E2F1" w:themeFill="accent1" w:themeFillTint="33"/>
      </w:tcPr>
    </w:tblStylePr>
  </w:style>
  <w:style w:type="character" w:customStyle="1" w:styleId="date-info">
    <w:name w:val="date-info"/>
    <w:basedOn w:val="DefaultParagraphFont"/>
    <w:rsid w:val="007741A5"/>
  </w:style>
  <w:style w:type="character" w:customStyle="1" w:styleId="label">
    <w:name w:val="label"/>
    <w:basedOn w:val="DefaultParagraphFont"/>
    <w:rsid w:val="007741A5"/>
  </w:style>
  <w:style w:type="character" w:customStyle="1" w:styleId="visit-counter">
    <w:name w:val="visit-counter"/>
    <w:basedOn w:val="DefaultParagraphFont"/>
    <w:rsid w:val="007741A5"/>
  </w:style>
  <w:style w:type="table" w:styleId="GridTable4-Accent4">
    <w:name w:val="Grid Table 4 Accent 4"/>
    <w:basedOn w:val="TableNormal"/>
    <w:uiPriority w:val="49"/>
    <w:rsid w:val="00653BFF"/>
    <w:pPr>
      <w:spacing w:after="0" w:line="240" w:lineRule="auto"/>
    </w:pPr>
    <w:tblPr>
      <w:tblStyleRowBandSize w:val="1"/>
      <w:tblStyleColBandSize w:val="1"/>
      <w:tblBorders>
        <w:top w:val="single" w:sz="4" w:space="0" w:color="DFE791" w:themeColor="accent4" w:themeTint="99"/>
        <w:left w:val="single" w:sz="4" w:space="0" w:color="DFE791" w:themeColor="accent4" w:themeTint="99"/>
        <w:bottom w:val="single" w:sz="4" w:space="0" w:color="DFE791" w:themeColor="accent4" w:themeTint="99"/>
        <w:right w:val="single" w:sz="4" w:space="0" w:color="DFE791" w:themeColor="accent4" w:themeTint="99"/>
        <w:insideH w:val="single" w:sz="4" w:space="0" w:color="DFE791" w:themeColor="accent4" w:themeTint="99"/>
        <w:insideV w:val="single" w:sz="4" w:space="0" w:color="DFE79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AD849" w:themeColor="accent4"/>
          <w:left w:val="single" w:sz="4" w:space="0" w:color="CAD849" w:themeColor="accent4"/>
          <w:bottom w:val="single" w:sz="4" w:space="0" w:color="CAD849" w:themeColor="accent4"/>
          <w:right w:val="single" w:sz="4" w:space="0" w:color="CAD849" w:themeColor="accent4"/>
          <w:insideH w:val="nil"/>
          <w:insideV w:val="nil"/>
        </w:tcBorders>
        <w:shd w:val="clear" w:color="auto" w:fill="CAD849" w:themeFill="accent4"/>
      </w:tcPr>
    </w:tblStylePr>
    <w:tblStylePr w:type="lastRow">
      <w:rPr>
        <w:b/>
        <w:bCs/>
      </w:rPr>
      <w:tblPr/>
      <w:tcPr>
        <w:tcBorders>
          <w:top w:val="double" w:sz="4" w:space="0" w:color="CAD84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7DA" w:themeFill="accent4" w:themeFillTint="33"/>
      </w:tcPr>
    </w:tblStylePr>
    <w:tblStylePr w:type="band1Horz">
      <w:tblPr/>
      <w:tcPr>
        <w:shd w:val="clear" w:color="auto" w:fill="F4F7DA" w:themeFill="accent4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E18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18C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18CC"/>
    <w:rPr>
      <w:rFonts w:ascii="Calibri" w:eastAsia="Calibri" w:hAnsi="Calibri" w:cs="B Zar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18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18CC"/>
    <w:rPr>
      <w:rFonts w:ascii="Calibri" w:eastAsia="Calibri" w:hAnsi="Calibri" w:cs="B Zar"/>
      <w:b/>
      <w:b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1683"/>
    <w:pPr>
      <w:pBdr>
        <w:top w:val="single" w:sz="4" w:space="10" w:color="24658D" w:themeColor="accent1"/>
        <w:bottom w:val="single" w:sz="4" w:space="10" w:color="24658D" w:themeColor="accent1"/>
      </w:pBdr>
      <w:spacing w:before="360" w:after="360"/>
      <w:ind w:left="864" w:right="864"/>
      <w:jc w:val="center"/>
    </w:pPr>
    <w:rPr>
      <w:i/>
      <w:iCs/>
      <w:color w:val="24658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1683"/>
    <w:rPr>
      <w:rFonts w:ascii="Calibri" w:eastAsia="Calibri" w:hAnsi="Calibri" w:cs="B Zar"/>
      <w:i/>
      <w:iCs/>
      <w:color w:val="24658D" w:themeColor="accent1"/>
      <w:szCs w:val="28"/>
    </w:rPr>
  </w:style>
  <w:style w:type="character" w:customStyle="1" w:styleId="p">
    <w:name w:val="p"/>
    <w:basedOn w:val="DefaultParagraphFont"/>
    <w:rsid w:val="006E6811"/>
  </w:style>
  <w:style w:type="table" w:styleId="GridTable4-Accent5">
    <w:name w:val="Grid Table 4 Accent 5"/>
    <w:basedOn w:val="TableNormal"/>
    <w:uiPriority w:val="49"/>
    <w:rsid w:val="00C77DF5"/>
    <w:pPr>
      <w:spacing w:after="0" w:line="240" w:lineRule="auto"/>
    </w:pPr>
    <w:tblPr>
      <w:tblStyleRowBandSize w:val="1"/>
      <w:tblStyleColBandSize w:val="1"/>
      <w:tblBorders>
        <w:top w:val="single" w:sz="4" w:space="0" w:color="79CFBE" w:themeColor="accent5" w:themeTint="99"/>
        <w:left w:val="single" w:sz="4" w:space="0" w:color="79CFBE" w:themeColor="accent5" w:themeTint="99"/>
        <w:bottom w:val="single" w:sz="4" w:space="0" w:color="79CFBE" w:themeColor="accent5" w:themeTint="99"/>
        <w:right w:val="single" w:sz="4" w:space="0" w:color="79CFBE" w:themeColor="accent5" w:themeTint="99"/>
        <w:insideH w:val="single" w:sz="4" w:space="0" w:color="79CFBE" w:themeColor="accent5" w:themeTint="99"/>
        <w:insideV w:val="single" w:sz="4" w:space="0" w:color="79CFB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9A86" w:themeColor="accent5"/>
          <w:left w:val="single" w:sz="4" w:space="0" w:color="379A86" w:themeColor="accent5"/>
          <w:bottom w:val="single" w:sz="4" w:space="0" w:color="379A86" w:themeColor="accent5"/>
          <w:right w:val="single" w:sz="4" w:space="0" w:color="379A86" w:themeColor="accent5"/>
          <w:insideH w:val="nil"/>
          <w:insideV w:val="nil"/>
        </w:tcBorders>
        <w:shd w:val="clear" w:color="auto" w:fill="379A86" w:themeFill="accent5"/>
      </w:tcPr>
    </w:tblStylePr>
    <w:tblStylePr w:type="lastRow">
      <w:rPr>
        <w:b/>
        <w:bCs/>
      </w:rPr>
      <w:tblPr/>
      <w:tcPr>
        <w:tcBorders>
          <w:top w:val="double" w:sz="4" w:space="0" w:color="379A8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FE9" w:themeFill="accent5" w:themeFillTint="33"/>
      </w:tcPr>
    </w:tblStylePr>
    <w:tblStylePr w:type="band1Horz">
      <w:tblPr/>
      <w:tcPr>
        <w:shd w:val="clear" w:color="auto" w:fill="D2EFE9" w:themeFill="accent5" w:themeFillTint="33"/>
      </w:tcPr>
    </w:tblStylePr>
  </w:style>
  <w:style w:type="table" w:styleId="GridTable4-Accent2">
    <w:name w:val="Grid Table 4 Accent 2"/>
    <w:basedOn w:val="TableNormal"/>
    <w:uiPriority w:val="49"/>
    <w:rsid w:val="00C77DF5"/>
    <w:pPr>
      <w:spacing w:after="0" w:line="240" w:lineRule="auto"/>
    </w:pPr>
    <w:tblPr>
      <w:tblStyleRowBandSize w:val="1"/>
      <w:tblStyleColBandSize w:val="1"/>
      <w:tblBorders>
        <w:top w:val="single" w:sz="4" w:space="0" w:color="77C7A7" w:themeColor="accent2" w:themeTint="99"/>
        <w:left w:val="single" w:sz="4" w:space="0" w:color="77C7A7" w:themeColor="accent2" w:themeTint="99"/>
        <w:bottom w:val="single" w:sz="4" w:space="0" w:color="77C7A7" w:themeColor="accent2" w:themeTint="99"/>
        <w:right w:val="single" w:sz="4" w:space="0" w:color="77C7A7" w:themeColor="accent2" w:themeTint="99"/>
        <w:insideH w:val="single" w:sz="4" w:space="0" w:color="77C7A7" w:themeColor="accent2" w:themeTint="99"/>
        <w:insideV w:val="single" w:sz="4" w:space="0" w:color="77C7A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88968" w:themeColor="accent2"/>
          <w:left w:val="single" w:sz="4" w:space="0" w:color="388968" w:themeColor="accent2"/>
          <w:bottom w:val="single" w:sz="4" w:space="0" w:color="388968" w:themeColor="accent2"/>
          <w:right w:val="single" w:sz="4" w:space="0" w:color="388968" w:themeColor="accent2"/>
          <w:insideH w:val="nil"/>
          <w:insideV w:val="nil"/>
        </w:tcBorders>
        <w:shd w:val="clear" w:color="auto" w:fill="388968" w:themeFill="accent2"/>
      </w:tcPr>
    </w:tblStylePr>
    <w:tblStylePr w:type="lastRow">
      <w:rPr>
        <w:b/>
        <w:bCs/>
      </w:rPr>
      <w:tblPr/>
      <w:tcPr>
        <w:tcBorders>
          <w:top w:val="double" w:sz="4" w:space="0" w:color="38896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CE1" w:themeFill="accent2" w:themeFillTint="33"/>
      </w:tcPr>
    </w:tblStylePr>
    <w:tblStylePr w:type="band1Horz">
      <w:tblPr/>
      <w:tcPr>
        <w:shd w:val="clear" w:color="auto" w:fill="D1ECE1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Integral">
  <a:themeElements>
    <a:clrScheme name="Theme 04">
      <a:dk1>
        <a:srgbClr val="262626"/>
      </a:dk1>
      <a:lt1>
        <a:srgbClr val="FFFFFF"/>
      </a:lt1>
      <a:dk2>
        <a:srgbClr val="262626"/>
      </a:dk2>
      <a:lt2>
        <a:srgbClr val="FFFFFF"/>
      </a:lt2>
      <a:accent1>
        <a:srgbClr val="24658D"/>
      </a:accent1>
      <a:accent2>
        <a:srgbClr val="388968"/>
      </a:accent2>
      <a:accent3>
        <a:srgbClr val="8FB140"/>
      </a:accent3>
      <a:accent4>
        <a:srgbClr val="CAD849"/>
      </a:accent4>
      <a:accent5>
        <a:srgbClr val="379A86"/>
      </a:accent5>
      <a:accent6>
        <a:srgbClr val="429EB0"/>
      </a:accent6>
      <a:hlink>
        <a:srgbClr val="FFFFFF"/>
      </a:hlink>
      <a:folHlink>
        <a:srgbClr val="595959"/>
      </a:folHlink>
    </a:clrScheme>
    <a:fontScheme name="Integral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Integral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83449E-6F56-4E25-B7BF-DB31212A4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11</Pages>
  <Words>1966</Words>
  <Characters>11208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s.ghadimi</dc:creator>
  <cp:keywords/>
  <dc:description/>
  <cp:lastModifiedBy>Majid Elyasi</cp:lastModifiedBy>
  <cp:revision>11</cp:revision>
  <dcterms:created xsi:type="dcterms:W3CDTF">2024-04-20T10:52:00Z</dcterms:created>
  <dcterms:modified xsi:type="dcterms:W3CDTF">2024-04-22T08:15:00Z</dcterms:modified>
</cp:coreProperties>
</file>