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8C" w:rsidRPr="005A708C" w:rsidRDefault="005A708C" w:rsidP="005A708C">
      <w:pPr>
        <w:spacing w:after="0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</w:rPr>
      </w:pPr>
    </w:p>
    <w:p w:rsidR="005A708C" w:rsidRPr="005A708C" w:rsidRDefault="005A708C" w:rsidP="005A708C">
      <w:pPr>
        <w:spacing w:after="0" w:line="240" w:lineRule="auto"/>
        <w:rPr>
          <w:rFonts w:ascii="Times New Roman" w:eastAsia="Times New Roman" w:hAnsi="Times New Roman" w:cs="B Zar"/>
          <w:color w:val="000000" w:themeColor="text1"/>
          <w:sz w:val="28"/>
          <w:szCs w:val="28"/>
        </w:rPr>
      </w:pPr>
      <w:r w:rsidRPr="005A708C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معرفی پنجمین همایش بین </w:t>
      </w:r>
      <w:r w:rsidRPr="005A708C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softHyphen/>
        <w:t>المللی شمس و مولانا و محورهای آن</w:t>
      </w:r>
    </w:p>
    <w:p w:rsidR="005A708C" w:rsidRPr="005A708C" w:rsidRDefault="005A708C" w:rsidP="005A708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/>
          <w:color w:val="000000" w:themeColor="text1"/>
          <w:kern w:val="36"/>
          <w:sz w:val="28"/>
          <w:szCs w:val="28"/>
        </w:rPr>
      </w:pP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>همایش بین المللی شمس و مولانا، سه سال است با همکاری پژوهشگاه علوم انسانی و مطالعات فرهنگی و تولیت شمس تبریزی در خوی برگزار می شود. ضمن سپاس از زحمات عوامل اجرایی همایش در خوی ، پژوهشکده ادبیات و دبیران محترم علمی پیشین این همایش، جناب آقای دکتر محمد نژاد و سرکار خانم دکتر حیاتی</w:t>
      </w:r>
      <w:r w:rsidRPr="005A708C">
        <w:rPr>
          <w:rFonts w:ascii="Cambria" w:eastAsia="Times New Roman" w:hAnsi="Cambria" w:cs="Cambria" w:hint="cs"/>
          <w:color w:val="000000" w:themeColor="text1"/>
          <w:kern w:val="36"/>
          <w:sz w:val="28"/>
          <w:szCs w:val="28"/>
          <w:rtl/>
        </w:rPr>
        <w:t> 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با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توجه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به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محورها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و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دستاوردهای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علمی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همایش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های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پیشین،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امسال در کمیته سیاستگذاری </w:t>
      </w:r>
      <w:r w:rsidRPr="005A708C">
        <w:rPr>
          <w:rFonts w:ascii="Cambria" w:eastAsia="Times New Roman" w:hAnsi="Cambria" w:cs="Cambria" w:hint="cs"/>
          <w:color w:val="000000" w:themeColor="text1"/>
          <w:kern w:val="36"/>
          <w:sz w:val="28"/>
          <w:szCs w:val="28"/>
          <w:rtl/>
        </w:rPr>
        <w:t> 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و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کمیته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علمی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پنجمین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همایش،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پیشنهاد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شد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برای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گسترش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زمینه‌ها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و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مضامین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مرتبط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با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شمس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و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مولانا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‌پژوهی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و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استفاده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از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حضور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بیشتر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و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موثرتر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پژوهشگران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عرصه‌های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مختلف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علوم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انسانی،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علاوه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بر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اعلام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فراخوان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دریافت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مقاله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در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محورهای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عام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ادبی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و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عرف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>انی، محوری ویژه با عنوان:« شمس و مولانا از منظر پژوهشهای میان رشته ای» در نظر گرفته شود.</w:t>
      </w:r>
    </w:p>
    <w:p w:rsidR="005A708C" w:rsidRPr="005A708C" w:rsidRDefault="005A708C" w:rsidP="005A708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/>
          <w:color w:val="000000" w:themeColor="text1"/>
          <w:kern w:val="36"/>
          <w:sz w:val="28"/>
          <w:szCs w:val="28"/>
          <w:rtl/>
        </w:rPr>
      </w:pP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محورهای اصلی همایش، در جلسات کمیته سیاستگذاری با همکاری معاونت محترم فرهنگی پژوهشگاه، دکتر محمود کریمی علوی </w:t>
      </w:r>
      <w:r w:rsidRPr="005A708C">
        <w:rPr>
          <w:rFonts w:ascii="Cambria" w:eastAsia="Times New Roman" w:hAnsi="Cambria" w:cs="Cambria" w:hint="cs"/>
          <w:color w:val="000000" w:themeColor="text1"/>
          <w:kern w:val="36"/>
          <w:sz w:val="28"/>
          <w:szCs w:val="28"/>
          <w:rtl/>
        </w:rPr>
        <w:t> 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و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حضور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آقای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جعفر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پور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دبیر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محترم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اجرایی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همایش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در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خوی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تصویب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شد . عنوان های پیشنهادی در جلسات کمیته علمی با حضور اعضای محترم هیات علمی همایش پس از بحث و گفتگو و تبادل نظر به شرح زیر تعیین گردید.</w:t>
      </w:r>
    </w:p>
    <w:p w:rsidR="005A708C" w:rsidRPr="005A708C" w:rsidRDefault="005A708C" w:rsidP="005A708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/>
          <w:color w:val="000000" w:themeColor="text1"/>
          <w:kern w:val="36"/>
          <w:sz w:val="28"/>
          <w:szCs w:val="28"/>
          <w:rtl/>
        </w:rPr>
      </w:pP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>رویکرد کلی: شمس و مولانا از منظر پژوهش های ادبی و عرفانی</w:t>
      </w:r>
    </w:p>
    <w:p w:rsidR="005A708C" w:rsidRPr="005A708C" w:rsidRDefault="005A708C" w:rsidP="005A708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/>
          <w:color w:val="000000" w:themeColor="text1"/>
          <w:kern w:val="36"/>
          <w:sz w:val="28"/>
          <w:szCs w:val="28"/>
          <w:rtl/>
        </w:rPr>
      </w:pP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>رویکرد ویژه: شمس و مولانا از منظر پژوهش های میان رشته ای</w:t>
      </w:r>
    </w:p>
    <w:p w:rsidR="005A708C" w:rsidRPr="005A708C" w:rsidRDefault="005A708C" w:rsidP="005A708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/>
          <w:color w:val="000000" w:themeColor="text1"/>
          <w:kern w:val="36"/>
          <w:sz w:val="28"/>
          <w:szCs w:val="28"/>
          <w:rtl/>
        </w:rPr>
      </w:pP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>عنوان های پیشنهادی:</w:t>
      </w:r>
    </w:p>
    <w:p w:rsidR="005A708C" w:rsidRPr="005A708C" w:rsidRDefault="005A708C" w:rsidP="005A70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/>
          <w:color w:val="000000" w:themeColor="text1"/>
          <w:kern w:val="36"/>
          <w:sz w:val="28"/>
          <w:szCs w:val="28"/>
          <w:rtl/>
        </w:rPr>
      </w:pP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>تشابه و تمایز اندیشه های عرفانی شمس و مولانا(مطالعات تطبیقی)</w:t>
      </w:r>
    </w:p>
    <w:p w:rsidR="005A708C" w:rsidRPr="005A708C" w:rsidRDefault="005A708C" w:rsidP="005A70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/>
          <w:color w:val="000000" w:themeColor="text1"/>
          <w:kern w:val="36"/>
          <w:sz w:val="28"/>
          <w:szCs w:val="28"/>
          <w:rtl/>
        </w:rPr>
      </w:pP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>بازخوانی اندیشه های شمس و مولانا با رویکردهای میان رشته ای</w:t>
      </w:r>
    </w:p>
    <w:p w:rsidR="005A708C" w:rsidRPr="005A708C" w:rsidRDefault="005A708C" w:rsidP="005A70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/>
          <w:color w:val="000000" w:themeColor="text1"/>
          <w:kern w:val="36"/>
          <w:sz w:val="28"/>
          <w:szCs w:val="28"/>
          <w:rtl/>
        </w:rPr>
      </w:pP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>بازخوانی اندیشه های شمس و مولانا با رویکردهای نقد ادبی</w:t>
      </w:r>
    </w:p>
    <w:p w:rsidR="005A708C" w:rsidRPr="005A708C" w:rsidRDefault="005A708C" w:rsidP="005A70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/>
          <w:color w:val="000000" w:themeColor="text1"/>
          <w:kern w:val="36"/>
          <w:sz w:val="28"/>
          <w:szCs w:val="28"/>
          <w:rtl/>
        </w:rPr>
      </w:pP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>دیدگاههای شمس و مولانا در عرصه تفکرات دینی، فرهنگی و اجتماعی</w:t>
      </w:r>
    </w:p>
    <w:p w:rsidR="005A708C" w:rsidRPr="005A708C" w:rsidRDefault="005A708C" w:rsidP="005A70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/>
          <w:color w:val="000000" w:themeColor="text1"/>
          <w:kern w:val="36"/>
          <w:sz w:val="28"/>
          <w:szCs w:val="28"/>
          <w:rtl/>
        </w:rPr>
      </w:pP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>آسیب شناسی پژوهش های مرتبط با شمس و مولانا</w:t>
      </w:r>
    </w:p>
    <w:p w:rsidR="005A708C" w:rsidRPr="005A708C" w:rsidRDefault="005A708C" w:rsidP="005A70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/>
          <w:color w:val="000000" w:themeColor="text1"/>
          <w:kern w:val="36"/>
          <w:sz w:val="28"/>
          <w:szCs w:val="28"/>
          <w:rtl/>
        </w:rPr>
      </w:pP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>هنرهای آیینی و نمایشی متاثر از شمس و مولانا</w:t>
      </w:r>
    </w:p>
    <w:p w:rsidR="005A708C" w:rsidRPr="005A708C" w:rsidRDefault="005A708C" w:rsidP="005A70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/>
          <w:color w:val="000000" w:themeColor="text1"/>
          <w:kern w:val="36"/>
          <w:sz w:val="28"/>
          <w:szCs w:val="28"/>
          <w:rtl/>
        </w:rPr>
      </w:pP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>تاثیر مقالات شمس بر ادب فارسی و ترکی</w:t>
      </w:r>
    </w:p>
    <w:p w:rsidR="005A708C" w:rsidRPr="005A708C" w:rsidRDefault="005A708C" w:rsidP="005A70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/>
          <w:color w:val="000000" w:themeColor="text1"/>
          <w:kern w:val="36"/>
          <w:sz w:val="28"/>
          <w:szCs w:val="28"/>
          <w:rtl/>
        </w:rPr>
      </w:pP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>تشابه و تمایز اندیشه های عرفانی و کلامی شمس با سایر متکلمان</w:t>
      </w:r>
    </w:p>
    <w:p w:rsidR="005A708C" w:rsidRPr="005A708C" w:rsidRDefault="005A708C" w:rsidP="005A70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/>
          <w:color w:val="000000" w:themeColor="text1"/>
          <w:kern w:val="36"/>
          <w:sz w:val="28"/>
          <w:szCs w:val="28"/>
          <w:rtl/>
        </w:rPr>
      </w:pP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>نسخه پژوهی مقالات شمس</w:t>
      </w:r>
    </w:p>
    <w:p w:rsidR="005A708C" w:rsidRPr="005A708C" w:rsidRDefault="005A708C" w:rsidP="005A70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/>
          <w:color w:val="000000" w:themeColor="text1"/>
          <w:kern w:val="36"/>
          <w:sz w:val="28"/>
          <w:szCs w:val="28"/>
          <w:rtl/>
        </w:rPr>
      </w:pP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>جایگاه شمس در مناقب نامه ها</w:t>
      </w:r>
    </w:p>
    <w:p w:rsidR="005A708C" w:rsidRPr="005A708C" w:rsidRDefault="005A708C" w:rsidP="005A70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/>
          <w:color w:val="000000" w:themeColor="text1"/>
          <w:kern w:val="36"/>
          <w:sz w:val="28"/>
          <w:szCs w:val="28"/>
          <w:rtl/>
        </w:rPr>
      </w:pP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lastRenderedPageBreak/>
        <w:t>رویکردهای روایی در مقالات شمس</w:t>
      </w:r>
    </w:p>
    <w:p w:rsidR="005A708C" w:rsidRPr="005A708C" w:rsidRDefault="005A708C" w:rsidP="005A70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/>
          <w:color w:val="000000" w:themeColor="text1"/>
          <w:kern w:val="36"/>
          <w:sz w:val="28"/>
          <w:szCs w:val="28"/>
          <w:rtl/>
        </w:rPr>
      </w:pP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>عرفان اسلامی در اندیشه و آثار شمس و مولانا</w:t>
      </w:r>
    </w:p>
    <w:p w:rsidR="005A708C" w:rsidRPr="005A708C" w:rsidRDefault="005A708C" w:rsidP="005A70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/>
          <w:color w:val="000000" w:themeColor="text1"/>
          <w:kern w:val="36"/>
          <w:sz w:val="28"/>
          <w:szCs w:val="28"/>
          <w:rtl/>
        </w:rPr>
      </w:pP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>تاثیر شمس و مولانا بر طریقت های پس از آنان</w:t>
      </w:r>
    </w:p>
    <w:p w:rsidR="005A708C" w:rsidRPr="005A708C" w:rsidRDefault="005A708C" w:rsidP="005A70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/>
          <w:color w:val="000000" w:themeColor="text1"/>
          <w:kern w:val="36"/>
          <w:sz w:val="28"/>
          <w:szCs w:val="28"/>
          <w:rtl/>
        </w:rPr>
      </w:pP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>نقش اوضاع سیاسی، اجتماعی و تاریخی در پرورش شخصیت شمس تبریزی</w:t>
      </w:r>
    </w:p>
    <w:p w:rsidR="005A708C" w:rsidRPr="005A708C" w:rsidRDefault="005A708C" w:rsidP="005A70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/>
          <w:color w:val="000000" w:themeColor="text1"/>
          <w:kern w:val="36"/>
          <w:sz w:val="28"/>
          <w:szCs w:val="28"/>
          <w:rtl/>
        </w:rPr>
      </w:pP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بررسی تطبیقی اوضاع تاریخی </w:t>
      </w:r>
      <w:r w:rsidRPr="005A708C">
        <w:rPr>
          <w:rFonts w:ascii="Sakkal Majalla" w:eastAsia="Times New Roman" w:hAnsi="Sakkal Majalla" w:cs="Sakkal Majalla" w:hint="cs"/>
          <w:color w:val="000000" w:themeColor="text1"/>
          <w:kern w:val="36"/>
          <w:sz w:val="28"/>
          <w:szCs w:val="28"/>
          <w:rtl/>
        </w:rPr>
        <w:t>–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اجتماعی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ایران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و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آناتولی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مقارن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عصر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شمس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و</w:t>
      </w: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 xml:space="preserve"> </w:t>
      </w:r>
      <w:r w:rsidRPr="005A708C">
        <w:rPr>
          <w:rFonts w:ascii="Tahoma" w:eastAsia="Times New Roman" w:hAnsi="Tahoma" w:cs="B Zar" w:hint="cs"/>
          <w:color w:val="000000" w:themeColor="text1"/>
          <w:kern w:val="36"/>
          <w:sz w:val="28"/>
          <w:szCs w:val="28"/>
          <w:rtl/>
        </w:rPr>
        <w:t>مولانا</w:t>
      </w:r>
    </w:p>
    <w:p w:rsidR="005A708C" w:rsidRPr="005A708C" w:rsidRDefault="005A708C" w:rsidP="005A70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/>
          <w:color w:val="000000" w:themeColor="text1"/>
          <w:kern w:val="36"/>
          <w:sz w:val="28"/>
          <w:szCs w:val="28"/>
          <w:rtl/>
        </w:rPr>
      </w:pP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>ظرفیت مکتب شمس و مولانا در گسترش فرهنگ صلح، تعامل و مدارا در جهان معاصر</w:t>
      </w:r>
    </w:p>
    <w:p w:rsidR="001733EC" w:rsidRDefault="005A708C" w:rsidP="001733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/>
          <w:color w:val="000000" w:themeColor="text1"/>
          <w:kern w:val="36"/>
          <w:sz w:val="28"/>
          <w:szCs w:val="28"/>
        </w:rPr>
      </w:pPr>
      <w:r w:rsidRPr="005A708C">
        <w:rPr>
          <w:rFonts w:ascii="Tahoma" w:eastAsia="Times New Roman" w:hAnsi="Tahoma" w:cs="B Zar"/>
          <w:color w:val="000000" w:themeColor="text1"/>
          <w:kern w:val="36"/>
          <w:sz w:val="28"/>
          <w:szCs w:val="28"/>
          <w:rtl/>
        </w:rPr>
        <w:t>جایگاه و نقش شمس و مولانا در پیوندهای فرهنگی و تعاملات ایران و ترکیه</w:t>
      </w:r>
    </w:p>
    <w:p w:rsidR="001733EC" w:rsidRPr="001733EC" w:rsidRDefault="001733EC" w:rsidP="001733E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B Zar" w:hint="cs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B Zar" w:hint="cs"/>
          <w:color w:val="000000" w:themeColor="text1"/>
          <w:kern w:val="36"/>
          <w:sz w:val="28"/>
          <w:szCs w:val="28"/>
          <w:rtl/>
        </w:rPr>
        <w:t xml:space="preserve">برای کسب اطلاعات بیشتر لطفا به سایت همایش به آدرس : </w:t>
      </w:r>
      <w:hyperlink r:id="rId5" w:history="1">
        <w:r w:rsidR="00B00292" w:rsidRPr="006A220F">
          <w:rPr>
            <w:rStyle w:val="Hyperlink"/>
            <w:rFonts w:ascii="Times New Roman" w:eastAsia="Times New Roman" w:hAnsi="Times New Roman" w:cs="B Zar"/>
            <w:kern w:val="36"/>
            <w:sz w:val="28"/>
            <w:szCs w:val="28"/>
          </w:rPr>
          <w:t>http://conf-shams.ir</w:t>
        </w:r>
      </w:hyperlink>
      <w:r w:rsidR="00B00292">
        <w:rPr>
          <w:rFonts w:ascii="Times New Roman" w:eastAsia="Times New Roman" w:hAnsi="Times New Roman" w:cs="B Zar" w:hint="cs"/>
          <w:color w:val="000000" w:themeColor="text1"/>
          <w:kern w:val="36"/>
          <w:sz w:val="28"/>
          <w:szCs w:val="28"/>
          <w:rtl/>
        </w:rPr>
        <w:t xml:space="preserve"> مراجعه نمایید.</w:t>
      </w:r>
      <w:bookmarkStart w:id="0" w:name="_GoBack"/>
      <w:bookmarkEnd w:id="0"/>
    </w:p>
    <w:sectPr w:rsidR="001733EC" w:rsidRPr="001733EC" w:rsidSect="006751A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07C30"/>
    <w:multiLevelType w:val="multilevel"/>
    <w:tmpl w:val="0DB2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85"/>
    <w:rsid w:val="00095E85"/>
    <w:rsid w:val="000D6C7D"/>
    <w:rsid w:val="001733EC"/>
    <w:rsid w:val="005A708C"/>
    <w:rsid w:val="006751A9"/>
    <w:rsid w:val="00B0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57716"/>
  <w15:chartTrackingRefBased/>
  <w15:docId w15:val="{EDAF9376-48EB-4665-B2E2-0C15A82C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2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f-shams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Naiemi</dc:creator>
  <cp:keywords/>
  <dc:description/>
  <cp:lastModifiedBy>Fatemeh Naiemi</cp:lastModifiedBy>
  <cp:revision>3</cp:revision>
  <dcterms:created xsi:type="dcterms:W3CDTF">2019-05-12T11:58:00Z</dcterms:created>
  <dcterms:modified xsi:type="dcterms:W3CDTF">2019-05-12T12:03:00Z</dcterms:modified>
</cp:coreProperties>
</file>