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BB" w:rsidRDefault="0047744A" w:rsidP="001E66B6">
      <w:pPr>
        <w:spacing w:after="0"/>
        <w:jc w:val="center"/>
        <w:rPr>
          <w:rFonts w:cs="B Nazanin" w:hint="cs"/>
          <w:b/>
          <w:bCs/>
          <w:sz w:val="24"/>
          <w:szCs w:val="24"/>
          <w:vertAlign w:val="subscript"/>
          <w:rtl/>
        </w:rPr>
      </w:pPr>
      <w:r w:rsidRPr="0047744A">
        <w:rPr>
          <w:rFonts w:cs="B Nazanin" w:hint="cs"/>
          <w:b/>
          <w:bCs/>
          <w:sz w:val="24"/>
          <w:szCs w:val="24"/>
          <w:rtl/>
        </w:rPr>
        <w:t>سیاست</w:t>
      </w:r>
      <w:r w:rsidRPr="0047744A">
        <w:rPr>
          <w:rFonts w:cs="B Nazanin" w:hint="cs"/>
          <w:b/>
          <w:bCs/>
          <w:sz w:val="24"/>
          <w:szCs w:val="24"/>
          <w:rtl/>
        </w:rPr>
        <w:softHyphen/>
        <w:t>ها و موضوعات راهبردی در هیأت</w:t>
      </w:r>
      <w:r w:rsidRPr="0047744A">
        <w:rPr>
          <w:rFonts w:cs="B Nazanin" w:hint="cs"/>
          <w:b/>
          <w:bCs/>
          <w:sz w:val="24"/>
          <w:szCs w:val="24"/>
          <w:rtl/>
        </w:rPr>
        <w:softHyphen/>
        <w:t>های امنای دانشگاه</w:t>
      </w:r>
      <w:r w:rsidRPr="0047744A">
        <w:rPr>
          <w:rFonts w:cs="B Nazanin" w:hint="cs"/>
          <w:b/>
          <w:bCs/>
          <w:sz w:val="24"/>
          <w:szCs w:val="24"/>
          <w:rtl/>
        </w:rPr>
        <w:softHyphen/>
        <w:t>ها و موسسات آموزش عالی، پژوهشی و فناوری</w:t>
      </w:r>
    </w:p>
    <w:p w:rsidR="008A27FF" w:rsidRDefault="008A27FF" w:rsidP="001E66B6">
      <w:pPr>
        <w:spacing w:after="0"/>
        <w:jc w:val="center"/>
        <w:rPr>
          <w:rFonts w:cs="B Nazanin"/>
          <w:b/>
          <w:bCs/>
          <w:sz w:val="24"/>
          <w:szCs w:val="24"/>
          <w:vertAlign w:val="subscript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808"/>
        <w:gridCol w:w="8046"/>
      </w:tblGrid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Pr="0047744A" w:rsidRDefault="0047744A" w:rsidP="001E66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744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موضوعات راهبردی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744A" w:rsidRPr="0047744A" w:rsidRDefault="0047744A" w:rsidP="001E66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7744A">
              <w:rPr>
                <w:rFonts w:cs="B Nazanin" w:hint="cs"/>
                <w:b/>
                <w:bCs/>
                <w:sz w:val="24"/>
                <w:szCs w:val="24"/>
                <w:rtl/>
              </w:rPr>
              <w:t>سیاست</w:t>
            </w:r>
            <w:r w:rsidR="001E66B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47744A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تأکید</w:t>
            </w:r>
          </w:p>
        </w:tc>
      </w:tr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7744A" w:rsidRPr="0047744A" w:rsidRDefault="0047744A" w:rsidP="0047744A">
            <w:pPr>
              <w:jc w:val="center"/>
              <w:rPr>
                <w:rFonts w:cs="B Nazanin"/>
                <w:b/>
                <w:bCs/>
                <w:rtl/>
              </w:rPr>
            </w:pPr>
            <w:r w:rsidRPr="0047744A">
              <w:rPr>
                <w:rFonts w:cs="B Nazanin" w:hint="cs"/>
                <w:b/>
                <w:bCs/>
                <w:rtl/>
              </w:rPr>
              <w:t>رعایت نظم برنامه</w:t>
            </w:r>
            <w:r w:rsidRPr="0047744A">
              <w:rPr>
                <w:rFonts w:cs="B Nazanin" w:hint="cs"/>
                <w:b/>
                <w:bCs/>
                <w:rtl/>
              </w:rPr>
              <w:softHyphen/>
              <w:t>ای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744A" w:rsidRDefault="00544FAA" w:rsidP="003551D0">
            <w:pPr>
              <w:pStyle w:val="ListParagraph"/>
              <w:numPr>
                <w:ilvl w:val="0"/>
                <w:numId w:val="2"/>
              </w:numPr>
              <w:ind w:left="317" w:hanging="284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تدوین و به روز رسانی برنامه راهبردی و ارائه برنامه و بودجه عملیاتی</w:t>
            </w:r>
          </w:p>
          <w:p w:rsidR="00544FAA" w:rsidRDefault="00544FAA" w:rsidP="00F70AED">
            <w:pPr>
              <w:pStyle w:val="ListParagraph"/>
              <w:numPr>
                <w:ilvl w:val="0"/>
                <w:numId w:val="2"/>
              </w:numPr>
              <w:ind w:left="317" w:hanging="284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تدوین طرح </w:t>
            </w:r>
            <w:r w:rsidR="00AD09FA">
              <w:rPr>
                <w:rFonts w:cs="B Nazanin" w:hint="cs"/>
                <w:rtl/>
              </w:rPr>
              <w:t xml:space="preserve">برنامه </w:t>
            </w:r>
            <w:r>
              <w:rPr>
                <w:rFonts w:cs="B Nazanin" w:hint="cs"/>
                <w:rtl/>
              </w:rPr>
              <w:t>جامع عمرانی</w:t>
            </w:r>
            <w:r w:rsidR="001E66B6">
              <w:rPr>
                <w:rFonts w:cs="B Nazanin" w:hint="cs"/>
                <w:rtl/>
              </w:rPr>
              <w:t>، آموزشی</w:t>
            </w:r>
            <w:r w:rsidR="00AD09FA">
              <w:rPr>
                <w:rFonts w:cs="B Nazanin" w:hint="cs"/>
                <w:rtl/>
              </w:rPr>
              <w:t>،</w:t>
            </w:r>
            <w:r w:rsidR="00F70AED">
              <w:rPr>
                <w:rFonts w:cs="B Nazanin" w:hint="cs"/>
                <w:rtl/>
              </w:rPr>
              <w:t xml:space="preserve"> پژوهشی و اداری </w:t>
            </w:r>
            <w:r>
              <w:rPr>
                <w:rFonts w:cs="B Nazanin" w:hint="cs"/>
                <w:rtl/>
              </w:rPr>
              <w:t>و پایش موسسه بر اساس نظام موسسه پژوهشی</w:t>
            </w:r>
          </w:p>
          <w:p w:rsidR="003B1D1C" w:rsidRPr="003B1D1C" w:rsidRDefault="00544FAA" w:rsidP="00F70AED">
            <w:pPr>
              <w:pStyle w:val="ListParagraph"/>
              <w:numPr>
                <w:ilvl w:val="0"/>
                <w:numId w:val="2"/>
              </w:numPr>
              <w:ind w:left="317" w:hanging="284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شناسایی صنعت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گران و کارآفرینان و بهره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مندی از آنان در ترکیب هیأت امناء </w:t>
            </w:r>
          </w:p>
        </w:tc>
      </w:tr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7744A" w:rsidRPr="0047744A" w:rsidRDefault="001750CF" w:rsidP="001E66B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امورآموزشی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09FA" w:rsidRDefault="00544FAA" w:rsidP="00F70AED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روزآمدسازی رشته ها بر اساس شرایط محیطی و تاریخی</w:t>
            </w:r>
          </w:p>
          <w:p w:rsidR="00544FAA" w:rsidRDefault="00544FAA" w:rsidP="00544FAA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اولویت جذب هیأت علمی از میان دانش آموختگان برتر  ممتاز و تقویت هرم اعضای هیأت علمی</w:t>
            </w:r>
          </w:p>
          <w:p w:rsidR="00544FAA" w:rsidRDefault="00544FAA" w:rsidP="00F70AED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بازنگری در پذیرش دانشجو بر اساس: </w:t>
            </w:r>
          </w:p>
          <w:p w:rsidR="00544FAA" w:rsidRDefault="00544FAA" w:rsidP="00544FAA">
            <w:pPr>
              <w:pStyle w:val="ListParagraph"/>
              <w:numPr>
                <w:ilvl w:val="1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نسبت</w:t>
            </w:r>
            <w:r w:rsidR="001E66B6">
              <w:rPr>
                <w:rFonts w:cs="B Nazanin" w:hint="cs"/>
                <w:rtl/>
              </w:rPr>
              <w:t xml:space="preserve"> تعداد</w:t>
            </w:r>
            <w:r>
              <w:rPr>
                <w:rFonts w:cs="B Nazanin" w:hint="cs"/>
                <w:rtl/>
              </w:rPr>
              <w:t xml:space="preserve"> دانشجو به هیأت علمی </w:t>
            </w:r>
            <w:r w:rsidR="001E66B6">
              <w:rPr>
                <w:rFonts w:cs="B Nazanin" w:hint="cs"/>
                <w:rtl/>
              </w:rPr>
              <w:t>(متناسب با برنامه راهبردی)</w:t>
            </w:r>
          </w:p>
          <w:p w:rsidR="00544FAA" w:rsidRDefault="00544FAA" w:rsidP="001E66B6">
            <w:pPr>
              <w:pStyle w:val="ListParagraph"/>
              <w:numPr>
                <w:ilvl w:val="1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کار آمدی رشته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(ایجاد رشته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بین رشته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ای)</w:t>
            </w:r>
          </w:p>
          <w:p w:rsidR="00544FAA" w:rsidRDefault="00544FAA" w:rsidP="001E66B6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ریزی برای جذب دانشجویان پسا دکتری</w:t>
            </w:r>
          </w:p>
          <w:p w:rsidR="00544FAA" w:rsidRDefault="00544FAA" w:rsidP="001E66B6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ساماندهی حق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التدریس</w:t>
            </w:r>
            <w:r w:rsidR="001E66B6">
              <w:rPr>
                <w:rFonts w:cs="B Nazanin" w:hint="cs"/>
                <w:rtl/>
              </w:rPr>
              <w:softHyphen/>
              <w:t>ها</w:t>
            </w:r>
          </w:p>
          <w:p w:rsidR="00544FAA" w:rsidRDefault="00544FAA" w:rsidP="001E66B6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آموزش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تخصصی</w:t>
            </w:r>
            <w:r w:rsidR="00F70AED">
              <w:rPr>
                <w:rFonts w:cs="B Nazanin" w:hint="cs"/>
                <w:rtl/>
              </w:rPr>
              <w:t xml:space="preserve"> غیر رسمی</w:t>
            </w:r>
            <w:r>
              <w:rPr>
                <w:rFonts w:cs="B Nazanin" w:hint="cs"/>
                <w:rtl/>
              </w:rPr>
              <w:t xml:space="preserve"> به جامعه بنابر نیازها</w:t>
            </w:r>
          </w:p>
          <w:p w:rsidR="003B1D1C" w:rsidRPr="003B1D1C" w:rsidRDefault="00544FAA" w:rsidP="001E66B6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سوق دادن پایان نامه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 به حل مسائل جامعه</w:t>
            </w:r>
          </w:p>
        </w:tc>
      </w:tr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7744A" w:rsidRPr="0047744A" w:rsidRDefault="00544FAA" w:rsidP="0047744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امور پژوهش و فناوری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E66B6" w:rsidRDefault="001E66B6" w:rsidP="00544FAA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تلاش برای ارتقای جایگاه موسسه در نظام</w:t>
            </w:r>
            <w:r>
              <w:rPr>
                <w:rFonts w:cs="B Nazanin" w:hint="cs"/>
                <w:rtl/>
              </w:rPr>
              <w:softHyphen/>
              <w:t>های رتبه</w:t>
            </w:r>
            <w:r>
              <w:rPr>
                <w:rFonts w:cs="B Nazanin" w:hint="cs"/>
                <w:rtl/>
              </w:rPr>
              <w:softHyphen/>
              <w:t>بندی</w:t>
            </w:r>
          </w:p>
          <w:p w:rsidR="0047744A" w:rsidRDefault="0034440B" w:rsidP="00544FAA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برنامه ریزی برای تبدیل دانش به فناوری و گسترش اقتصاد دانش بنیان </w:t>
            </w:r>
          </w:p>
          <w:p w:rsidR="0034440B" w:rsidRDefault="0034440B" w:rsidP="00F70AED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تدوین </w:t>
            </w:r>
            <w:r w:rsidR="00F70AED">
              <w:rPr>
                <w:rFonts w:cs="B Nazanin" w:hint="cs"/>
                <w:rtl/>
              </w:rPr>
              <w:t>طرح</w:t>
            </w:r>
            <w:r>
              <w:rPr>
                <w:rFonts w:cs="B Nazanin" w:hint="cs"/>
                <w:rtl/>
              </w:rPr>
              <w:t xml:space="preserve"> جامع پژوهشی، الزام اعضای هیأت علمی به تدوین برنامه جامع پژوهشی خود </w:t>
            </w:r>
          </w:p>
          <w:p w:rsidR="0034440B" w:rsidRDefault="0034440B" w:rsidP="001E66B6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تخصیص 30% اعتبارات هزینه ای به هزینه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پژوهشی</w:t>
            </w:r>
          </w:p>
          <w:p w:rsidR="0034440B" w:rsidRDefault="0034440B" w:rsidP="00544FAA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زمینه اعضای هیأت علمی: </w:t>
            </w:r>
          </w:p>
          <w:p w:rsidR="0034440B" w:rsidRDefault="00195738" w:rsidP="0034440B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جلب حمایت مادی خارج از پژوهشگاه برای طرحها و پایان نامه ها </w:t>
            </w:r>
          </w:p>
          <w:p w:rsidR="00195738" w:rsidRDefault="00195738" w:rsidP="0034440B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تعیین </w:t>
            </w:r>
            <w:r w:rsidR="00F70AED">
              <w:rPr>
                <w:rFonts w:cs="B Nazanin" w:hint="cs"/>
                <w:rtl/>
              </w:rPr>
              <w:t>و اختصاص میزان</w:t>
            </w:r>
            <w:r>
              <w:rPr>
                <w:rFonts w:cs="B Nazanin" w:hint="cs"/>
                <w:rtl/>
              </w:rPr>
              <w:t xml:space="preserve">حداقل حمایت از پایان نامه ها از محل اعتبارات </w:t>
            </w:r>
          </w:p>
          <w:p w:rsidR="00195738" w:rsidRPr="001E66B6" w:rsidRDefault="00195738" w:rsidP="001E66B6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 w:rsidRPr="001E66B6">
              <w:rPr>
                <w:rFonts w:cs="B Nazanin" w:hint="cs"/>
                <w:rtl/>
              </w:rPr>
              <w:t>اعطای گرنت مطلوب</w:t>
            </w:r>
            <w:r w:rsidR="001E66B6" w:rsidRPr="001E66B6">
              <w:rPr>
                <w:rFonts w:cs="B Nazanin" w:hint="cs"/>
                <w:rtl/>
              </w:rPr>
              <w:t xml:space="preserve"> و</w:t>
            </w:r>
            <w:r w:rsidR="00F70AED">
              <w:rPr>
                <w:rFonts w:cs="B Nazanin" w:hint="cs"/>
                <w:rtl/>
              </w:rPr>
              <w:t xml:space="preserve"> </w:t>
            </w:r>
            <w:r w:rsidRPr="001E66B6">
              <w:rPr>
                <w:rFonts w:cs="B Nazanin" w:hint="cs"/>
                <w:rtl/>
              </w:rPr>
              <w:t>افزایش تعداد فرصت</w:t>
            </w:r>
            <w:r w:rsidR="001E66B6">
              <w:rPr>
                <w:rFonts w:cs="B Nazanin"/>
                <w:rtl/>
              </w:rPr>
              <w:softHyphen/>
            </w:r>
            <w:r w:rsidRPr="001E66B6">
              <w:rPr>
                <w:rFonts w:cs="B Nazanin" w:hint="cs"/>
                <w:rtl/>
              </w:rPr>
              <w:t xml:space="preserve">های مطالعاتی </w:t>
            </w:r>
          </w:p>
          <w:p w:rsidR="00195738" w:rsidRDefault="00195738" w:rsidP="00F70AED">
            <w:pPr>
              <w:pStyle w:val="ListParagraph"/>
              <w:numPr>
                <w:ilvl w:val="1"/>
                <w:numId w:val="4"/>
              </w:numPr>
              <w:spacing w:before="240"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 ریزی برای حضور اعضای هیأت علمی در حوزه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کارآفرینی و مشاوره مدیران استان </w:t>
            </w:r>
          </w:p>
          <w:p w:rsidR="00195738" w:rsidRDefault="00195738" w:rsidP="00F70AED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تجاری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سازی دستاوردهای پژوهشی :</w:t>
            </w:r>
          </w:p>
          <w:p w:rsidR="00195738" w:rsidRPr="001E66B6" w:rsidRDefault="001E66B6" w:rsidP="00195738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 w:rsidRPr="001E66B6">
              <w:rPr>
                <w:rFonts w:cs="B Nazanin" w:hint="cs"/>
                <w:rtl/>
              </w:rPr>
              <w:t xml:space="preserve">ترویج فرهنگ کسب و کار دانش بنیان در میان دانشجویان و اعضای هیأت علمی از طریق </w:t>
            </w:r>
            <w:r w:rsidR="00195738" w:rsidRPr="001E66B6">
              <w:rPr>
                <w:rFonts w:cs="B Nazanin" w:hint="cs"/>
                <w:rtl/>
              </w:rPr>
              <w:t xml:space="preserve">برگزاری رویدادهای ایده شو </w:t>
            </w:r>
            <w:r w:rsidRPr="001E66B6">
              <w:rPr>
                <w:rFonts w:cs="B Nazanin" w:hint="cs"/>
                <w:rtl/>
              </w:rPr>
              <w:t xml:space="preserve">و </w:t>
            </w:r>
            <w:r w:rsidR="00195738" w:rsidRPr="001E66B6">
              <w:rPr>
                <w:rFonts w:cs="B Nazanin" w:hint="cs"/>
                <w:rtl/>
              </w:rPr>
              <w:t>شرکت در فن بازار</w:t>
            </w:r>
          </w:p>
          <w:p w:rsidR="00195738" w:rsidRDefault="00195738" w:rsidP="00F70AED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تعیین درصدی از بودجه موسسه به منظور توسعه نوآوری و انتقال فناوری (تأسیس مرکز رشد)</w:t>
            </w:r>
          </w:p>
          <w:p w:rsidR="00195738" w:rsidRDefault="00195738" w:rsidP="00195738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حضور رئیس پارک علم و فناوری در شورای پژوهشی </w:t>
            </w:r>
          </w:p>
          <w:p w:rsidR="00195738" w:rsidRDefault="00195738" w:rsidP="00195738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تشکیل کارگروه مشترک توسعه فناوری با دیگر نهادها </w:t>
            </w:r>
          </w:p>
          <w:p w:rsidR="00195738" w:rsidRDefault="00195738" w:rsidP="00195738">
            <w:pPr>
              <w:pStyle w:val="ListParagraph"/>
              <w:numPr>
                <w:ilvl w:val="1"/>
                <w:numId w:val="4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ایجاد ساز و کار ثبت مالکیت فکری دستاوردهای پژوهشی اعضای هیات علمی </w:t>
            </w:r>
          </w:p>
          <w:p w:rsidR="003B1D1C" w:rsidRPr="003B1D1C" w:rsidRDefault="00195738" w:rsidP="001E66B6">
            <w:pPr>
              <w:pStyle w:val="ListParagraph"/>
              <w:numPr>
                <w:ilvl w:val="0"/>
                <w:numId w:val="4"/>
              </w:num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اختصاص 5/2% از اعتبارات هزینه ای به توسعه فناوری اطلاعات </w:t>
            </w:r>
          </w:p>
        </w:tc>
      </w:tr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7744A" w:rsidRPr="0047744A" w:rsidRDefault="00544FAA" w:rsidP="0047744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امور اداری، تشکیلاتی و منابع انسانی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1DD7" w:rsidRDefault="00EF1DD7" w:rsidP="00F70AED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اصلاح ساختار تشکیلاتی و سرعت بخشی</w:t>
            </w:r>
            <w:r w:rsidR="00F70AED">
              <w:rPr>
                <w:rFonts w:cs="B Nazanin" w:hint="cs"/>
                <w:rtl/>
              </w:rPr>
              <w:t xml:space="preserve"> به </w:t>
            </w:r>
            <w:r>
              <w:rPr>
                <w:rFonts w:cs="B Nazanin" w:hint="cs"/>
                <w:rtl/>
              </w:rPr>
              <w:t xml:space="preserve">فرایندها به منظور کاهش هزینه ها و توانمند سازی منابع انسانی </w:t>
            </w:r>
          </w:p>
          <w:p w:rsidR="00EF1DD7" w:rsidRDefault="00EF1DD7" w:rsidP="00EF1D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پرهیز از :</w:t>
            </w:r>
          </w:p>
          <w:p w:rsidR="00EF1DD7" w:rsidRDefault="00EF1DD7" w:rsidP="00EF1DD7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جذب مربی</w:t>
            </w:r>
          </w:p>
          <w:p w:rsidR="00EF1DD7" w:rsidRDefault="00EF1DD7" w:rsidP="001E66B6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مأموریت ت</w:t>
            </w:r>
            <w:r w:rsidR="001E66B6">
              <w:rPr>
                <w:rFonts w:cs="B Nazanin" w:hint="cs"/>
                <w:rtl/>
              </w:rPr>
              <w:t>ح</w:t>
            </w:r>
            <w:r>
              <w:rPr>
                <w:rFonts w:cs="B Nazanin" w:hint="cs"/>
                <w:rtl/>
              </w:rPr>
              <w:t>صیلی کارکنان</w:t>
            </w:r>
          </w:p>
          <w:p w:rsidR="00AD09FA" w:rsidRDefault="00EF1DD7" w:rsidP="00EF1DD7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 w:rsidRPr="00AD09FA">
              <w:rPr>
                <w:rFonts w:cs="B Nazanin" w:hint="cs"/>
                <w:rtl/>
              </w:rPr>
              <w:t>به کارگیری اعضای غیر هیأت علمی مازاد بر نسبت کارمند به هیأت علمی</w:t>
            </w:r>
            <w:r w:rsidR="00AD09FA" w:rsidRPr="00AD09FA">
              <w:rPr>
                <w:rFonts w:cs="B Nazanin" w:hint="cs"/>
                <w:rtl/>
              </w:rPr>
              <w:t xml:space="preserve"> </w:t>
            </w:r>
          </w:p>
          <w:p w:rsidR="00EF1DD7" w:rsidRPr="00AD09FA" w:rsidRDefault="00EF1DD7" w:rsidP="00EF1DD7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 w:rsidRPr="00AD09FA">
              <w:rPr>
                <w:rFonts w:cs="B Nazanin" w:hint="cs"/>
                <w:rtl/>
              </w:rPr>
              <w:t>تبدیل کارکنان به هیأت علمی</w:t>
            </w:r>
          </w:p>
          <w:p w:rsidR="00EF1DD7" w:rsidRDefault="00EF1DD7" w:rsidP="00EF1DD7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گسترش ساختار و تأسیس پژوهشکده و گروه جدید</w:t>
            </w:r>
          </w:p>
          <w:p w:rsidR="00EF1DD7" w:rsidRDefault="00EF1DD7" w:rsidP="001E66B6">
            <w:pPr>
              <w:pStyle w:val="ListParagraph"/>
              <w:numPr>
                <w:ilvl w:val="1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سفر و مأموریت</w:t>
            </w:r>
            <w:r w:rsidR="001E66B6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غیر ضروری </w:t>
            </w:r>
          </w:p>
          <w:p w:rsidR="00EF1DD7" w:rsidRDefault="00EF1DD7" w:rsidP="00EF1DD7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توسعه استفاده از فناوری اطلاعات و پایش از راه دور و کاهش نی</w:t>
            </w:r>
            <w:r w:rsidR="00A50756">
              <w:rPr>
                <w:rFonts w:cs="B Nazanin" w:hint="cs"/>
                <w:rtl/>
              </w:rPr>
              <w:t>روهای بخش انتظامات و پشتیبانی</w:t>
            </w:r>
          </w:p>
          <w:p w:rsidR="00F70AED" w:rsidRPr="00F70AED" w:rsidRDefault="001E66B6" w:rsidP="008A27FF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cs="B Nazanin"/>
                <w:rtl/>
              </w:rPr>
            </w:pPr>
            <w:r w:rsidRPr="001E66B6">
              <w:rPr>
                <w:rFonts w:cs="B Nazanin" w:hint="cs"/>
                <w:rtl/>
              </w:rPr>
              <w:t>استقرار نظام ارزیابی عملکرد</w:t>
            </w:r>
            <w:r>
              <w:rPr>
                <w:rFonts w:cs="B Nazanin" w:hint="cs"/>
                <w:rtl/>
              </w:rPr>
              <w:t>:</w:t>
            </w:r>
            <w:r w:rsidRPr="001E66B6">
              <w:rPr>
                <w:rFonts w:cs="B Nazanin" w:hint="cs"/>
                <w:rtl/>
              </w:rPr>
              <w:t xml:space="preserve"> </w:t>
            </w:r>
            <w:r w:rsidR="00A50756" w:rsidRPr="001E66B6">
              <w:rPr>
                <w:rFonts w:cs="B Nazanin" w:hint="cs"/>
                <w:rtl/>
              </w:rPr>
              <w:t>مدیران</w:t>
            </w:r>
            <w:r w:rsidRPr="001E66B6">
              <w:rPr>
                <w:rFonts w:cs="B Nazanin" w:hint="cs"/>
                <w:rtl/>
              </w:rPr>
              <w:t xml:space="preserve">، </w:t>
            </w:r>
            <w:r w:rsidR="00A50756" w:rsidRPr="001E66B6">
              <w:rPr>
                <w:rFonts w:cs="B Nazanin" w:hint="cs"/>
                <w:rtl/>
              </w:rPr>
              <w:t>واحد سازمانی</w:t>
            </w:r>
            <w:r w:rsidRPr="001E66B6">
              <w:rPr>
                <w:rFonts w:cs="B Nazanin" w:hint="cs"/>
                <w:rtl/>
              </w:rPr>
              <w:t xml:space="preserve"> و </w:t>
            </w:r>
            <w:r w:rsidR="00A50756" w:rsidRPr="001E66B6">
              <w:rPr>
                <w:rFonts w:cs="B Nazanin" w:hint="cs"/>
                <w:rtl/>
              </w:rPr>
              <w:t xml:space="preserve">کارکنان </w:t>
            </w:r>
          </w:p>
        </w:tc>
      </w:tr>
      <w:tr w:rsidR="0047744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7744A" w:rsidRPr="0047744A" w:rsidRDefault="00544FAA" w:rsidP="001E66B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منابع مالی و سرمایه</w:t>
            </w:r>
            <w:r w:rsidR="001E66B6"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ای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7744A" w:rsidRDefault="008B211E" w:rsidP="003551D0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تهیه بودجه تفصیلی در بهار هر سال و رفع موانع مبادله بودجه در موعد مقرر و پرهیز از انتقال مانده</w:t>
            </w:r>
            <w:r w:rsidR="003551D0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سنواتی</w:t>
            </w:r>
          </w:p>
          <w:p w:rsidR="008B211E" w:rsidRDefault="008B211E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تعمیر و نگهداری و استفاده بهینه از تجیهزات ساختمان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  <w:r w:rsidR="00F70AE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 اموال و بهره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گیری از انرژی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 نو و تجدیدپذیر با تأکید مدیریت هوشمند ساختمان 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بازنگری در فرایندهای کنترل داخلی امور مالی، اجرای کامل نظام حسابداری تعهدی </w:t>
            </w:r>
          </w:p>
          <w:p w:rsidR="008B211E" w:rsidRDefault="00F70AED" w:rsidP="008B211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گشایش</w:t>
            </w:r>
            <w:r w:rsidR="008B211E">
              <w:rPr>
                <w:rFonts w:cs="B Nazanin" w:hint="cs"/>
                <w:rtl/>
              </w:rPr>
              <w:t xml:space="preserve"> و استفاده از حساب های دو منظوره 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پرهیز از:</w:t>
            </w:r>
            <w:r w:rsidR="00AD09FA">
              <w:rPr>
                <w:rFonts w:cs="B Nazanin" w:hint="cs"/>
                <w:rtl/>
              </w:rPr>
              <w:t xml:space="preserve">  </w:t>
            </w:r>
          </w:p>
          <w:p w:rsidR="008B211E" w:rsidRDefault="008B211E" w:rsidP="008B211E">
            <w:pPr>
              <w:pStyle w:val="ListParagraph"/>
              <w:numPr>
                <w:ilvl w:val="1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ایجاد بار مالی</w:t>
            </w:r>
            <w:r w:rsidR="00F70AED">
              <w:rPr>
                <w:rFonts w:cs="B Nazanin" w:hint="cs"/>
                <w:rtl/>
              </w:rPr>
              <w:t xml:space="preserve"> مازاد</w:t>
            </w:r>
            <w:r>
              <w:rPr>
                <w:rFonts w:cs="B Nazanin" w:hint="cs"/>
                <w:rtl/>
              </w:rPr>
              <w:t xml:space="preserve"> در زمینه تسهیلات رفاهی و دستمزد</w:t>
            </w:r>
          </w:p>
          <w:p w:rsidR="008B211E" w:rsidRDefault="008B211E" w:rsidP="008B211E">
            <w:pPr>
              <w:pStyle w:val="ListParagraph"/>
              <w:numPr>
                <w:ilvl w:val="1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خرید خودرو</w:t>
            </w:r>
          </w:p>
          <w:p w:rsidR="008B211E" w:rsidRDefault="008B211E" w:rsidP="00F70AED">
            <w:pPr>
              <w:pStyle w:val="ListParagraph"/>
              <w:numPr>
                <w:ilvl w:val="1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ساخت و ساز جدید پیش از اتمام طرح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نیمه تمام</w:t>
            </w:r>
          </w:p>
          <w:p w:rsidR="008B211E" w:rsidRDefault="008B211E" w:rsidP="008B211E">
            <w:pPr>
              <w:pStyle w:val="ListParagraph"/>
              <w:numPr>
                <w:ilvl w:val="1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ساخت کتابخانه مرکزی (ضرورت توجه به خدمات کتابخانه ای مجازی</w:t>
            </w:r>
            <w:r w:rsidR="00F70AED">
              <w:rPr>
                <w:rFonts w:cs="B Nazanin" w:hint="cs"/>
                <w:rtl/>
              </w:rPr>
              <w:t xml:space="preserve"> و آنلاین</w:t>
            </w:r>
            <w:r>
              <w:rPr>
                <w:rFonts w:cs="B Nazanin" w:hint="cs"/>
                <w:rtl/>
              </w:rPr>
              <w:t xml:space="preserve">) </w:t>
            </w:r>
          </w:p>
          <w:p w:rsidR="008B211E" w:rsidRDefault="008B211E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توسعه منابع مالی بااستفاده از وام، کمک خیرین، دانش آموختگان و وقف و افزایش در آمدهای اختصاصی از طریق انجام پژوهش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کاربردی و</w:t>
            </w:r>
            <w:r w:rsidR="00F70AED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تأسیس شرکت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دانش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بنیان </w:t>
            </w:r>
          </w:p>
          <w:p w:rsidR="008B211E" w:rsidRDefault="008B211E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زیبا سازی پردیس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تشکیل شورای زیست محیطی</w:t>
            </w:r>
          </w:p>
          <w:p w:rsidR="008B211E" w:rsidRDefault="008B211E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توجه به کارکرد اصلی برنامه</w:t>
            </w:r>
            <w:r w:rsidR="003551D0">
              <w:rPr>
                <w:rFonts w:cs="B Nazanin" w:hint="cs"/>
                <w:rtl/>
              </w:rPr>
              <w:t xml:space="preserve"> و</w:t>
            </w:r>
            <w:r>
              <w:rPr>
                <w:rFonts w:cs="B Nazanin" w:hint="cs"/>
                <w:rtl/>
              </w:rPr>
              <w:t xml:space="preserve"> </w:t>
            </w:r>
            <w:r w:rsidRPr="008B211E">
              <w:rPr>
                <w:rFonts w:cs="B Nazanin" w:hint="cs"/>
                <w:rtl/>
              </w:rPr>
              <w:t>بودجه یعنی" تعیین اولویت</w:t>
            </w:r>
            <w:r w:rsidR="00F70AED">
              <w:rPr>
                <w:rFonts w:cs="B Nazanin"/>
                <w:rtl/>
              </w:rPr>
              <w:softHyphen/>
            </w:r>
            <w:r w:rsidRPr="008B211E">
              <w:rPr>
                <w:rFonts w:cs="B Nazanin" w:hint="cs"/>
                <w:rtl/>
              </w:rPr>
              <w:t>های  تخصیص منابع" و افزایش بهره</w:t>
            </w:r>
            <w:r w:rsidR="00F70AED">
              <w:rPr>
                <w:rFonts w:cs="B Nazanin"/>
                <w:rtl/>
              </w:rPr>
              <w:softHyphen/>
            </w:r>
            <w:r w:rsidRPr="008B211E">
              <w:rPr>
                <w:rFonts w:cs="B Nazanin" w:hint="cs"/>
                <w:rtl/>
              </w:rPr>
              <w:t>وری با استفاده از امکانات مدیریت هزینه</w:t>
            </w:r>
            <w:r w:rsidR="00F70AED">
              <w:rPr>
                <w:rFonts w:cs="B Nazanin"/>
                <w:rtl/>
              </w:rPr>
              <w:softHyphen/>
            </w:r>
            <w:r w:rsidRPr="008B211E">
              <w:rPr>
                <w:rFonts w:cs="B Nazanin" w:hint="cs"/>
                <w:rtl/>
              </w:rPr>
              <w:t>ها</w:t>
            </w:r>
          </w:p>
          <w:p w:rsidR="00967195" w:rsidRDefault="00967195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روزرسانی آئین نامه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 با تأکید بر الکترونیکی کردن خدمات و صرفه جویی در مصرف کاغذ </w:t>
            </w:r>
          </w:p>
          <w:p w:rsidR="00967195" w:rsidRDefault="00967195" w:rsidP="008B211E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رعایت مقررات ملی ساختمان به </w:t>
            </w:r>
            <w:r w:rsidRPr="00967195">
              <w:rPr>
                <w:rFonts w:cs="B Nazanin" w:hint="cs"/>
                <w:rtl/>
              </w:rPr>
              <w:t>ویژه مبحث 19 " صرفه جویی در مصرف انرژی"</w:t>
            </w:r>
          </w:p>
          <w:p w:rsidR="003B1D1C" w:rsidRPr="003B1D1C" w:rsidRDefault="00967195" w:rsidP="00F70AED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تشکیل بنیاد خیرین حامی موسسه و برگزاری گردهمای</w:t>
            </w:r>
            <w:r w:rsidR="003551D0">
              <w:rPr>
                <w:rFonts w:cs="B Nazanin" w:hint="cs"/>
                <w:rtl/>
              </w:rPr>
              <w:t>ی</w:t>
            </w:r>
            <w:r w:rsidR="00F70AED">
              <w:rPr>
                <w:rFonts w:cs="B Nazanin"/>
                <w:rtl/>
              </w:rPr>
              <w:softHyphen/>
            </w:r>
            <w:r w:rsidR="003551D0">
              <w:rPr>
                <w:rFonts w:cs="B Nazanin" w:hint="cs"/>
                <w:rtl/>
              </w:rPr>
              <w:t>ه</w:t>
            </w:r>
            <w:r>
              <w:rPr>
                <w:rFonts w:cs="B Nazanin" w:hint="cs"/>
                <w:rtl/>
              </w:rPr>
              <w:t>ای سالانه فارغ التحصیلان</w:t>
            </w:r>
          </w:p>
        </w:tc>
      </w:tr>
      <w:tr w:rsidR="00137BF4" w:rsidTr="00137BF4">
        <w:trPr>
          <w:trHeight w:val="1089"/>
        </w:trPr>
        <w:tc>
          <w:tcPr>
            <w:tcW w:w="18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37BF4" w:rsidRPr="0047744A" w:rsidRDefault="00043DE9" w:rsidP="0047744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امور دانشجویی، اجتماعی و فرهنگی</w:t>
            </w:r>
            <w:r w:rsidR="00E43D5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37BF4" w:rsidRDefault="00043DE9" w:rsidP="00043DE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اختصاص بودجه مناسب برای فعالیت ورزشی</w:t>
            </w:r>
            <w:r w:rsidR="00F70AED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رفاهی و فرهنگی دانشجویان </w:t>
            </w:r>
          </w:p>
          <w:p w:rsidR="00043DE9" w:rsidRDefault="00043DE9" w:rsidP="00043DE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پرهیز از جابجایی اعتبارات فرهنگی </w:t>
            </w:r>
          </w:p>
          <w:p w:rsidR="00043DE9" w:rsidRDefault="00043DE9" w:rsidP="00F70AED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فراهم کردن زمینه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ی مشارکت دانشجویان در امور پژوهشگاه و تسهیل تشکیل و رشد تشکل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دانشجویی و پرهیز از برخورد انضباطی با رویکرد امنیتی و سیاسی</w:t>
            </w:r>
          </w:p>
          <w:p w:rsidR="00043DE9" w:rsidRDefault="00043DE9" w:rsidP="003551D0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برنامه</w:t>
            </w:r>
            <w:r w:rsidR="003551D0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ریزی برای ارتقا جسم و روان دانشجویان </w:t>
            </w:r>
          </w:p>
          <w:p w:rsidR="00043DE9" w:rsidRDefault="00F70AED" w:rsidP="00043DE9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بهبود کیفی خدمات</w:t>
            </w:r>
            <w:r w:rsidR="00043DE9">
              <w:rPr>
                <w:rFonts w:cs="B Nazanin" w:hint="cs"/>
                <w:rtl/>
              </w:rPr>
              <w:t xml:space="preserve"> ارائه شده به دانشجویان</w:t>
            </w:r>
          </w:p>
          <w:p w:rsidR="00043DE9" w:rsidRDefault="00043DE9" w:rsidP="00F70AED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مراقبت از زبان فارسی، ترویج نوآوری و آزاداندیشی</w:t>
            </w:r>
          </w:p>
          <w:p w:rsidR="00043DE9" w:rsidRDefault="00043DE9" w:rsidP="003551D0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ارتباط مستمر با حوزه</w:t>
            </w:r>
            <w:r w:rsidR="003551D0">
              <w:rPr>
                <w:rFonts w:cs="B Nazanin"/>
                <w:rtl/>
              </w:rPr>
              <w:softHyphen/>
            </w:r>
            <w:r w:rsidR="003551D0">
              <w:rPr>
                <w:rFonts w:cs="B Nazanin" w:hint="cs"/>
                <w:rtl/>
              </w:rPr>
              <w:t>های علمیه</w:t>
            </w:r>
          </w:p>
          <w:p w:rsidR="003B1D1C" w:rsidRPr="003B1D1C" w:rsidRDefault="00043DE9" w:rsidP="00F70AED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مشارکت پژوهشگاه در تمدن</w:t>
            </w:r>
            <w:r w:rsidR="00F70AED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سازی نوین اسلامی</w:t>
            </w:r>
          </w:p>
        </w:tc>
      </w:tr>
      <w:tr w:rsidR="00544FAA" w:rsidTr="00137BF4"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E8118A" w:rsidRDefault="00E8118A" w:rsidP="0047744A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544FAA" w:rsidRDefault="00544FAA" w:rsidP="00B567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انتظام امور بین</w:t>
            </w:r>
            <w:r w:rsidR="00B567D3"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الملل</w:t>
            </w:r>
          </w:p>
        </w:tc>
        <w:tc>
          <w:tcPr>
            <w:tcW w:w="80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44FAA" w:rsidRDefault="00043DE9" w:rsidP="003551D0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تدوین برنامه پنج ساله </w:t>
            </w:r>
          </w:p>
          <w:p w:rsidR="008A27FF" w:rsidRDefault="008A27FF" w:rsidP="003551D0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تمرکز ارتباط بین</w:t>
            </w:r>
            <w:r>
              <w:rPr>
                <w:rFonts w:cs="B Nazanin" w:hint="cs"/>
                <w:rtl/>
              </w:rPr>
              <w:softHyphen/>
              <w:t>المللی با یک یا دو کشور</w:t>
            </w:r>
          </w:p>
          <w:p w:rsidR="00043DE9" w:rsidRDefault="009419AB" w:rsidP="003551D0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تبیین دور نمای کلی فعالیت</w:t>
            </w:r>
            <w:r w:rsidR="003551D0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بین المللی موسسه در افق پنج ساله در محورهای زیر:</w:t>
            </w:r>
          </w:p>
          <w:p w:rsidR="009419AB" w:rsidRDefault="009419AB" w:rsidP="009419AB">
            <w:pPr>
              <w:pStyle w:val="ListParagraph"/>
              <w:numPr>
                <w:ilvl w:val="1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دانشجویان خارجی (اعم از بورس و آزاد) و میزان رشد سالیانه آن</w:t>
            </w:r>
          </w:p>
          <w:p w:rsidR="009419AB" w:rsidRDefault="009419AB" w:rsidP="003551D0">
            <w:pPr>
              <w:pStyle w:val="ListParagraph"/>
              <w:numPr>
                <w:ilvl w:val="1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تسهیل و فراهم آوردن شرایط برای جذب و پذیرش دانشجوی خارجی در موسسه</w:t>
            </w:r>
            <w:r w:rsidR="003551D0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واجد شرایط و زیر ساخت های لازم و مورد نیاز برای جذب دانشجویان خارجی</w:t>
            </w:r>
          </w:p>
          <w:p w:rsidR="009419AB" w:rsidRDefault="009419AB" w:rsidP="003551D0">
            <w:pPr>
              <w:pStyle w:val="ListParagraph"/>
              <w:numPr>
                <w:ilvl w:val="1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ایرانیان متخصص مقیم خارج از کشور و تعداد استادان خارجی که برای تدریس فشرده  کوتاه مدت به ایران می</w:t>
            </w:r>
            <w:r w:rsidR="003551D0"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آیند</w:t>
            </w:r>
          </w:p>
          <w:p w:rsidR="009419AB" w:rsidRDefault="009419AB" w:rsidP="009419AB">
            <w:pPr>
              <w:pStyle w:val="ListParagraph"/>
              <w:numPr>
                <w:ilvl w:val="1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پروژه های مشترک تعریف و عملیاتی شده با دانشگاه های حوزه راهبردی و حوزه نفوذ</w:t>
            </w:r>
          </w:p>
          <w:p w:rsidR="009419AB" w:rsidRDefault="009419AB" w:rsidP="009419AB">
            <w:pPr>
              <w:pStyle w:val="ListParagraph"/>
              <w:numPr>
                <w:ilvl w:val="1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دریافت اعتبار پژوهشی از نهادها و مراکز علمی و تحقیقاتی اروپا و شرق آسیا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بهره گیری از توان استادان ایرانی مقیم خارج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جذب دست کم 5% دانشجوی خارجی در انتهای برنامه ششم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تغییر ساختار در جهت افزایش فعالیت بین المللی</w:t>
            </w:r>
          </w:p>
          <w:p w:rsidR="008B211E" w:rsidRDefault="008B211E" w:rsidP="008B211E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تأمین هزینه های حضور استادان بین المللی در پژوهشگاه</w:t>
            </w:r>
          </w:p>
          <w:p w:rsidR="003B1D1C" w:rsidRPr="003B1D1C" w:rsidRDefault="008B211E" w:rsidP="003551D0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تدوین نظام انگیزشی جهت سوق دادن اعضای هیأت علمی به فعالیت بین المللی</w:t>
            </w:r>
          </w:p>
        </w:tc>
      </w:tr>
    </w:tbl>
    <w:p w:rsidR="0047744A" w:rsidRPr="0047744A" w:rsidRDefault="0047744A" w:rsidP="0047744A">
      <w:pPr>
        <w:spacing w:after="0"/>
        <w:jc w:val="center"/>
        <w:rPr>
          <w:rFonts w:cs="B Nazanin"/>
          <w:b/>
          <w:bCs/>
          <w:sz w:val="24"/>
          <w:szCs w:val="24"/>
        </w:rPr>
      </w:pPr>
    </w:p>
    <w:sectPr w:rsidR="0047744A" w:rsidRPr="0047744A" w:rsidSect="0047744A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F1"/>
    <w:multiLevelType w:val="hybridMultilevel"/>
    <w:tmpl w:val="BAF60416"/>
    <w:lvl w:ilvl="0" w:tplc="48E28CCA">
      <w:start w:val="1"/>
      <w:numFmt w:val="decimal"/>
      <w:lvlText w:val="%1-"/>
      <w:lvlJc w:val="left"/>
      <w:pPr>
        <w:ind w:left="1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">
    <w:nsid w:val="1BD86E72"/>
    <w:multiLevelType w:val="hybridMultilevel"/>
    <w:tmpl w:val="3E0E3452"/>
    <w:lvl w:ilvl="0" w:tplc="09484F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A03E0"/>
    <w:multiLevelType w:val="hybridMultilevel"/>
    <w:tmpl w:val="D0165496"/>
    <w:lvl w:ilvl="0" w:tplc="0F0815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73C1A"/>
    <w:multiLevelType w:val="hybridMultilevel"/>
    <w:tmpl w:val="8442527A"/>
    <w:lvl w:ilvl="0" w:tplc="C0EE26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C02D93"/>
    <w:multiLevelType w:val="hybridMultilevel"/>
    <w:tmpl w:val="91FABE96"/>
    <w:lvl w:ilvl="0" w:tplc="02DAA9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95E94"/>
    <w:multiLevelType w:val="hybridMultilevel"/>
    <w:tmpl w:val="0DA26014"/>
    <w:lvl w:ilvl="0" w:tplc="4B988A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02744E"/>
    <w:multiLevelType w:val="multilevel"/>
    <w:tmpl w:val="56543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D032F70"/>
    <w:multiLevelType w:val="hybridMultilevel"/>
    <w:tmpl w:val="E814D18C"/>
    <w:lvl w:ilvl="0" w:tplc="AA1EE3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744A"/>
    <w:rsid w:val="000209FA"/>
    <w:rsid w:val="00043DE9"/>
    <w:rsid w:val="000662A0"/>
    <w:rsid w:val="00137BF4"/>
    <w:rsid w:val="001750CF"/>
    <w:rsid w:val="00183ABD"/>
    <w:rsid w:val="00195738"/>
    <w:rsid w:val="001E10BB"/>
    <w:rsid w:val="001E66B6"/>
    <w:rsid w:val="0034440B"/>
    <w:rsid w:val="003551D0"/>
    <w:rsid w:val="003B1D1C"/>
    <w:rsid w:val="0047744A"/>
    <w:rsid w:val="004B55C5"/>
    <w:rsid w:val="00544FAA"/>
    <w:rsid w:val="005D148F"/>
    <w:rsid w:val="006D75A8"/>
    <w:rsid w:val="007514B1"/>
    <w:rsid w:val="0079235D"/>
    <w:rsid w:val="007E7D95"/>
    <w:rsid w:val="008A27FF"/>
    <w:rsid w:val="008B211E"/>
    <w:rsid w:val="009419AB"/>
    <w:rsid w:val="00967195"/>
    <w:rsid w:val="00A50756"/>
    <w:rsid w:val="00AD09FA"/>
    <w:rsid w:val="00AE747C"/>
    <w:rsid w:val="00B567D3"/>
    <w:rsid w:val="00D708BB"/>
    <w:rsid w:val="00E43D59"/>
    <w:rsid w:val="00E8118A"/>
    <w:rsid w:val="00EF1DD7"/>
    <w:rsid w:val="00F70AED"/>
    <w:rsid w:val="00FD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s.javaheri</dc:creator>
  <cp:lastModifiedBy>s.javaheri</cp:lastModifiedBy>
  <cp:revision>31</cp:revision>
  <cp:lastPrinted>2017-01-09T10:24:00Z</cp:lastPrinted>
  <dcterms:created xsi:type="dcterms:W3CDTF">2017-01-04T06:01:00Z</dcterms:created>
  <dcterms:modified xsi:type="dcterms:W3CDTF">2017-01-09T10:24:00Z</dcterms:modified>
</cp:coreProperties>
</file>