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11D" w:rsidRDefault="00CD311D" w:rsidP="00CD311D">
      <w:pPr>
        <w:pStyle w:val="NormalWeb"/>
        <w:shd w:val="clear" w:color="auto" w:fill="FFFFFF"/>
        <w:bidi/>
        <w:spacing w:before="0" w:beforeAutospacing="0" w:after="150" w:afterAutospacing="0"/>
        <w:jc w:val="center"/>
        <w:rPr>
          <w:rFonts w:ascii="IRANSans" w:hAnsi="IRANSans"/>
          <w:color w:val="292929"/>
          <w:sz w:val="25"/>
        </w:rPr>
      </w:pPr>
      <w:r>
        <w:rPr>
          <w:rFonts w:ascii="IRANSans" w:hAnsi="IRANSans" w:hint="cs"/>
          <w:color w:val="292929"/>
          <w:sz w:val="25"/>
          <w:rtl/>
        </w:rPr>
        <w:t>هوالحق</w:t>
      </w:r>
    </w:p>
    <w:p w:rsidR="00CD311D" w:rsidRDefault="00CD311D" w:rsidP="00CD311D">
      <w:pPr>
        <w:pStyle w:val="NormalWeb"/>
        <w:shd w:val="clear" w:color="auto" w:fill="FFFFFF"/>
        <w:bidi/>
        <w:spacing w:before="0" w:beforeAutospacing="0" w:after="150" w:afterAutospacing="0"/>
        <w:jc w:val="center"/>
        <w:rPr>
          <w:rFonts w:ascii="IRANSans" w:hAnsi="IRANSans" w:hint="cs"/>
          <w:color w:val="292929"/>
          <w:sz w:val="25"/>
          <w:rtl/>
        </w:rPr>
      </w:pPr>
    </w:p>
    <w:p w:rsidR="00CD311D" w:rsidRDefault="00CD311D" w:rsidP="00CD311D">
      <w:pPr>
        <w:pStyle w:val="NormalWeb"/>
        <w:shd w:val="clear" w:color="auto" w:fill="FFFFFF"/>
        <w:bidi/>
        <w:spacing w:before="0" w:beforeAutospacing="0" w:after="150" w:afterAutospacing="0"/>
        <w:jc w:val="both"/>
        <w:rPr>
          <w:rFonts w:ascii="IRANSans" w:hAnsi="IRANSans" w:cs="IRANSans" w:hint="cs"/>
          <w:color w:val="292929"/>
          <w:sz w:val="25"/>
          <w:rtl/>
        </w:rPr>
      </w:pPr>
      <w:r>
        <w:rPr>
          <w:rFonts w:ascii="IRANSans" w:hAnsi="IRANSans" w:hint="cs"/>
          <w:color w:val="292929"/>
          <w:sz w:val="25"/>
          <w:rtl/>
        </w:rPr>
        <w:t xml:space="preserve">قَالَ رَسُولُ اللَّهِ </w:t>
      </w:r>
      <w:r>
        <w:rPr>
          <w:rFonts w:ascii="IRANSans" w:hAnsi="IRANSans" w:cs="IRANSans"/>
          <w:color w:val="292929"/>
          <w:sz w:val="25"/>
        </w:rPr>
        <w:t>)</w:t>
      </w:r>
      <w:r>
        <w:rPr>
          <w:rFonts w:ascii="IRANSans" w:hAnsi="IRANSans" w:hint="cs"/>
          <w:color w:val="292929"/>
          <w:sz w:val="25"/>
          <w:rtl/>
        </w:rPr>
        <w:t>ص</w:t>
      </w:r>
      <w:r>
        <w:rPr>
          <w:rFonts w:ascii="IRANSans" w:hAnsi="IRANSans" w:cs="IRANSans"/>
          <w:color w:val="292929"/>
          <w:sz w:val="25"/>
        </w:rPr>
        <w:t>(</w:t>
      </w:r>
      <w:r>
        <w:rPr>
          <w:rFonts w:ascii="IRANSans" w:hAnsi="IRANSans" w:hint="cs"/>
          <w:color w:val="292929"/>
          <w:sz w:val="25"/>
          <w:rtl/>
        </w:rPr>
        <w:t xml:space="preserve"> خُلِقَ نُورُ فَاطِمَةَ ع قَبْلَ أَنْ يَخْلُقَ الْأَرْضَ وَ السَّمَاءَ فَقَالَ بَعْضُ النَّاسِ يَا نَبِيَّ اللَّهِ فَلَيْسَتْ هِيَ إِنْسِيَّةً فَقَالَ فَاطِمَةُ حَوْرَاءُ إِنْسِيَّةٌ قَالُوا يَا نَبِيَّ اللَّهِ وَ كَيْفَ هِيَ حَوْرَاءُ إِنْسِيَّةٌ قَالَ خَلَقَهَا اللَّهُ عَزَّ وَ جَلَّ مِنْ نُورِهِ قَبْلَ أَنْ يَخْلُقَ آدَمَ إِذْ كَانَتِ الْأَرْوَاحُ فَلَمَّا خَلَقَ اللَّهُ عَزَّ وَ جَلَّ آدَمَ عُرِضَتْ عَلَى آدَمَ قِيلَ يَا نَبِيَّ اللَّهِ وَ أَيْنَ كَانَتْ فَاطِمَةُ قَالَ كَانَتْ فِي حُقَّةٍ تَحْتَ سَاقِ الْعَرْشِ قَالُوا يَا نَبِيَّ اللَّهِ فَمَا كَانَ طَعَامُهَا قَالَ التَّسْبِيحُ وَ التَّقْدِيسُ وَ التَّهْلِيلُ وَ التَّحْمِيد...</w:t>
      </w:r>
    </w:p>
    <w:p w:rsidR="00CD311D" w:rsidRDefault="00CD311D" w:rsidP="00CD311D">
      <w:pPr>
        <w:pStyle w:val="NormalWeb"/>
        <w:shd w:val="clear" w:color="auto" w:fill="FFFFFF"/>
        <w:bidi/>
        <w:spacing w:before="0" w:beforeAutospacing="0" w:after="150" w:afterAutospacing="0"/>
        <w:jc w:val="both"/>
        <w:rPr>
          <w:rFonts w:ascii="IRANSans" w:hAnsi="IRANSans" w:cs="B Lotus"/>
          <w:color w:val="292929"/>
          <w:sz w:val="26"/>
          <w:szCs w:val="26"/>
          <w:lang w:bidi="fa-IR"/>
        </w:rPr>
      </w:pPr>
      <w:r>
        <w:rPr>
          <w:rFonts w:ascii="IRANSans" w:hAnsi="IRANSans" w:cs="B Lotus" w:hint="cs"/>
          <w:color w:val="292929"/>
          <w:sz w:val="26"/>
          <w:szCs w:val="26"/>
          <w:rtl/>
        </w:rPr>
        <w:t xml:space="preserve">رسول خدا </w:t>
      </w:r>
      <w:r>
        <w:rPr>
          <w:rFonts w:ascii="IRANSans" w:hAnsi="IRANSans" w:cs="B Lotus" w:hint="cs"/>
          <w:color w:val="292929"/>
          <w:sz w:val="26"/>
          <w:szCs w:val="26"/>
          <w:rtl/>
          <w:lang w:bidi="fa-IR"/>
        </w:rPr>
        <w:t>(ص)</w:t>
      </w:r>
      <w:r>
        <w:rPr>
          <w:rFonts w:ascii="IRANSans" w:hAnsi="IRANSans" w:cs="B Lotus" w:hint="cs"/>
          <w:color w:val="292929"/>
          <w:sz w:val="26"/>
          <w:szCs w:val="26"/>
          <w:rtl/>
        </w:rPr>
        <w:t xml:space="preserve"> فرمودند: نور فاطمه سلام الله علیها پيش از خلقت زمين و آسمان آفريده شده است.</w:t>
      </w:r>
      <w:r w:rsidR="003C7F5D">
        <w:rPr>
          <w:rFonts w:ascii="IRANSans" w:hAnsi="IRANSans" w:cs="B Lotus" w:hint="cs"/>
          <w:color w:val="292929"/>
          <w:sz w:val="26"/>
          <w:szCs w:val="26"/>
          <w:rtl/>
        </w:rPr>
        <w:t xml:space="preserve"> </w:t>
      </w:r>
      <w:r>
        <w:rPr>
          <w:rFonts w:ascii="IRANSans" w:hAnsi="IRANSans" w:cs="B Lotus" w:hint="cs"/>
          <w:color w:val="292929"/>
          <w:sz w:val="26"/>
          <w:szCs w:val="26"/>
          <w:rtl/>
        </w:rPr>
        <w:t>بعضي از حاضران پرسيدند: مگر او بشر نيست؟ حضرت فرمودند: فاطمه(س)حوريه‌اي بشرگونه است.حاضران سؤال كردند: چگونه؟ حضرت فرمودند: خداوند - عزّ و جلّ- پيش از آن‌كه آدم را بيافريند، او را از نور خود آفريد، آن هنگام كه ارواح بودند.سؤال كردند: فاطمه در آن هنگام كجا بود؟فرمودند: در حُقّه و جايگاهي در زير ساقة عرش، و در جواب اين‌كه سؤال كردند: غذاي او چه بود؟ فرمودند: غذاي او «تسبيح» و «تقديس» و «تهليل، يعني لااله‌الاالله» و «حمد و ثناي الهي» بود.»</w:t>
      </w:r>
    </w:p>
    <w:p w:rsidR="00CD311D" w:rsidRPr="003C7F5D" w:rsidRDefault="00CD311D" w:rsidP="003C7F5D">
      <w:pPr>
        <w:pStyle w:val="NormalWeb"/>
        <w:shd w:val="clear" w:color="auto" w:fill="FFFFFF"/>
        <w:bidi/>
        <w:spacing w:before="0" w:beforeAutospacing="0" w:after="150" w:afterAutospacing="0"/>
        <w:jc w:val="both"/>
        <w:rPr>
          <w:rFonts w:ascii="IRANSans" w:hAnsi="IRANSans" w:cs="B Lotus" w:hint="cs"/>
          <w:color w:val="292929"/>
          <w:sz w:val="26"/>
          <w:szCs w:val="26"/>
          <w:rtl/>
          <w:lang w:bidi="fa-IR"/>
        </w:rPr>
      </w:pPr>
      <w:r>
        <w:rPr>
          <w:rFonts w:ascii="IRANSans" w:hAnsi="IRANSans" w:cs="B Lotus" w:hint="cs"/>
          <w:color w:val="292929"/>
          <w:sz w:val="26"/>
          <w:szCs w:val="26"/>
          <w:rtl/>
          <w:lang w:bidi="fa-IR"/>
        </w:rPr>
        <w:t xml:space="preserve">سیده نساءالعالمین، حضرت فاطمه زهرا (س) در روز بیستم جمادی الثانی سال پنجم بعثت در مکه مکرمه متولد شد. </w:t>
      </w:r>
      <w:bookmarkStart w:id="0" w:name="_GoBack"/>
      <w:bookmarkEnd w:id="0"/>
      <w:r>
        <w:rPr>
          <w:rFonts w:ascii="IRANSans" w:hAnsi="IRANSans" w:cs="B Lotus" w:hint="cs"/>
          <w:color w:val="292929"/>
          <w:sz w:val="26"/>
          <w:szCs w:val="26"/>
          <w:rtl/>
          <w:lang w:bidi="fa-IR"/>
        </w:rPr>
        <w:t xml:space="preserve">در وصف او بیان‌ها به لکنت می‌افتند و قلم‌ها می‌شکند. به راستی چگونه می‌توان گوهری را وصف کرد که خداوند به رسولش فرمود اگر او نبود تو و علی (ع) را خلق نمی‌کردم و این یعنی همان که نور فاطمه، اول نوری است که خداوند آن را خلق کرد و عالم بدان نور روشن است. فضیلت‌های این درّ گرانبهای تاریخ بی‌شمار است و چون بحری بی‌انتها است که هر کس به قدر ظرف و توانش بهره‌ای از آن تواند برد. </w:t>
      </w:r>
      <w:r>
        <w:rPr>
          <w:rFonts w:cs="B Lotus" w:hint="cs"/>
          <w:rtl/>
          <w:lang w:bidi="fa-IR"/>
        </w:rPr>
        <w:t>شجره طیبه پیامبر اسلام (ص) ساقه‌اش علی و ریشه</w:t>
      </w:r>
      <w:r>
        <w:rPr>
          <w:rFonts w:ascii="Arial" w:hAnsi="Arial" w:cs="Arial"/>
          <w:lang w:bidi="fa-IR"/>
        </w:rPr>
        <w:t>‌</w:t>
      </w:r>
      <w:r>
        <w:rPr>
          <w:rFonts w:cs="B Lotus" w:hint="cs"/>
          <w:rtl/>
          <w:lang w:bidi="fa-IR"/>
        </w:rPr>
        <w:t xml:space="preserve">ش فاطمه، میوه‌اش فرزندان او و شاخ و برگش شیعیان حضرت می باشند. فاطمه (س) ریشه و اساس این شجره طیبه است. چنانکه «ام» در لغت عربی به معنای اصل و ریشه است و بسیاری بر آن باورند که یکی از وجوه اعطای لقب و کنیه ام ابیها و ام الائمه همین معناست. فاطمه زهرا (س) اصل و ریشه کمالات همه معصومین (ع) است. فاطمه صدیقه (س) عصاره فضایل و گنجینه نیکی‌هاست و مصداق «انسان کامل» در هیأت یک زن است. تنها وجود پرقدر او در دین مبین اسلام کافی است تا پاسخی باشد بر هر شبهه‌ای که بر نقص و ناتوانی زنان برای رسیدن به کمال و مقام قرب الهی دلالت کند. </w:t>
      </w:r>
    </w:p>
    <w:p w:rsidR="00CD311D" w:rsidRDefault="00CD311D" w:rsidP="00CD311D">
      <w:pPr>
        <w:pStyle w:val="NormalWeb"/>
        <w:shd w:val="clear" w:color="auto" w:fill="FFFFFF"/>
        <w:bidi/>
        <w:spacing w:before="0" w:beforeAutospacing="0" w:after="150" w:afterAutospacing="0"/>
        <w:jc w:val="both"/>
        <w:rPr>
          <w:rFonts w:cs="B Lotus" w:hint="cs"/>
          <w:rtl/>
          <w:lang w:bidi="fa-IR"/>
        </w:rPr>
      </w:pPr>
      <w:r>
        <w:rPr>
          <w:rFonts w:cs="B Lotus" w:hint="cs"/>
          <w:rtl/>
          <w:lang w:bidi="fa-IR"/>
        </w:rPr>
        <w:t>در منابع حدیثی و زیارات، القاب و کنیه‌های متعددی برای حضرت فاطمه(س) آمده است که هر کدام اشاره‌ به بعدی از شخصیت والای آن بانوی بزرگ دارد.</w:t>
      </w:r>
    </w:p>
    <w:p w:rsidR="00CD311D" w:rsidRDefault="00CD311D" w:rsidP="00CD311D">
      <w:pPr>
        <w:bidi/>
        <w:jc w:val="both"/>
        <w:rPr>
          <w:rFonts w:cs="B Lotus"/>
          <w:sz w:val="24"/>
          <w:szCs w:val="24"/>
          <w:lang w:bidi="fa-IR"/>
        </w:rPr>
      </w:pPr>
      <w:r>
        <w:rPr>
          <w:rFonts w:cs="B Lotus" w:hint="cs"/>
          <w:rtl/>
          <w:lang w:bidi="fa-IR"/>
        </w:rPr>
        <w:t>به روایت امام صادق (ع)، دخت نبی اکرم، بهجت و شادی قلب پیامبر(ص</w:t>
      </w:r>
      <w:r>
        <w:rPr>
          <w:rFonts w:cs="B Lotus" w:hint="cs"/>
          <w:sz w:val="24"/>
          <w:szCs w:val="24"/>
          <w:rtl/>
          <w:lang w:bidi="fa-IR"/>
        </w:rPr>
        <w:t xml:space="preserve">)، </w:t>
      </w:r>
      <w:r>
        <w:rPr>
          <w:rFonts w:cs="B Lotus" w:hint="cs"/>
          <w:rtl/>
          <w:lang w:bidi="fa-IR"/>
        </w:rPr>
        <w:t xml:space="preserve"> </w:t>
      </w:r>
      <w:r>
        <w:rPr>
          <w:rFonts w:cs="B Lotus" w:hint="cs"/>
          <w:sz w:val="24"/>
          <w:szCs w:val="24"/>
          <w:rtl/>
          <w:lang w:bidi="fa-IR"/>
        </w:rPr>
        <w:t>نزدخداوند تبارک و تعالی 9</w:t>
      </w:r>
      <w:r>
        <w:rPr>
          <w:rFonts w:cs="B Lotus" w:hint="cs"/>
          <w:sz w:val="24"/>
          <w:szCs w:val="24"/>
          <w:lang w:bidi="fa-IR"/>
        </w:rPr>
        <w:t xml:space="preserve"> </w:t>
      </w:r>
      <w:r>
        <w:rPr>
          <w:rFonts w:cs="B Lotus" w:hint="cs"/>
          <w:sz w:val="24"/>
          <w:szCs w:val="24"/>
          <w:rtl/>
          <w:lang w:bidi="fa-IR"/>
        </w:rPr>
        <w:t xml:space="preserve">اسم دارد: فاطمه، صدّیقه، مبارکه، طاهره، زکیه، راضیه، مرضیه، محدَّثه و زهراء. </w:t>
      </w:r>
    </w:p>
    <w:p w:rsidR="00CD311D" w:rsidRDefault="00CD311D" w:rsidP="00CD311D">
      <w:pPr>
        <w:bidi/>
        <w:jc w:val="both"/>
        <w:rPr>
          <w:rFonts w:cs="B Lotus" w:hint="cs"/>
          <w:sz w:val="24"/>
          <w:szCs w:val="24"/>
          <w:rtl/>
          <w:lang w:bidi="fa-IR"/>
        </w:rPr>
      </w:pPr>
      <w:r>
        <w:rPr>
          <w:rFonts w:cs="B Lotus" w:hint="cs"/>
          <w:sz w:val="24"/>
          <w:szCs w:val="24"/>
          <w:rtl/>
          <w:lang w:bidi="fa-IR"/>
        </w:rPr>
        <w:t>«فاطمه» از ماده «فطم» به معناى جدا شدن است. در روایاتی از جمله از از امام باقر و امام صادق علیهما السلام نقل شده است که وجه این تسمیه جدا بودن حضرت فاطمه ازهر شر و جهل و بدی است و از پیامبر(ص) و امام رضا (ع) نقل شده است که خیر نساء دو عالم به این دلیل «فاطمه» خوانده شده است که خداوند دوست دارانش را از آتش دوزخ باز گرفته و جدا کرده است. به راستی آیا می‌توان در قلب خود صادقانه دوستدار صدیقه کبری (س) بود و در عمل چنان بود که لیافت شفاعت حضرت را نداشت؟</w:t>
      </w:r>
    </w:p>
    <w:p w:rsidR="00CD311D" w:rsidRDefault="00CD311D" w:rsidP="00CD311D">
      <w:pPr>
        <w:bidi/>
        <w:jc w:val="both"/>
        <w:rPr>
          <w:rFonts w:cs="B Lotus" w:hint="cs"/>
          <w:sz w:val="24"/>
          <w:szCs w:val="24"/>
          <w:rtl/>
          <w:lang w:bidi="fa-IR"/>
        </w:rPr>
      </w:pPr>
      <w:r>
        <w:rPr>
          <w:rFonts w:cs="B Lotus" w:hint="cs"/>
          <w:sz w:val="24"/>
          <w:szCs w:val="24"/>
          <w:rtl/>
          <w:lang w:bidi="fa-IR"/>
        </w:rPr>
        <w:lastRenderedPageBreak/>
        <w:t>از ميان نام هاى آن حضرت، نام «زهرا» نيز درخشندگى و فروغ خاصى دارد. از امام صادق(علیه السلام) پرسيدند: چرا فاطمه را «زهرا» مى نامند؟ فرمود: «زيرا زهرا به معناى درخشنده است و فاطمه چنان بود كه چون در محراب عبادت مى ايستاد نور او براى اهل آسمان ها پرتوافكن مى شد همان گونه كه نور ستارگان براى اهل زمين پرتو افكن است لذا زهرا نام نهاده شد»</w:t>
      </w:r>
    </w:p>
    <w:p w:rsidR="00CD311D" w:rsidRDefault="00CD311D" w:rsidP="00CD311D">
      <w:pPr>
        <w:bidi/>
        <w:jc w:val="both"/>
        <w:rPr>
          <w:rFonts w:cs="B Lotus" w:hint="cs"/>
          <w:sz w:val="24"/>
          <w:szCs w:val="24"/>
          <w:rtl/>
          <w:lang w:bidi="fa-IR"/>
        </w:rPr>
      </w:pPr>
      <w:r>
        <w:rPr>
          <w:rFonts w:cs="B Lotus" w:hint="cs"/>
          <w:b/>
          <w:bCs/>
          <w:sz w:val="24"/>
          <w:szCs w:val="24"/>
          <w:rtl/>
          <w:lang w:bidi="fa-IR"/>
        </w:rPr>
        <w:t>صدّیقه</w:t>
      </w:r>
      <w:r>
        <w:rPr>
          <w:rFonts w:cs="B Lotus" w:hint="cs"/>
          <w:sz w:val="24"/>
          <w:szCs w:val="24"/>
          <w:rtl/>
          <w:lang w:bidi="fa-IR"/>
        </w:rPr>
        <w:t xml:space="preserve"> به معنی کسی است که به جز راستی چیزی از او صادر نمی شود. </w:t>
      </w:r>
      <w:r>
        <w:rPr>
          <w:rFonts w:cs="B Lotus" w:hint="cs"/>
          <w:b/>
          <w:bCs/>
          <w:sz w:val="24"/>
          <w:szCs w:val="24"/>
          <w:rtl/>
          <w:lang w:bidi="fa-IR"/>
        </w:rPr>
        <w:t>زکیّه</w:t>
      </w:r>
      <w:r>
        <w:rPr>
          <w:rFonts w:cs="B Lotus" w:hint="cs"/>
          <w:sz w:val="24"/>
          <w:szCs w:val="24"/>
          <w:rtl/>
          <w:lang w:bidi="fa-IR"/>
        </w:rPr>
        <w:t xml:space="preserve"> یعنى رشد یافته و رشد یابنده در جنبه کمالات و خیرات. </w:t>
      </w:r>
      <w:r>
        <w:rPr>
          <w:rFonts w:cs="B Lotus" w:hint="cs"/>
          <w:b/>
          <w:bCs/>
          <w:sz w:val="24"/>
          <w:szCs w:val="24"/>
          <w:rtl/>
          <w:lang w:bidi="fa-IR"/>
        </w:rPr>
        <w:t>طاهره</w:t>
      </w:r>
      <w:r>
        <w:rPr>
          <w:rFonts w:cs="B Lotus" w:hint="cs"/>
          <w:sz w:val="24"/>
          <w:szCs w:val="24"/>
          <w:rtl/>
          <w:lang w:bidi="fa-IR"/>
        </w:rPr>
        <w:t xml:space="preserve"> به معنای پاک و پاکیزه، </w:t>
      </w:r>
      <w:r>
        <w:rPr>
          <w:rFonts w:cs="B Lotus" w:hint="cs"/>
          <w:b/>
          <w:bCs/>
          <w:sz w:val="24"/>
          <w:szCs w:val="24"/>
          <w:rtl/>
          <w:lang w:bidi="fa-IR"/>
        </w:rPr>
        <w:t>مبارکه</w:t>
      </w:r>
      <w:r>
        <w:rPr>
          <w:rFonts w:cs="B Lotus" w:hint="cs"/>
          <w:sz w:val="24"/>
          <w:szCs w:val="24"/>
          <w:rtl/>
          <w:lang w:bidi="fa-IR"/>
        </w:rPr>
        <w:t xml:space="preserve"> به معنای با خیر و برکت، بتول به معنای بریده و دور از ناپاکی، </w:t>
      </w:r>
      <w:r>
        <w:rPr>
          <w:rFonts w:cs="B Lotus" w:hint="cs"/>
          <w:b/>
          <w:bCs/>
          <w:sz w:val="24"/>
          <w:szCs w:val="24"/>
          <w:rtl/>
          <w:lang w:bidi="fa-IR"/>
        </w:rPr>
        <w:t>راضیه</w:t>
      </w:r>
      <w:r>
        <w:rPr>
          <w:rFonts w:cs="B Lotus" w:hint="cs"/>
          <w:sz w:val="24"/>
          <w:szCs w:val="24"/>
          <w:rtl/>
          <w:lang w:bidi="fa-IR"/>
        </w:rPr>
        <w:t xml:space="preserve"> به معنای راضی به قضا و قدر الهی و </w:t>
      </w:r>
      <w:r>
        <w:rPr>
          <w:rFonts w:cs="B Lotus" w:hint="cs"/>
          <w:b/>
          <w:bCs/>
          <w:sz w:val="24"/>
          <w:szCs w:val="24"/>
          <w:rtl/>
          <w:lang w:bidi="fa-IR"/>
        </w:rPr>
        <w:t>مرضیه</w:t>
      </w:r>
      <w:r>
        <w:rPr>
          <w:rFonts w:cs="B Lotus" w:hint="cs"/>
          <w:sz w:val="24"/>
          <w:szCs w:val="24"/>
          <w:rtl/>
          <w:lang w:bidi="fa-IR"/>
        </w:rPr>
        <w:t xml:space="preserve"> یعنی مورد رضایت الهی. </w:t>
      </w:r>
      <w:r>
        <w:rPr>
          <w:rFonts w:cs="B Lotus" w:hint="cs"/>
          <w:b/>
          <w:bCs/>
          <w:sz w:val="24"/>
          <w:szCs w:val="24"/>
          <w:rtl/>
          <w:lang w:bidi="fa-IR"/>
        </w:rPr>
        <w:t>محدّثه</w:t>
      </w:r>
      <w:r>
        <w:rPr>
          <w:rFonts w:cs="B Lotus" w:hint="cs"/>
          <w:sz w:val="24"/>
          <w:szCs w:val="24"/>
          <w:rtl/>
          <w:lang w:bidi="fa-IR"/>
        </w:rPr>
        <w:t>، یعنى زنى که فرشته الهى با او سخن مى گوید هریک از این نام‌ها تنها یک جلوه از جلوات وجود کاملی است که تنها می‌توان با خواندن هر نام او کوشید پرتویی از درخشندگی بی‌انتهای او دریافت کرد.</w:t>
      </w:r>
    </w:p>
    <w:p w:rsidR="00CD311D" w:rsidRDefault="00CD311D" w:rsidP="00CD311D">
      <w:pPr>
        <w:bidi/>
        <w:jc w:val="both"/>
        <w:rPr>
          <w:rFonts w:cs="B Lotus" w:hint="cs"/>
          <w:sz w:val="24"/>
          <w:szCs w:val="24"/>
          <w:rtl/>
          <w:lang w:bidi="fa-IR"/>
        </w:rPr>
      </w:pPr>
      <w:r>
        <w:rPr>
          <w:rFonts w:cs="B Lotus" w:hint="cs"/>
          <w:sz w:val="24"/>
          <w:szCs w:val="24"/>
          <w:rtl/>
          <w:lang w:bidi="fa-IR"/>
        </w:rPr>
        <w:t>آیات متعددی در قرآن کریم، در بیان شأن و مقام طاهره مطهره (س) آمده است که از آن جمله می‌توان به آیه‌ی تطهیر، آیه مباهله، آیات آغازین سوره دهر، سوره کوثر، آیه اعطای حق ذی القربی و... اشاره کرد که هریک تأکید موکدی بر مقام والای آن حضرت  نزد خداوند است</w:t>
      </w:r>
      <w:r>
        <w:rPr>
          <w:rFonts w:cs="B Lotus"/>
          <w:sz w:val="24"/>
          <w:szCs w:val="24"/>
          <w:lang w:bidi="fa-IR"/>
        </w:rPr>
        <w:t>.</w:t>
      </w:r>
      <w:r>
        <w:rPr>
          <w:rFonts w:cs="B Lotus" w:hint="cs"/>
          <w:sz w:val="24"/>
          <w:szCs w:val="24"/>
          <w:rtl/>
          <w:lang w:bidi="fa-IR"/>
        </w:rPr>
        <w:t xml:space="preserve"> </w:t>
      </w:r>
    </w:p>
    <w:p w:rsidR="00CD311D" w:rsidRDefault="00CD311D" w:rsidP="00CD311D">
      <w:pPr>
        <w:bidi/>
        <w:jc w:val="both"/>
        <w:rPr>
          <w:rFonts w:cs="B Lotus" w:hint="cs"/>
          <w:sz w:val="24"/>
          <w:szCs w:val="24"/>
          <w:rtl/>
          <w:lang w:bidi="fa-IR"/>
        </w:rPr>
      </w:pPr>
      <w:r>
        <w:rPr>
          <w:rFonts w:cs="B Lotus" w:hint="cs"/>
          <w:sz w:val="24"/>
          <w:szCs w:val="24"/>
          <w:rtl/>
          <w:lang w:bidi="fa-IR"/>
        </w:rPr>
        <w:t>فاطمه زهرا (س) کوثر است و خیر کثیر و چنانکه بیان شد ام و اصل و اساس کمالات معصومین است. او مادر حسنین (ع) و ام الائمه است و ام ابیها و آیا روزی شایسته‌تر از میلاد او برای بزرگداشت مقام مادر و مقام زن می‌توان یافت؟ زنان و مادران بخت‌یار، الگو و مرادی چون فاطمه دارند که در زندگی شخصی و اجتماعی خود اسوه بود. او در ابتدا عبد مومن خداوند و شخصیتی مستقل و کامل بود. در محفل خانواده به عنوان دختر و همسر و مادر نمونه بی‌بدیل بود و در عرصه اجتماع به عنوان مبیّن حق و مجاهد راه اسلام و نگاهبان میراث نبوی و حافظ ولایت علوی نظیر نداشت. شاید هربار که آیات الهی در بزرگداشت مقام مادر را از نظر بگذرانیم اول «مادر»ی که گرمای یاد آن قلب را گرم می‌کند، حضرت فاطمه زهرا (س) باشد که آرزو داریم شایسته آن باشیم او را مادر خظاب کنیم و این آرزویی بی‌جهت نیست چرا که مهر او بر بر امت بی‌پایان و بخشندگی او بی‌مثال است. او که در خردسالی مادر خود را از دست داد حق مادر را به نیکی به جای آورد و خود نیز برای همه عزیزان خود مادری کرد. اگر پیامبر اسلام می‌فرماید بهشت زیر پای مادران است، به نیکی می‌توان دریافت حقیقت مادری و جوهر مادرانگی نزد کسی نیست جز راضیه مرضیه (س).</w:t>
      </w:r>
    </w:p>
    <w:p w:rsidR="00305B40" w:rsidRDefault="00305B40"/>
    <w:sectPr w:rsidR="00305B40" w:rsidSect="007E7BA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altName w:val="Times New Roman"/>
    <w:charset w:val="00"/>
    <w:family w:val="roman"/>
    <w:pitch w:val="variable"/>
    <w:sig w:usb0="80002063" w:usb1="80002040" w:usb2="00000008" w:usb3="00000000" w:csb0="00000041" w:csb1="00000000"/>
  </w:font>
  <w:font w:name="B Lotus">
    <w:altName w:val="Times New Rom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8B"/>
    <w:rsid w:val="00305B40"/>
    <w:rsid w:val="003C7F5D"/>
    <w:rsid w:val="007E7BA9"/>
    <w:rsid w:val="00CD311D"/>
    <w:rsid w:val="00D44025"/>
    <w:rsid w:val="00E54D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91B1A-DE31-4121-98F4-7CCD2DEA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1D"/>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1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17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765</Words>
  <Characters>4363</Characters>
  <Application>Microsoft Office Word</Application>
  <DocSecurity>0</DocSecurity>
  <Lines>36</Lines>
  <Paragraphs>10</Paragraphs>
  <ScaleCrop>false</ScaleCrop>
  <Company>Grizli777</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bahareh nasiri</dc:creator>
  <cp:keywords/>
  <dc:description/>
  <cp:lastModifiedBy>bahareh nasiri</cp:lastModifiedBy>
  <cp:revision>4</cp:revision>
  <dcterms:created xsi:type="dcterms:W3CDTF">2023-01-11T09:02:00Z</dcterms:created>
  <dcterms:modified xsi:type="dcterms:W3CDTF">2023-01-11T09:09:00Z</dcterms:modified>
</cp:coreProperties>
</file>