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84" w:rsidRPr="00522BF5" w:rsidRDefault="00A13284" w:rsidP="00A13284">
      <w:pPr>
        <w:pStyle w:val="matn"/>
        <w:bidi/>
        <w:spacing w:line="360" w:lineRule="auto"/>
        <w:jc w:val="center"/>
        <w:rPr>
          <w:rFonts w:ascii="IRLotus" w:eastAsia="Calibri" w:hAnsi="IRLotus" w:cs="IRLotus" w:hint="cs"/>
          <w:b/>
          <w:bCs/>
          <w:sz w:val="36"/>
          <w:szCs w:val="36"/>
          <w:rtl/>
          <w:lang w:bidi="fa-IR"/>
        </w:rPr>
      </w:pPr>
    </w:p>
    <w:p w:rsidR="00A13284" w:rsidRPr="00C06929" w:rsidRDefault="00A13284" w:rsidP="00A13284">
      <w:pPr>
        <w:pStyle w:val="Heading1"/>
        <w:rPr>
          <w:rFonts w:eastAsia="Calibri"/>
          <w:b w:val="0"/>
          <w:bCs w:val="0"/>
          <w:rtl/>
          <w:lang w:bidi="fa-IR"/>
        </w:rPr>
      </w:pPr>
      <w:r w:rsidRPr="00C06929">
        <w:rPr>
          <w:rFonts w:eastAsia="Calibri"/>
          <w:b w:val="0"/>
          <w:bCs w:val="0"/>
          <w:rtl/>
          <w:lang w:bidi="fa-IR"/>
        </w:rPr>
        <w:t>علوم</w:t>
      </w:r>
      <w:r w:rsidRPr="00C06929">
        <w:rPr>
          <w:rFonts w:eastAsia="Calibri" w:hint="cs"/>
          <w:b w:val="0"/>
          <w:bCs w:val="0"/>
          <w:rtl/>
          <w:lang w:bidi="fa-IR"/>
        </w:rPr>
        <w:t>‌</w:t>
      </w:r>
      <w:r w:rsidRPr="00C06929">
        <w:rPr>
          <w:rFonts w:eastAsia="Calibri"/>
          <w:b w:val="0"/>
          <w:bCs w:val="0"/>
          <w:rtl/>
          <w:lang w:bidi="fa-IR"/>
        </w:rPr>
        <w:t>انسانی به</w:t>
      </w:r>
      <w:r w:rsidRPr="00C06929">
        <w:rPr>
          <w:rFonts w:eastAsia="Calibri" w:hint="cs"/>
          <w:b w:val="0"/>
          <w:bCs w:val="0"/>
          <w:rtl/>
          <w:lang w:bidi="fa-IR"/>
        </w:rPr>
        <w:t>‌</w:t>
      </w:r>
      <w:r w:rsidRPr="00C06929">
        <w:rPr>
          <w:rFonts w:eastAsia="Calibri"/>
          <w:b w:val="0"/>
          <w:bCs w:val="0"/>
          <w:rtl/>
          <w:lang w:bidi="fa-IR"/>
        </w:rPr>
        <w:t>مثابۀ تکنولوژی</w:t>
      </w:r>
    </w:p>
    <w:p w:rsidR="00A13284" w:rsidRPr="00522BF5" w:rsidRDefault="00A13284" w:rsidP="00A13284">
      <w:pPr>
        <w:pStyle w:val="matn"/>
        <w:bidi/>
        <w:spacing w:line="360" w:lineRule="auto"/>
        <w:jc w:val="center"/>
        <w:rPr>
          <w:rFonts w:ascii="IRLotus" w:hAnsi="IRLotus" w:cs="IRLotus"/>
          <w:b/>
          <w:bCs/>
          <w:sz w:val="32"/>
          <w:szCs w:val="32"/>
          <w:rtl/>
          <w:lang w:bidi="fa-IR"/>
        </w:rPr>
      </w:pPr>
    </w:p>
    <w:p w:rsidR="00A13284" w:rsidRPr="00522BF5" w:rsidRDefault="00A13284" w:rsidP="00A13284">
      <w:pPr>
        <w:pStyle w:val="matn"/>
        <w:bidi/>
        <w:spacing w:line="360" w:lineRule="auto"/>
        <w:jc w:val="center"/>
        <w:rPr>
          <w:rFonts w:ascii="IRLotus" w:hAnsi="IRLotus" w:cs="IRLotus"/>
          <w:b/>
          <w:bCs/>
          <w:sz w:val="32"/>
          <w:szCs w:val="32"/>
          <w:rtl/>
          <w:lang w:bidi="fa-IR"/>
        </w:rPr>
      </w:pPr>
      <w:r w:rsidRPr="00522BF5">
        <w:rPr>
          <w:rFonts w:ascii="IRLotus" w:hAnsi="IRLotus" w:cs="IRLotus"/>
          <w:b/>
          <w:bCs/>
          <w:sz w:val="32"/>
          <w:szCs w:val="32"/>
          <w:rtl/>
          <w:lang w:bidi="fa-IR"/>
        </w:rPr>
        <w:t>نویسندگان</w:t>
      </w:r>
    </w:p>
    <w:p w:rsidR="00A13284" w:rsidRPr="00522BF5" w:rsidRDefault="00A13284" w:rsidP="00A13284">
      <w:pPr>
        <w:pStyle w:val="matn"/>
        <w:bidi/>
        <w:spacing w:line="360" w:lineRule="auto"/>
        <w:jc w:val="center"/>
        <w:rPr>
          <w:rFonts w:ascii="IRLotus" w:hAnsi="IRLotus" w:cs="IRLotus"/>
          <w:b/>
          <w:bCs/>
          <w:sz w:val="32"/>
          <w:szCs w:val="32"/>
          <w:rtl/>
          <w:lang w:bidi="fa-IR"/>
        </w:rPr>
      </w:pPr>
      <w:r w:rsidRPr="00522BF5">
        <w:rPr>
          <w:rFonts w:ascii="IRLotus" w:hAnsi="IRLotus" w:cs="IRLotus"/>
          <w:b/>
          <w:bCs/>
          <w:sz w:val="32"/>
          <w:szCs w:val="32"/>
          <w:rtl/>
          <w:lang w:bidi="fa-IR"/>
        </w:rPr>
        <w:t>علیرضا منصوری       علی پایا</w:t>
      </w:r>
    </w:p>
    <w:p w:rsidR="00A13284" w:rsidRPr="00522BF5" w:rsidRDefault="00A13284" w:rsidP="00A13284">
      <w:pPr>
        <w:pStyle w:val="matn"/>
        <w:bidi/>
        <w:spacing w:line="360" w:lineRule="auto"/>
        <w:jc w:val="center"/>
        <w:rPr>
          <w:rFonts w:ascii="IRLotus" w:hAnsi="IRLotus" w:cs="IRLotus"/>
          <w:b/>
          <w:bCs/>
          <w:sz w:val="28"/>
          <w:szCs w:val="28"/>
          <w:rtl/>
          <w:lang w:bidi="fa-IR"/>
        </w:rPr>
      </w:pPr>
    </w:p>
    <w:p w:rsidR="00A13284" w:rsidRDefault="00A13284" w:rsidP="00A13284">
      <w:pPr>
        <w:spacing w:line="360" w:lineRule="auto"/>
        <w:jc w:val="center"/>
        <w:rPr>
          <w:rFonts w:ascii="IRLotus" w:hAnsi="IRLotus" w:cs="IRLotus"/>
          <w:b/>
          <w:bCs/>
          <w:sz w:val="28"/>
          <w:rtl/>
        </w:rPr>
      </w:pPr>
      <w:r>
        <w:rPr>
          <w:rFonts w:ascii="IRLotus" w:hAnsi="IRLotus" w:cs="IRLotus" w:hint="cs"/>
          <w:b/>
          <w:bCs/>
          <w:sz w:val="28"/>
          <w:rtl/>
        </w:rPr>
        <w:t>ویراستار صوری: آیلین لازار</w:t>
      </w:r>
    </w:p>
    <w:p w:rsidR="00A13284" w:rsidRDefault="00A13284" w:rsidP="00A13284">
      <w:pPr>
        <w:spacing w:line="360" w:lineRule="auto"/>
        <w:jc w:val="center"/>
        <w:rPr>
          <w:rFonts w:ascii="IRLotus" w:hAnsi="IRLotus" w:cs="IRLotus"/>
          <w:b/>
          <w:bCs/>
          <w:sz w:val="28"/>
        </w:rPr>
      </w:pPr>
      <w:r>
        <w:rPr>
          <w:rFonts w:ascii="IRLotus" w:hAnsi="IRLotus" w:cs="IRLotus" w:hint="cs"/>
          <w:b/>
          <w:bCs/>
          <w:sz w:val="28"/>
          <w:rtl/>
        </w:rPr>
        <w:t>صفحه‌آرا: جابر شیخ‌محمدی</w:t>
      </w:r>
    </w:p>
    <w:p w:rsidR="00A13284" w:rsidRDefault="00A13284" w:rsidP="00A13284">
      <w:pPr>
        <w:spacing w:line="360" w:lineRule="auto"/>
        <w:jc w:val="center"/>
        <w:rPr>
          <w:rFonts w:ascii="IRLotus" w:hAnsi="IRLotus" w:cs="IRLotus"/>
          <w:b/>
          <w:bCs/>
          <w:sz w:val="28"/>
        </w:rPr>
      </w:pPr>
    </w:p>
    <w:p w:rsidR="00A13284" w:rsidRDefault="00A13284" w:rsidP="00A13284">
      <w:pPr>
        <w:spacing w:line="360" w:lineRule="auto"/>
        <w:jc w:val="center"/>
        <w:rPr>
          <w:rFonts w:ascii="IRLotus" w:hAnsi="IRLotus" w:cs="IRLotus"/>
          <w:b/>
          <w:bCs/>
          <w:sz w:val="28"/>
          <w:rtl/>
        </w:rPr>
        <w:sectPr w:rsidR="00A13284" w:rsidSect="005A19CC">
          <w:headerReference w:type="even" r:id="rId7"/>
          <w:headerReference w:type="default" r:id="rId8"/>
          <w:footnotePr>
            <w:numRestart w:val="eachPage"/>
          </w:footnotePr>
          <w:pgSz w:w="8222" w:h="12191" w:code="1"/>
          <w:pgMar w:top="1701" w:right="1134" w:bottom="1134" w:left="1134" w:header="1134" w:footer="0" w:gutter="0"/>
          <w:cols w:space="708"/>
          <w:titlePg/>
          <w:bidi/>
          <w:docGrid w:linePitch="381"/>
        </w:sectPr>
      </w:pPr>
    </w:p>
    <w:p w:rsidR="00A13284" w:rsidRPr="00C06929" w:rsidRDefault="00A13284" w:rsidP="00A13284">
      <w:pPr>
        <w:pStyle w:val="Heading1"/>
        <w:rPr>
          <w:b w:val="0"/>
          <w:bCs w:val="0"/>
          <w:rtl/>
        </w:rPr>
      </w:pPr>
      <w:r w:rsidRPr="00C06929">
        <w:rPr>
          <w:b w:val="0"/>
          <w:bCs w:val="0"/>
          <w:rtl/>
        </w:rPr>
        <w:lastRenderedPageBreak/>
        <w:t>فهرست</w:t>
      </w:r>
    </w:p>
    <w:p w:rsidR="00A13284" w:rsidRDefault="00A13284" w:rsidP="00A13284">
      <w:pPr>
        <w:pStyle w:val="TOC1"/>
        <w:rPr>
          <w:rFonts w:eastAsiaTheme="minorEastAsia" w:cstheme="minorBidi"/>
          <w:bCs/>
          <w:noProof/>
          <w:sz w:val="22"/>
          <w:szCs w:val="22"/>
          <w:rtl/>
        </w:rPr>
      </w:pPr>
      <w:r>
        <w:rPr>
          <w:rFonts w:ascii="IRLotus" w:hAnsi="IRLotus" w:cs="IRLotus"/>
          <w:sz w:val="28"/>
          <w:szCs w:val="24"/>
        </w:rPr>
        <w:fldChar w:fldCharType="begin"/>
      </w:r>
      <w:r>
        <w:rPr>
          <w:rFonts w:ascii="IRLotus" w:hAnsi="IRLotus" w:cs="IRLotus"/>
          <w:sz w:val="28"/>
        </w:rPr>
        <w:instrText xml:space="preserve"> TOC \o "1-2" \u </w:instrText>
      </w:r>
      <w:r>
        <w:rPr>
          <w:rFonts w:ascii="IRLotus" w:hAnsi="IRLotus" w:cs="IRLotus"/>
          <w:sz w:val="28"/>
          <w:szCs w:val="24"/>
        </w:rPr>
        <w:fldChar w:fldCharType="separate"/>
      </w:r>
      <w:r w:rsidRPr="00F86B61">
        <w:rPr>
          <w:rFonts w:hint="eastAsia"/>
          <w:noProof/>
          <w:rtl/>
          <w14:textOutline w14:w="6350" w14:cap="flat" w14:cmpd="sng" w14:algn="ctr">
            <w14:noFill/>
            <w14:prstDash w14:val="solid"/>
            <w14:round/>
          </w14:textOutline>
        </w:rPr>
        <w:t>سخن</w:t>
      </w:r>
      <w:r w:rsidRPr="00F86B61">
        <w:rPr>
          <w:noProof/>
          <w:rtl/>
          <w14:textOutline w14:w="6350" w14:cap="flat" w14:cmpd="sng" w14:algn="ctr">
            <w14:noFill/>
            <w14:prstDash w14:val="solid"/>
            <w14:round/>
          </w14:textOutline>
        </w:rPr>
        <w:t xml:space="preserve"> </w:t>
      </w:r>
      <w:r w:rsidRPr="00F86B61">
        <w:rPr>
          <w:rFonts w:hint="eastAsia"/>
          <w:noProof/>
          <w:rtl/>
          <w14:textOutline w14:w="6350" w14:cap="flat" w14:cmpd="sng" w14:algn="ctr">
            <w14:noFill/>
            <w14:prstDash w14:val="solid"/>
            <w14:round/>
          </w14:textOutline>
        </w:rPr>
        <w:t>پژوهشگاه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Toc67700781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5</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Pr>
          <w:rFonts w:hint="eastAsia"/>
          <w:noProof/>
          <w:rtl/>
        </w:rPr>
        <w:t>پ</w:t>
      </w:r>
      <w:r>
        <w:rPr>
          <w:rFonts w:hint="cs"/>
          <w:noProof/>
          <w:rtl/>
        </w:rPr>
        <w:t>ی</w:t>
      </w:r>
      <w:r>
        <w:rPr>
          <w:rFonts w:hint="eastAsia"/>
          <w:noProof/>
          <w:rtl/>
        </w:rPr>
        <w:t>شگفتار</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Toc67700782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11</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sidRPr="001140DD">
        <w:rPr>
          <w:rFonts w:hint="eastAsia"/>
          <w:noProof/>
          <w:rtl/>
        </w:rPr>
        <w:t>فصل</w:t>
      </w:r>
      <w:r w:rsidRPr="001140DD">
        <w:rPr>
          <w:noProof/>
          <w:rtl/>
        </w:rPr>
        <w:t xml:space="preserve"> </w:t>
      </w:r>
      <w:r w:rsidRPr="001140DD">
        <w:rPr>
          <w:rFonts w:hint="eastAsia"/>
          <w:noProof/>
          <w:rtl/>
        </w:rPr>
        <w:t>اول</w:t>
      </w:r>
      <w:r>
        <w:rPr>
          <w:rFonts w:hint="cs"/>
          <w:noProof/>
          <w:rtl/>
        </w:rPr>
        <w:t xml:space="preserve">: </w:t>
      </w:r>
      <w:r>
        <w:rPr>
          <w:rFonts w:hint="eastAsia"/>
          <w:noProof/>
          <w:rtl/>
        </w:rPr>
        <w:t>مقدمه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Toc67700784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13</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sidRPr="001140DD">
        <w:rPr>
          <w:rFonts w:hint="eastAsia"/>
          <w:noProof/>
          <w:rtl/>
        </w:rPr>
        <w:t>فصل</w:t>
      </w:r>
      <w:r w:rsidRPr="001140DD">
        <w:rPr>
          <w:noProof/>
          <w:rtl/>
        </w:rPr>
        <w:t xml:space="preserve"> </w:t>
      </w:r>
      <w:r w:rsidRPr="001140DD">
        <w:rPr>
          <w:rFonts w:hint="eastAsia"/>
          <w:noProof/>
          <w:rtl/>
        </w:rPr>
        <w:t>دوم</w:t>
      </w:r>
      <w:r>
        <w:rPr>
          <w:rFonts w:hint="cs"/>
          <w:noProof/>
          <w:rtl/>
        </w:rPr>
        <w:t xml:space="preserve">: </w:t>
      </w:r>
      <w:r>
        <w:rPr>
          <w:rFonts w:hint="eastAsia"/>
          <w:noProof/>
          <w:rtl/>
        </w:rPr>
        <w:t>رابط</w:t>
      </w:r>
      <w:r>
        <w:rPr>
          <w:rFonts w:hint="cs"/>
          <w:noProof/>
          <w:rtl/>
        </w:rPr>
        <w:t>ۀ</w:t>
      </w:r>
      <w:r>
        <w:rPr>
          <w:noProof/>
          <w:rtl/>
        </w:rPr>
        <w:t xml:space="preserve"> </w:t>
      </w:r>
      <w:r>
        <w:rPr>
          <w:rFonts w:hint="eastAsia"/>
          <w:noProof/>
          <w:rtl/>
        </w:rPr>
        <w:t>علوم</w:t>
      </w:r>
      <w:r>
        <w:rPr>
          <w:rFonts w:hint="cs"/>
          <w:noProof/>
          <w:rtl/>
        </w:rPr>
        <w:t>‌</w:t>
      </w:r>
      <w:r>
        <w:rPr>
          <w:rFonts w:hint="eastAsia"/>
          <w:noProof/>
          <w:rtl/>
        </w:rPr>
        <w:t>انسان</w:t>
      </w:r>
      <w:r>
        <w:rPr>
          <w:rFonts w:hint="cs"/>
          <w:noProof/>
          <w:rtl/>
        </w:rPr>
        <w:t>ی</w:t>
      </w:r>
      <w:r>
        <w:rPr>
          <w:noProof/>
          <w:rtl/>
        </w:rPr>
        <w:t xml:space="preserve"> </w:t>
      </w:r>
      <w:r>
        <w:rPr>
          <w:rFonts w:hint="eastAsia"/>
          <w:noProof/>
          <w:rtl/>
        </w:rPr>
        <w:t>و</w:t>
      </w:r>
      <w:r>
        <w:rPr>
          <w:noProof/>
          <w:rtl/>
        </w:rPr>
        <w:t xml:space="preserve"> </w:t>
      </w:r>
      <w:r>
        <w:rPr>
          <w:rFonts w:hint="eastAsia"/>
          <w:noProof/>
          <w:rtl/>
        </w:rPr>
        <w:t>تکنولوژ</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Toc67700786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23</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دو</w:t>
      </w:r>
      <w:r>
        <w:rPr>
          <w:noProof/>
          <w:rtl/>
        </w:rPr>
        <w:t xml:space="preserve"> </w:t>
      </w:r>
      <w:r>
        <w:rPr>
          <w:rFonts w:hint="eastAsia"/>
          <w:noProof/>
          <w:rtl/>
        </w:rPr>
        <w:t>وجه</w:t>
      </w:r>
      <w:r>
        <w:rPr>
          <w:noProof/>
          <w:rtl/>
        </w:rPr>
        <w:t xml:space="preserve"> </w:t>
      </w:r>
      <w:r>
        <w:rPr>
          <w:rFonts w:hint="eastAsia"/>
          <w:noProof/>
          <w:rtl/>
        </w:rPr>
        <w:t>علم</w:t>
      </w:r>
      <w:r>
        <w:rPr>
          <w:rFonts w:hint="cs"/>
          <w:noProof/>
          <w:rtl/>
        </w:rPr>
        <w:t>ی</w:t>
      </w:r>
      <w:r>
        <w:rPr>
          <w:noProof/>
          <w:rtl/>
        </w:rPr>
        <w:t xml:space="preserve"> </w:t>
      </w:r>
      <w:r>
        <w:rPr>
          <w:rFonts w:hint="eastAsia"/>
          <w:noProof/>
          <w:rtl/>
        </w:rPr>
        <w:t>و</w:t>
      </w:r>
      <w:r>
        <w:rPr>
          <w:noProof/>
          <w:rtl/>
        </w:rPr>
        <w:t xml:space="preserve"> </w:t>
      </w:r>
      <w:r>
        <w:rPr>
          <w:rFonts w:hint="eastAsia"/>
          <w:noProof/>
          <w:rtl/>
        </w:rPr>
        <w:t>تکنولوژ</w:t>
      </w:r>
      <w:r>
        <w:rPr>
          <w:rFonts w:hint="cs"/>
          <w:noProof/>
          <w:rtl/>
        </w:rPr>
        <w:t>ی</w:t>
      </w:r>
      <w:r>
        <w:rPr>
          <w:rFonts w:hint="eastAsia"/>
          <w:noProof/>
          <w:rtl/>
        </w:rPr>
        <w:t>ک</w:t>
      </w:r>
      <w:r>
        <w:rPr>
          <w:noProof/>
          <w:rtl/>
        </w:rPr>
        <w:t xml:space="preserve"> </w:t>
      </w:r>
      <w:r>
        <w:rPr>
          <w:rFonts w:hint="eastAsia"/>
          <w:noProof/>
          <w:rtl/>
        </w:rPr>
        <w:t>علوم</w:t>
      </w:r>
      <w:r>
        <w:rPr>
          <w:rFonts w:hint="cs"/>
          <w:noProof/>
          <w:rtl/>
        </w:rPr>
        <w:t>‌</w:t>
      </w:r>
      <w:r>
        <w:rPr>
          <w:rFonts w:hint="eastAsia"/>
          <w:noProof/>
          <w:rtl/>
        </w:rPr>
        <w:t>انسان</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Toc67700787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24</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رابط</w:t>
      </w:r>
      <w:r>
        <w:rPr>
          <w:rFonts w:hint="cs"/>
          <w:noProof/>
          <w:rtl/>
        </w:rPr>
        <w:t>ۀ</w:t>
      </w:r>
      <w:r>
        <w:rPr>
          <w:noProof/>
          <w:rtl/>
        </w:rPr>
        <w:t xml:space="preserve"> </w:t>
      </w:r>
      <w:r>
        <w:rPr>
          <w:rFonts w:hint="eastAsia"/>
          <w:noProof/>
          <w:rtl/>
        </w:rPr>
        <w:t>هم‌افزا</w:t>
      </w:r>
      <w:r>
        <w:rPr>
          <w:rFonts w:hint="cs"/>
          <w:noProof/>
          <w:rtl/>
        </w:rPr>
        <w:t>ی</w:t>
      </w:r>
      <w:r>
        <w:rPr>
          <w:rFonts w:hint="eastAsia"/>
          <w:noProof/>
          <w:rtl/>
        </w:rPr>
        <w:t>ان</w:t>
      </w:r>
      <w:r>
        <w:rPr>
          <w:rFonts w:hint="cs"/>
          <w:noProof/>
          <w:rtl/>
        </w:rPr>
        <w:t>ۀ</w:t>
      </w:r>
      <w:r>
        <w:rPr>
          <w:noProof/>
          <w:rtl/>
        </w:rPr>
        <w:t xml:space="preserve"> </w:t>
      </w:r>
      <w:r>
        <w:rPr>
          <w:rFonts w:hint="eastAsia"/>
          <w:noProof/>
          <w:rtl/>
        </w:rPr>
        <w:t>تکنولوژ</w:t>
      </w:r>
      <w:r>
        <w:rPr>
          <w:rFonts w:hint="cs"/>
          <w:noProof/>
          <w:rtl/>
        </w:rPr>
        <w:t>ی‌</w:t>
      </w:r>
      <w:r>
        <w:rPr>
          <w:rFonts w:hint="eastAsia"/>
          <w:noProof/>
          <w:rtl/>
        </w:rPr>
        <w:t>ها</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Toc67700788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34</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ارتباط</w:t>
      </w:r>
      <w:r>
        <w:rPr>
          <w:noProof/>
          <w:rtl/>
        </w:rPr>
        <w:t xml:space="preserve"> </w:t>
      </w:r>
      <w:r>
        <w:rPr>
          <w:rFonts w:hint="eastAsia"/>
          <w:noProof/>
          <w:rtl/>
        </w:rPr>
        <w:t>نامتقارن</w:t>
      </w:r>
      <w:r>
        <w:rPr>
          <w:noProof/>
          <w:rtl/>
        </w:rPr>
        <w:t xml:space="preserve"> </w:t>
      </w:r>
      <w:r>
        <w:rPr>
          <w:rFonts w:hint="eastAsia"/>
          <w:noProof/>
          <w:rtl/>
        </w:rPr>
        <w:t>وجه</w:t>
      </w:r>
      <w:r>
        <w:rPr>
          <w:noProof/>
          <w:rtl/>
        </w:rPr>
        <w:t xml:space="preserve"> </w:t>
      </w:r>
      <w:r>
        <w:rPr>
          <w:rFonts w:hint="eastAsia"/>
          <w:noProof/>
          <w:rtl/>
        </w:rPr>
        <w:t>علم</w:t>
      </w:r>
      <w:r>
        <w:rPr>
          <w:rFonts w:hint="cs"/>
          <w:noProof/>
          <w:rtl/>
        </w:rPr>
        <w:t>ی</w:t>
      </w:r>
      <w:r>
        <w:rPr>
          <w:noProof/>
          <w:rtl/>
        </w:rPr>
        <w:t xml:space="preserve"> </w:t>
      </w:r>
      <w:r>
        <w:rPr>
          <w:rFonts w:hint="eastAsia"/>
          <w:noProof/>
          <w:rtl/>
        </w:rPr>
        <w:t>علوم</w:t>
      </w:r>
      <w:r>
        <w:rPr>
          <w:rFonts w:hint="cs"/>
          <w:noProof/>
          <w:rtl/>
        </w:rPr>
        <w:t>‌</w:t>
      </w:r>
      <w:r>
        <w:rPr>
          <w:rFonts w:hint="eastAsia"/>
          <w:noProof/>
          <w:rtl/>
        </w:rPr>
        <w:t>انسان</w:t>
      </w:r>
      <w:r>
        <w:rPr>
          <w:rFonts w:hint="cs"/>
          <w:noProof/>
          <w:rtl/>
        </w:rPr>
        <w:t>ی</w:t>
      </w:r>
      <w:r>
        <w:rPr>
          <w:noProof/>
          <w:rtl/>
        </w:rPr>
        <w:t xml:space="preserve"> </w:t>
      </w:r>
      <w:r>
        <w:rPr>
          <w:rFonts w:hint="eastAsia"/>
          <w:noProof/>
          <w:rtl/>
        </w:rPr>
        <w:t>با</w:t>
      </w:r>
      <w:r>
        <w:rPr>
          <w:noProof/>
          <w:rtl/>
        </w:rPr>
        <w:t xml:space="preserve"> </w:t>
      </w:r>
      <w:r>
        <w:rPr>
          <w:rFonts w:hint="eastAsia"/>
          <w:noProof/>
          <w:rtl/>
        </w:rPr>
        <w:t>تکنولوژ</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Toc67700789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36</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اهم</w:t>
      </w:r>
      <w:r>
        <w:rPr>
          <w:rFonts w:hint="cs"/>
          <w:noProof/>
          <w:rtl/>
        </w:rPr>
        <w:t>ی</w:t>
      </w:r>
      <w:r>
        <w:rPr>
          <w:rFonts w:hint="eastAsia"/>
          <w:noProof/>
          <w:rtl/>
        </w:rPr>
        <w:t>ت</w:t>
      </w:r>
      <w:r>
        <w:rPr>
          <w:noProof/>
          <w:rtl/>
        </w:rPr>
        <w:t xml:space="preserve"> </w:t>
      </w:r>
      <w:r>
        <w:rPr>
          <w:rFonts w:hint="eastAsia"/>
          <w:noProof/>
          <w:rtl/>
        </w:rPr>
        <w:t>نقش</w:t>
      </w:r>
      <w:r>
        <w:rPr>
          <w:noProof/>
          <w:rtl/>
        </w:rPr>
        <w:t xml:space="preserve"> </w:t>
      </w:r>
      <w:r>
        <w:rPr>
          <w:rFonts w:hint="eastAsia"/>
          <w:noProof/>
          <w:rtl/>
        </w:rPr>
        <w:t>نقادان</w:t>
      </w:r>
      <w:r>
        <w:rPr>
          <w:rFonts w:hint="cs"/>
          <w:noProof/>
          <w:rtl/>
        </w:rPr>
        <w:t>ۀ</w:t>
      </w:r>
      <w:r>
        <w:rPr>
          <w:noProof/>
          <w:rtl/>
        </w:rPr>
        <w:t xml:space="preserve"> </w:t>
      </w:r>
      <w:r>
        <w:rPr>
          <w:rFonts w:hint="eastAsia"/>
          <w:noProof/>
          <w:rtl/>
        </w:rPr>
        <w:t>وجه</w:t>
      </w:r>
      <w:r>
        <w:rPr>
          <w:noProof/>
          <w:rtl/>
        </w:rPr>
        <w:t xml:space="preserve"> </w:t>
      </w:r>
      <w:r>
        <w:rPr>
          <w:rFonts w:hint="eastAsia"/>
          <w:noProof/>
          <w:rtl/>
        </w:rPr>
        <w:t>علم</w:t>
      </w:r>
      <w:r>
        <w:rPr>
          <w:rFonts w:hint="cs"/>
          <w:noProof/>
          <w:rtl/>
        </w:rPr>
        <w:t>ی</w:t>
      </w:r>
      <w:r>
        <w:rPr>
          <w:noProof/>
          <w:rtl/>
        </w:rPr>
        <w:t xml:space="preserve"> </w:t>
      </w:r>
      <w:r>
        <w:rPr>
          <w:rFonts w:hint="eastAsia"/>
          <w:noProof/>
          <w:rtl/>
        </w:rPr>
        <w:t>علوم</w:t>
      </w:r>
      <w:r>
        <w:rPr>
          <w:rFonts w:hint="cs"/>
          <w:noProof/>
          <w:rtl/>
        </w:rPr>
        <w:t>‌</w:t>
      </w:r>
      <w:r>
        <w:rPr>
          <w:rFonts w:hint="eastAsia"/>
          <w:noProof/>
          <w:rtl/>
        </w:rPr>
        <w:t>انسان</w:t>
      </w:r>
      <w:r>
        <w:rPr>
          <w:rFonts w:hint="cs"/>
          <w:noProof/>
          <w:rtl/>
        </w:rPr>
        <w:t>ی</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تکنولوژ</w:t>
      </w:r>
      <w:r>
        <w:rPr>
          <w:rFonts w:hint="cs"/>
          <w:noProof/>
          <w:rtl/>
        </w:rPr>
        <w:t>ی‌</w:t>
      </w:r>
      <w:r>
        <w:rPr>
          <w:rFonts w:hint="eastAsia"/>
          <w:noProof/>
          <w:rtl/>
        </w:rPr>
        <w:t>ها</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Toc67700790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39</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نت</w:t>
      </w:r>
      <w:r>
        <w:rPr>
          <w:rFonts w:hint="cs"/>
          <w:noProof/>
          <w:rtl/>
        </w:rPr>
        <w:t>ی</w:t>
      </w:r>
      <w:r>
        <w:rPr>
          <w:rFonts w:hint="eastAsia"/>
          <w:noProof/>
          <w:rtl/>
        </w:rPr>
        <w:t>جه</w:t>
      </w:r>
      <w:r>
        <w:rPr>
          <w:noProof/>
          <w:rtl/>
        </w:rPr>
        <w:t xml:space="preserve">: </w:t>
      </w:r>
      <w:r>
        <w:rPr>
          <w:rFonts w:hint="eastAsia"/>
          <w:noProof/>
          <w:rtl/>
        </w:rPr>
        <w:t>عقلان</w:t>
      </w:r>
      <w:r>
        <w:rPr>
          <w:rFonts w:hint="cs"/>
          <w:noProof/>
          <w:rtl/>
        </w:rPr>
        <w:t>ی</w:t>
      </w:r>
      <w:r>
        <w:rPr>
          <w:rFonts w:hint="eastAsia"/>
          <w:noProof/>
          <w:rtl/>
        </w:rPr>
        <w:t>ت</w:t>
      </w:r>
      <w:r>
        <w:rPr>
          <w:noProof/>
          <w:rtl/>
        </w:rPr>
        <w:t xml:space="preserve"> </w:t>
      </w:r>
      <w:r>
        <w:rPr>
          <w:rFonts w:hint="eastAsia"/>
          <w:noProof/>
          <w:rtl/>
        </w:rPr>
        <w:t>تکنولوژ</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Toc67700791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46</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بحث</w:t>
      </w:r>
      <w:r>
        <w:rPr>
          <w:noProof/>
          <w:rtl/>
        </w:rPr>
        <w:t xml:space="preserve"> </w:t>
      </w:r>
      <w:r>
        <w:rPr>
          <w:rFonts w:hint="eastAsia"/>
          <w:noProof/>
          <w:rtl/>
        </w:rPr>
        <w:t>تکم</w:t>
      </w:r>
      <w:r>
        <w:rPr>
          <w:rFonts w:hint="cs"/>
          <w:noProof/>
          <w:rtl/>
        </w:rPr>
        <w:t>ی</w:t>
      </w:r>
      <w:r>
        <w:rPr>
          <w:rFonts w:hint="eastAsia"/>
          <w:noProof/>
          <w:rtl/>
        </w:rPr>
        <w:t>ل</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Toc67700792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47</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sidRPr="001140DD">
        <w:rPr>
          <w:rFonts w:hint="eastAsia"/>
          <w:noProof/>
          <w:rtl/>
        </w:rPr>
        <w:t>فصل</w:t>
      </w:r>
      <w:r w:rsidRPr="001140DD">
        <w:rPr>
          <w:noProof/>
          <w:rtl/>
        </w:rPr>
        <w:t xml:space="preserve"> </w:t>
      </w:r>
      <w:r w:rsidRPr="001140DD">
        <w:rPr>
          <w:rFonts w:hint="eastAsia"/>
          <w:noProof/>
          <w:rtl/>
        </w:rPr>
        <w:t>سوم</w:t>
      </w:r>
      <w:r>
        <w:rPr>
          <w:rFonts w:hint="cs"/>
          <w:noProof/>
          <w:rtl/>
        </w:rPr>
        <w:t xml:space="preserve">: </w:t>
      </w:r>
      <w:r>
        <w:rPr>
          <w:rFonts w:hint="eastAsia"/>
          <w:noProof/>
          <w:rtl/>
        </w:rPr>
        <w:t>ن</w:t>
      </w:r>
      <w:r>
        <w:rPr>
          <w:rFonts w:hint="cs"/>
          <w:noProof/>
          <w:rtl/>
        </w:rPr>
        <w:t>ی</w:t>
      </w:r>
      <w:r>
        <w:rPr>
          <w:rFonts w:hint="eastAsia"/>
          <w:noProof/>
          <w:rtl/>
        </w:rPr>
        <w:t>ه</w:t>
      </w:r>
      <w:r>
        <w:rPr>
          <w:rFonts w:hint="cs"/>
          <w:noProof/>
          <w:rtl/>
        </w:rPr>
        <w:t>ی</w:t>
      </w:r>
      <w:r>
        <w:rPr>
          <w:rFonts w:hint="eastAsia"/>
          <w:noProof/>
          <w:rtl/>
        </w:rPr>
        <w:t>ل</w:t>
      </w:r>
      <w:r>
        <w:rPr>
          <w:rFonts w:hint="cs"/>
          <w:noProof/>
          <w:rtl/>
        </w:rPr>
        <w:t>ی</w:t>
      </w:r>
      <w:r>
        <w:rPr>
          <w:rFonts w:hint="eastAsia"/>
          <w:noProof/>
          <w:rtl/>
        </w:rPr>
        <w:t>سم</w:t>
      </w:r>
      <w:r>
        <w:rPr>
          <w:noProof/>
          <w:rtl/>
        </w:rPr>
        <w:t xml:space="preserve"> </w:t>
      </w:r>
      <w:r>
        <w:rPr>
          <w:rFonts w:hint="eastAsia"/>
          <w:noProof/>
          <w:rtl/>
        </w:rPr>
        <w:t>و</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اطلاعات</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Toc67700794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67</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ن</w:t>
      </w:r>
      <w:r>
        <w:rPr>
          <w:rFonts w:hint="cs"/>
          <w:noProof/>
          <w:rtl/>
        </w:rPr>
        <w:t>ی</w:t>
      </w:r>
      <w:r>
        <w:rPr>
          <w:rFonts w:hint="eastAsia"/>
          <w:noProof/>
          <w:rtl/>
        </w:rPr>
        <w:t>ه</w:t>
      </w:r>
      <w:r>
        <w:rPr>
          <w:rFonts w:hint="cs"/>
          <w:noProof/>
          <w:rtl/>
        </w:rPr>
        <w:t>ی</w:t>
      </w:r>
      <w:r>
        <w:rPr>
          <w:rFonts w:hint="eastAsia"/>
          <w:noProof/>
          <w:rtl/>
        </w:rPr>
        <w:t>ل</w:t>
      </w:r>
      <w:r>
        <w:rPr>
          <w:rFonts w:hint="cs"/>
          <w:noProof/>
          <w:rtl/>
        </w:rPr>
        <w:t>ی</w:t>
      </w:r>
      <w:r>
        <w:rPr>
          <w:rFonts w:hint="eastAsia"/>
          <w:noProof/>
          <w:rtl/>
        </w:rPr>
        <w:t>سم</w:t>
      </w:r>
      <w:r>
        <w:rPr>
          <w:noProof/>
          <w:rtl/>
        </w:rPr>
        <w:t xml:space="preserve"> </w:t>
      </w:r>
      <w:r>
        <w:rPr>
          <w:rFonts w:hint="eastAsia"/>
          <w:noProof/>
          <w:rtl/>
        </w:rPr>
        <w:t>و</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اطلاعات</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Toc67700795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73</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اهم</w:t>
      </w:r>
      <w:r>
        <w:rPr>
          <w:rFonts w:hint="cs"/>
          <w:noProof/>
          <w:rtl/>
        </w:rPr>
        <w:t>ی</w:t>
      </w:r>
      <w:r>
        <w:rPr>
          <w:rFonts w:hint="eastAsia"/>
          <w:noProof/>
          <w:rtl/>
        </w:rPr>
        <w:t>ت</w:t>
      </w:r>
      <w:r>
        <w:rPr>
          <w:noProof/>
          <w:rtl/>
        </w:rPr>
        <w:t xml:space="preserve"> </w:t>
      </w:r>
      <w:r>
        <w:rPr>
          <w:rFonts w:hint="eastAsia"/>
          <w:noProof/>
          <w:rtl/>
        </w:rPr>
        <w:t>کنترل</w:t>
      </w:r>
      <w:r>
        <w:rPr>
          <w:noProof/>
          <w:rtl/>
        </w:rPr>
        <w:t xml:space="preserve"> </w:t>
      </w:r>
      <w:r>
        <w:rPr>
          <w:rFonts w:hint="eastAsia"/>
          <w:noProof/>
          <w:rtl/>
        </w:rPr>
        <w:t>درون</w:t>
      </w:r>
      <w:r>
        <w:rPr>
          <w:rFonts w:hint="cs"/>
          <w:noProof/>
          <w:rtl/>
        </w:rPr>
        <w:t>ی</w:t>
      </w:r>
      <w:r>
        <w:rPr>
          <w:noProof/>
          <w:rtl/>
        </w:rPr>
        <w:t xml:space="preserve"> </w:t>
      </w:r>
      <w:r>
        <w:rPr>
          <w:rFonts w:hint="eastAsia"/>
          <w:noProof/>
          <w:rtl/>
        </w:rPr>
        <w:t>در</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اطلاعات</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Toc67700796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80</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درمان</w:t>
      </w:r>
      <w:r>
        <w:rPr>
          <w:noProof/>
          <w:rtl/>
        </w:rPr>
        <w:t xml:space="preserve"> </w:t>
      </w:r>
      <w:r>
        <w:rPr>
          <w:rFonts w:hint="eastAsia"/>
          <w:noProof/>
          <w:rtl/>
        </w:rPr>
        <w:t>ن</w:t>
      </w:r>
      <w:r>
        <w:rPr>
          <w:rFonts w:hint="cs"/>
          <w:noProof/>
          <w:rtl/>
        </w:rPr>
        <w:t>ی</w:t>
      </w:r>
      <w:r>
        <w:rPr>
          <w:rFonts w:hint="eastAsia"/>
          <w:noProof/>
          <w:rtl/>
        </w:rPr>
        <w:t>ه</w:t>
      </w:r>
      <w:r>
        <w:rPr>
          <w:rFonts w:hint="cs"/>
          <w:noProof/>
          <w:rtl/>
        </w:rPr>
        <w:t>ی</w:t>
      </w:r>
      <w:r>
        <w:rPr>
          <w:rFonts w:hint="eastAsia"/>
          <w:noProof/>
          <w:rtl/>
        </w:rPr>
        <w:t>ل</w:t>
      </w:r>
      <w:r>
        <w:rPr>
          <w:rFonts w:hint="cs"/>
          <w:noProof/>
          <w:rtl/>
        </w:rPr>
        <w:t>ی</w:t>
      </w:r>
      <w:r>
        <w:rPr>
          <w:rFonts w:hint="eastAsia"/>
          <w:noProof/>
          <w:rtl/>
        </w:rPr>
        <w:t>سم</w:t>
      </w:r>
      <w:r>
        <w:rPr>
          <w:noProof/>
          <w:rtl/>
        </w:rPr>
        <w:t xml:space="preserve"> </w:t>
      </w:r>
      <w:r>
        <w:rPr>
          <w:rFonts w:hint="eastAsia"/>
          <w:noProof/>
          <w:rtl/>
        </w:rPr>
        <w:t>با</w:t>
      </w:r>
      <w:r>
        <w:rPr>
          <w:noProof/>
          <w:rtl/>
        </w:rPr>
        <w:t xml:space="preserve"> </w:t>
      </w:r>
      <w:r>
        <w:rPr>
          <w:rFonts w:hint="eastAsia"/>
          <w:noProof/>
          <w:rtl/>
        </w:rPr>
        <w:t>تعهدات</w:t>
      </w:r>
      <w:r>
        <w:rPr>
          <w:noProof/>
          <w:rtl/>
        </w:rPr>
        <w:t xml:space="preserve"> </w:t>
      </w:r>
      <w:r>
        <w:rPr>
          <w:rFonts w:hint="eastAsia"/>
          <w:noProof/>
          <w:rtl/>
        </w:rPr>
        <w:t>ب</w:t>
      </w:r>
      <w:r>
        <w:rPr>
          <w:rFonts w:hint="cs"/>
          <w:noProof/>
          <w:rtl/>
        </w:rPr>
        <w:t>ی‌</w:t>
      </w:r>
      <w:r>
        <w:rPr>
          <w:rFonts w:hint="eastAsia"/>
          <w:noProof/>
          <w:rtl/>
        </w:rPr>
        <w:t>ق</w:t>
      </w:r>
      <w:r>
        <w:rPr>
          <w:rFonts w:hint="cs"/>
          <w:noProof/>
          <w:rtl/>
        </w:rPr>
        <w:t>ی</w:t>
      </w:r>
      <w:r>
        <w:rPr>
          <w:rFonts w:hint="eastAsia"/>
          <w:noProof/>
          <w:rtl/>
        </w:rPr>
        <w:t>د</w:t>
      </w:r>
      <w:r>
        <w:rPr>
          <w:rFonts w:hint="cs"/>
          <w:noProof/>
          <w:rtl/>
        </w:rPr>
        <w:t>‌</w:t>
      </w:r>
      <w:r>
        <w:rPr>
          <w:rFonts w:hint="eastAsia"/>
          <w:noProof/>
          <w:rtl/>
        </w:rPr>
        <w:t>و</w:t>
      </w:r>
      <w:r>
        <w:rPr>
          <w:rFonts w:hint="cs"/>
          <w:noProof/>
          <w:rtl/>
        </w:rPr>
        <w:t>‌</w:t>
      </w:r>
      <w:r>
        <w:rPr>
          <w:rFonts w:hint="eastAsia"/>
          <w:noProof/>
          <w:rtl/>
        </w:rPr>
        <w:t>شرط</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Toc67700797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85</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مُعضل</w:t>
      </w:r>
      <w:r>
        <w:rPr>
          <w:noProof/>
          <w:rtl/>
        </w:rPr>
        <w:t xml:space="preserve"> </w:t>
      </w:r>
      <w:r>
        <w:rPr>
          <w:rFonts w:hint="eastAsia"/>
          <w:noProof/>
          <w:rtl/>
        </w:rPr>
        <w:t>تعهدات</w:t>
      </w:r>
      <w:r>
        <w:rPr>
          <w:noProof/>
          <w:rtl/>
        </w:rPr>
        <w:t xml:space="preserve"> </w:t>
      </w:r>
      <w:r>
        <w:rPr>
          <w:rFonts w:hint="eastAsia"/>
          <w:noProof/>
          <w:rtl/>
        </w:rPr>
        <w:t>غ</w:t>
      </w:r>
      <w:r>
        <w:rPr>
          <w:rFonts w:hint="cs"/>
          <w:noProof/>
          <w:rtl/>
        </w:rPr>
        <w:t>ی</w:t>
      </w:r>
      <w:r>
        <w:rPr>
          <w:rFonts w:hint="eastAsia"/>
          <w:noProof/>
          <w:rtl/>
        </w:rPr>
        <w:t>رمشروط</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Toc67700798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87</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کنترل</w:t>
      </w:r>
      <w:r>
        <w:rPr>
          <w:noProof/>
          <w:rtl/>
        </w:rPr>
        <w:t xml:space="preserve"> </w:t>
      </w:r>
      <w:r>
        <w:rPr>
          <w:rFonts w:hint="eastAsia"/>
          <w:noProof/>
          <w:rtl/>
        </w:rPr>
        <w:t>مدن</w:t>
      </w:r>
      <w:r>
        <w:rPr>
          <w:rFonts w:hint="cs"/>
          <w:noProof/>
          <w:rtl/>
        </w:rPr>
        <w:t>ی</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اطلاعات</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Toc67700799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94</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نت</w:t>
      </w:r>
      <w:r>
        <w:rPr>
          <w:rFonts w:hint="cs"/>
          <w:noProof/>
          <w:rtl/>
        </w:rPr>
        <w:t>ی</w:t>
      </w:r>
      <w:r>
        <w:rPr>
          <w:rFonts w:hint="eastAsia"/>
          <w:noProof/>
          <w:rtl/>
        </w:rPr>
        <w:t>جه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Toc67700800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98</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sidRPr="001140DD">
        <w:rPr>
          <w:rFonts w:hint="eastAsia"/>
          <w:noProof/>
          <w:rtl/>
        </w:rPr>
        <w:lastRenderedPageBreak/>
        <w:t>فصل</w:t>
      </w:r>
      <w:r w:rsidRPr="001140DD">
        <w:rPr>
          <w:noProof/>
          <w:rtl/>
        </w:rPr>
        <w:t xml:space="preserve"> </w:t>
      </w:r>
      <w:r w:rsidRPr="001140DD">
        <w:rPr>
          <w:rFonts w:hint="eastAsia"/>
          <w:noProof/>
          <w:rtl/>
        </w:rPr>
        <w:t>چهارم</w:t>
      </w:r>
      <w:r>
        <w:rPr>
          <w:rFonts w:hint="cs"/>
          <w:noProof/>
          <w:rtl/>
        </w:rPr>
        <w:t xml:space="preserve">: </w:t>
      </w:r>
      <w:r>
        <w:rPr>
          <w:rFonts w:hint="eastAsia"/>
          <w:noProof/>
          <w:rtl/>
        </w:rPr>
        <w:t>فقه</w:t>
      </w:r>
      <w:r>
        <w:rPr>
          <w:noProof/>
          <w:rtl/>
        </w:rPr>
        <w:t xml:space="preserve"> </w:t>
      </w:r>
      <w:r>
        <w:rPr>
          <w:rFonts w:hint="eastAsia"/>
          <w:noProof/>
          <w:rtl/>
        </w:rPr>
        <w:t>به</w:t>
      </w:r>
      <w:r>
        <w:rPr>
          <w:noProof/>
          <w:rtl/>
        </w:rPr>
        <w:t xml:space="preserve"> </w:t>
      </w:r>
      <w:r>
        <w:rPr>
          <w:rFonts w:hint="eastAsia"/>
          <w:noProof/>
          <w:rtl/>
        </w:rPr>
        <w:t>مثابه</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استلزامات</w:t>
      </w:r>
      <w:r>
        <w:rPr>
          <w:noProof/>
          <w:rtl/>
        </w:rPr>
        <w:t xml:space="preserve"> </w:t>
      </w:r>
      <w:r>
        <w:rPr>
          <w:rFonts w:hint="eastAsia"/>
          <w:noProof/>
          <w:rtl/>
        </w:rPr>
        <w:t>و</w:t>
      </w:r>
      <w:r>
        <w:rPr>
          <w:noProof/>
          <w:rtl/>
        </w:rPr>
        <w:t xml:space="preserve"> </w:t>
      </w:r>
      <w:r>
        <w:rPr>
          <w:rFonts w:hint="eastAsia"/>
          <w:noProof/>
          <w:rtl/>
        </w:rPr>
        <w:t>تبعات</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Toc67700802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101</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تأمل</w:t>
      </w:r>
      <w:r>
        <w:rPr>
          <w:rFonts w:hint="cs"/>
          <w:noProof/>
          <w:rtl/>
        </w:rPr>
        <w:t>ی</w:t>
      </w:r>
      <w:r>
        <w:rPr>
          <w:noProof/>
          <w:rtl/>
        </w:rPr>
        <w:t xml:space="preserve"> </w:t>
      </w:r>
      <w:r>
        <w:rPr>
          <w:rFonts w:hint="eastAsia"/>
          <w:noProof/>
          <w:rtl/>
        </w:rPr>
        <w:t>درباره</w:t>
      </w:r>
      <w:r>
        <w:rPr>
          <w:noProof/>
          <w:rtl/>
        </w:rPr>
        <w:t xml:space="preserve">ٔ </w:t>
      </w:r>
      <w:r>
        <w:rPr>
          <w:rFonts w:hint="eastAsia"/>
          <w:noProof/>
          <w:rtl/>
        </w:rPr>
        <w:t>جا</w:t>
      </w:r>
      <w:r>
        <w:rPr>
          <w:rFonts w:hint="cs"/>
          <w:noProof/>
          <w:rtl/>
        </w:rPr>
        <w:t>ی</w:t>
      </w:r>
      <w:r>
        <w:rPr>
          <w:rFonts w:hint="eastAsia"/>
          <w:noProof/>
          <w:rtl/>
        </w:rPr>
        <w:t>گاه</w:t>
      </w:r>
      <w:r>
        <w:rPr>
          <w:noProof/>
          <w:rtl/>
        </w:rPr>
        <w:t xml:space="preserve"> </w:t>
      </w:r>
      <w:r>
        <w:rPr>
          <w:rFonts w:hint="eastAsia"/>
          <w:noProof/>
          <w:rtl/>
        </w:rPr>
        <w:t>فقه</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معرفت‌شناس</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Toc67700803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101</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آ</w:t>
      </w:r>
      <w:r>
        <w:rPr>
          <w:rFonts w:hint="cs"/>
          <w:noProof/>
          <w:rtl/>
        </w:rPr>
        <w:t>ی</w:t>
      </w:r>
      <w:r>
        <w:rPr>
          <w:rFonts w:hint="eastAsia"/>
          <w:noProof/>
          <w:rtl/>
        </w:rPr>
        <w:t>ا</w:t>
      </w:r>
      <w:r>
        <w:rPr>
          <w:noProof/>
          <w:rtl/>
        </w:rPr>
        <w:t xml:space="preserve"> </w:t>
      </w:r>
      <w:r>
        <w:rPr>
          <w:rFonts w:hint="eastAsia"/>
          <w:noProof/>
          <w:rtl/>
        </w:rPr>
        <w:t>تکنولوژ</w:t>
      </w:r>
      <w:r>
        <w:rPr>
          <w:rFonts w:hint="cs"/>
          <w:noProof/>
          <w:rtl/>
        </w:rPr>
        <w:t>ی</w:t>
      </w:r>
      <w:r>
        <w:rPr>
          <w:noProof/>
          <w:rtl/>
        </w:rPr>
        <w:t xml:space="preserve"> </w:t>
      </w:r>
      <w:r>
        <w:rPr>
          <w:rFonts w:hint="eastAsia"/>
          <w:noProof/>
          <w:rtl/>
        </w:rPr>
        <w:t>فقه،</w:t>
      </w:r>
      <w:r>
        <w:rPr>
          <w:noProof/>
          <w:rtl/>
        </w:rPr>
        <w:t xml:space="preserve"> </w:t>
      </w:r>
      <w:r>
        <w:rPr>
          <w:rFonts w:hint="eastAsia"/>
          <w:noProof/>
          <w:rtl/>
        </w:rPr>
        <w:t>توانا</w:t>
      </w:r>
      <w:r>
        <w:rPr>
          <w:rFonts w:hint="cs"/>
          <w:noProof/>
          <w:rtl/>
        </w:rPr>
        <w:t>یی</w:t>
      </w:r>
      <w:r>
        <w:rPr>
          <w:noProof/>
          <w:rtl/>
        </w:rPr>
        <w:t xml:space="preserve"> </w:t>
      </w:r>
      <w:r>
        <w:rPr>
          <w:rFonts w:hint="eastAsia"/>
          <w:noProof/>
          <w:rtl/>
        </w:rPr>
        <w:t>به</w:t>
      </w:r>
      <w:r>
        <w:rPr>
          <w:rFonts w:hint="cs"/>
          <w:noProof/>
          <w:rtl/>
        </w:rPr>
        <w:t>‌</w:t>
      </w:r>
      <w:r>
        <w:rPr>
          <w:rFonts w:hint="eastAsia"/>
          <w:noProof/>
          <w:rtl/>
        </w:rPr>
        <w:t>روز</w:t>
      </w:r>
      <w:r>
        <w:rPr>
          <w:rFonts w:hint="cs"/>
          <w:noProof/>
          <w:rtl/>
        </w:rPr>
        <w:t>‌</w:t>
      </w:r>
      <w:r>
        <w:rPr>
          <w:rFonts w:hint="eastAsia"/>
          <w:noProof/>
          <w:rtl/>
        </w:rPr>
        <w:t>شدن</w:t>
      </w:r>
      <w:r>
        <w:rPr>
          <w:noProof/>
          <w:rtl/>
        </w:rPr>
        <w:t xml:space="preserve"> </w:t>
      </w:r>
      <w:r>
        <w:rPr>
          <w:rFonts w:hint="eastAsia"/>
          <w:noProof/>
          <w:rtl/>
        </w:rPr>
        <w:t>را</w:t>
      </w:r>
      <w:r>
        <w:rPr>
          <w:noProof/>
          <w:rtl/>
        </w:rPr>
        <w:t xml:space="preserve"> </w:t>
      </w:r>
      <w:r>
        <w:rPr>
          <w:rFonts w:hint="eastAsia"/>
          <w:noProof/>
          <w:rtl/>
        </w:rPr>
        <w:t>دارد؟</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Toc67700804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113</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فقه</w:t>
      </w:r>
      <w:r>
        <w:rPr>
          <w:noProof/>
          <w:rtl/>
        </w:rPr>
        <w:t xml:space="preserve"> </w:t>
      </w:r>
      <w:r>
        <w:rPr>
          <w:rFonts w:hint="eastAsia"/>
          <w:noProof/>
          <w:rtl/>
        </w:rPr>
        <w:t>و</w:t>
      </w:r>
      <w:r>
        <w:rPr>
          <w:noProof/>
          <w:rtl/>
        </w:rPr>
        <w:t xml:space="preserve"> </w:t>
      </w:r>
      <w:r>
        <w:rPr>
          <w:rFonts w:hint="eastAsia"/>
          <w:noProof/>
          <w:rtl/>
        </w:rPr>
        <w:t>ا</w:t>
      </w:r>
      <w:r>
        <w:rPr>
          <w:rFonts w:hint="cs"/>
          <w:noProof/>
          <w:rtl/>
        </w:rPr>
        <w:t>ی</w:t>
      </w:r>
      <w:r>
        <w:rPr>
          <w:rFonts w:hint="eastAsia"/>
          <w:noProof/>
          <w:rtl/>
        </w:rPr>
        <w:t>جاد</w:t>
      </w:r>
      <w:r>
        <w:rPr>
          <w:noProof/>
          <w:rtl/>
        </w:rPr>
        <w:t xml:space="preserve"> </w:t>
      </w:r>
      <w:r>
        <w:rPr>
          <w:rFonts w:hint="eastAsia"/>
          <w:noProof/>
          <w:rtl/>
        </w:rPr>
        <w:t>نوع</w:t>
      </w:r>
      <w:r>
        <w:rPr>
          <w:rFonts w:hint="cs"/>
          <w:noProof/>
          <w:rtl/>
        </w:rPr>
        <w:t>ی</w:t>
      </w:r>
      <w:r>
        <w:rPr>
          <w:noProof/>
          <w:rtl/>
        </w:rPr>
        <w:t xml:space="preserve"> </w:t>
      </w:r>
      <w:r>
        <w:rPr>
          <w:rFonts w:hint="eastAsia"/>
          <w:noProof/>
          <w:rtl/>
        </w:rPr>
        <w:t>سبکِ</w:t>
      </w:r>
      <w:r>
        <w:rPr>
          <w:noProof/>
          <w:rtl/>
        </w:rPr>
        <w:t xml:space="preserve"> </w:t>
      </w:r>
      <w:r>
        <w:rPr>
          <w:rFonts w:hint="eastAsia"/>
          <w:noProof/>
          <w:rtl/>
        </w:rPr>
        <w:t>زندگ</w:t>
      </w:r>
      <w:r>
        <w:rPr>
          <w:rFonts w:hint="cs"/>
          <w:noProof/>
          <w:rtl/>
        </w:rPr>
        <w:t>ی</w:t>
      </w:r>
      <w:r>
        <w:rPr>
          <w:noProof/>
          <w:rtl/>
        </w:rPr>
        <w:t xml:space="preserve"> </w:t>
      </w:r>
      <w:r>
        <w:rPr>
          <w:rFonts w:hint="eastAsia"/>
          <w:noProof/>
          <w:rtl/>
        </w:rPr>
        <w:t>در</w:t>
      </w:r>
      <w:r>
        <w:rPr>
          <w:noProof/>
          <w:rtl/>
        </w:rPr>
        <w:t xml:space="preserve"> </w:t>
      </w:r>
      <w:r>
        <w:rPr>
          <w:rFonts w:hint="eastAsia"/>
          <w:noProof/>
          <w:rtl/>
        </w:rPr>
        <w:t>جامعه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Toc67700805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120</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نقدپذ</w:t>
      </w:r>
      <w:r>
        <w:rPr>
          <w:rFonts w:hint="cs"/>
          <w:noProof/>
          <w:rtl/>
        </w:rPr>
        <w:t>ی</w:t>
      </w:r>
      <w:r>
        <w:rPr>
          <w:rFonts w:hint="eastAsia"/>
          <w:noProof/>
          <w:rtl/>
        </w:rPr>
        <w:t>ر</w:t>
      </w:r>
      <w:r>
        <w:rPr>
          <w:rFonts w:hint="cs"/>
          <w:noProof/>
          <w:rtl/>
        </w:rPr>
        <w:t>ی</w:t>
      </w:r>
      <w:r>
        <w:rPr>
          <w:noProof/>
          <w:rtl/>
        </w:rPr>
        <w:t xml:space="preserve"> </w:t>
      </w:r>
      <w:r>
        <w:rPr>
          <w:rFonts w:hint="eastAsia"/>
          <w:noProof/>
          <w:rtl/>
        </w:rPr>
        <w:t>احکام</w:t>
      </w:r>
      <w:r>
        <w:rPr>
          <w:noProof/>
          <w:rtl/>
        </w:rPr>
        <w:t xml:space="preserve"> </w:t>
      </w:r>
      <w:r>
        <w:rPr>
          <w:rFonts w:hint="eastAsia"/>
          <w:noProof/>
          <w:rtl/>
        </w:rPr>
        <w:t>فقه</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Toc67700806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126</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فقه،</w:t>
      </w:r>
      <w:r>
        <w:rPr>
          <w:noProof/>
          <w:rtl/>
        </w:rPr>
        <w:t xml:space="preserve"> </w:t>
      </w:r>
      <w:r>
        <w:rPr>
          <w:rFonts w:hint="eastAsia"/>
          <w:noProof/>
          <w:rtl/>
        </w:rPr>
        <w:t>قدرت</w:t>
      </w:r>
      <w:r>
        <w:rPr>
          <w:noProof/>
          <w:rtl/>
        </w:rPr>
        <w:t xml:space="preserve"> </w:t>
      </w:r>
      <w:r>
        <w:rPr>
          <w:rFonts w:hint="eastAsia"/>
          <w:noProof/>
          <w:rtl/>
        </w:rPr>
        <w:t>و</w:t>
      </w:r>
      <w:r>
        <w:rPr>
          <w:noProof/>
          <w:rtl/>
        </w:rPr>
        <w:t xml:space="preserve"> </w:t>
      </w:r>
      <w:r>
        <w:rPr>
          <w:rFonts w:hint="eastAsia"/>
          <w:noProof/>
          <w:rtl/>
        </w:rPr>
        <w:t>اخلاق</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Toc67700807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132</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نت</w:t>
      </w:r>
      <w:r>
        <w:rPr>
          <w:rFonts w:hint="cs"/>
          <w:noProof/>
          <w:rtl/>
        </w:rPr>
        <w:t>ی</w:t>
      </w:r>
      <w:r>
        <w:rPr>
          <w:rFonts w:hint="eastAsia"/>
          <w:noProof/>
          <w:rtl/>
        </w:rPr>
        <w:t>جه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Toc67700808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138</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بحثِ</w:t>
      </w:r>
      <w:r>
        <w:rPr>
          <w:noProof/>
          <w:rtl/>
        </w:rPr>
        <w:t xml:space="preserve"> </w:t>
      </w:r>
      <w:r>
        <w:rPr>
          <w:rFonts w:hint="eastAsia"/>
          <w:noProof/>
          <w:rtl/>
        </w:rPr>
        <w:t>تکم</w:t>
      </w:r>
      <w:r>
        <w:rPr>
          <w:rFonts w:hint="cs"/>
          <w:noProof/>
          <w:rtl/>
        </w:rPr>
        <w:t>ی</w:t>
      </w:r>
      <w:r>
        <w:rPr>
          <w:rFonts w:hint="eastAsia"/>
          <w:noProof/>
          <w:rtl/>
        </w:rPr>
        <w:t>ل</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Toc67700809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139</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sidRPr="001140DD">
        <w:rPr>
          <w:rFonts w:hint="eastAsia"/>
          <w:noProof/>
          <w:rtl/>
        </w:rPr>
        <w:t>فصل</w:t>
      </w:r>
      <w:r w:rsidRPr="001140DD">
        <w:rPr>
          <w:noProof/>
          <w:rtl/>
        </w:rPr>
        <w:t xml:space="preserve"> </w:t>
      </w:r>
      <w:r w:rsidRPr="001140DD">
        <w:rPr>
          <w:rFonts w:hint="eastAsia"/>
          <w:noProof/>
          <w:rtl/>
        </w:rPr>
        <w:t>پنجم</w:t>
      </w:r>
      <w:r>
        <w:rPr>
          <w:rFonts w:hint="cs"/>
          <w:noProof/>
          <w:rtl/>
        </w:rPr>
        <w:t xml:space="preserve">: </w:t>
      </w:r>
      <w:r>
        <w:rPr>
          <w:rFonts w:hint="eastAsia"/>
          <w:noProof/>
          <w:rtl/>
        </w:rPr>
        <w:t>توص</w:t>
      </w:r>
      <w:r>
        <w:rPr>
          <w:rFonts w:hint="cs"/>
          <w:noProof/>
          <w:rtl/>
        </w:rPr>
        <w:t>ی</w:t>
      </w:r>
      <w:r>
        <w:rPr>
          <w:rFonts w:hint="eastAsia"/>
          <w:noProof/>
          <w:rtl/>
        </w:rPr>
        <w:t>ه‌ها</w:t>
      </w:r>
      <w:r>
        <w:rPr>
          <w:rFonts w:hint="cs"/>
          <w:noProof/>
          <w:rtl/>
        </w:rPr>
        <w:t>ی</w:t>
      </w:r>
      <w:r>
        <w:rPr>
          <w:noProof/>
          <w:rtl/>
        </w:rPr>
        <w:t xml:space="preserve"> </w:t>
      </w:r>
      <w:r>
        <w:rPr>
          <w:rFonts w:hint="eastAsia"/>
          <w:noProof/>
          <w:rtl/>
        </w:rPr>
        <w:t>س</w:t>
      </w:r>
      <w:r>
        <w:rPr>
          <w:rFonts w:hint="cs"/>
          <w:noProof/>
          <w:rtl/>
        </w:rPr>
        <w:t>ی</w:t>
      </w:r>
      <w:r>
        <w:rPr>
          <w:rFonts w:hint="eastAsia"/>
          <w:noProof/>
          <w:rtl/>
        </w:rPr>
        <w:t>است‌گذارانه</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Toc67700811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160</w:t>
      </w:r>
      <w:r w:rsidRPr="00E85892">
        <w:rPr>
          <w:rFonts w:cs="B Lotus"/>
          <w:noProof/>
          <w:rtl/>
        </w:rPr>
        <w:fldChar w:fldCharType="end"/>
      </w:r>
    </w:p>
    <w:p w:rsidR="00A13284" w:rsidRDefault="00A13284" w:rsidP="00A13284">
      <w:pPr>
        <w:pStyle w:val="TOC1"/>
        <w:rPr>
          <w:rFonts w:eastAsiaTheme="minorEastAsia" w:cstheme="minorBidi"/>
          <w:bCs/>
          <w:noProof/>
          <w:sz w:val="22"/>
          <w:szCs w:val="22"/>
          <w:rtl/>
        </w:rPr>
      </w:pPr>
      <w:r>
        <w:rPr>
          <w:rFonts w:hint="eastAsia"/>
          <w:noProof/>
          <w:rtl/>
        </w:rPr>
        <w:t>منابع</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Toc67700812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169</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منابع</w:t>
      </w:r>
      <w:r>
        <w:rPr>
          <w:noProof/>
          <w:rtl/>
        </w:rPr>
        <w:t xml:space="preserve"> </w:t>
      </w:r>
      <w:r>
        <w:rPr>
          <w:rFonts w:hint="eastAsia"/>
          <w:noProof/>
          <w:rtl/>
        </w:rPr>
        <w:t>انگل</w:t>
      </w:r>
      <w:r>
        <w:rPr>
          <w:rFonts w:hint="cs"/>
          <w:noProof/>
          <w:rtl/>
        </w:rPr>
        <w:t>ی</w:t>
      </w:r>
      <w:r>
        <w:rPr>
          <w:rFonts w:hint="eastAsia"/>
          <w:noProof/>
          <w:rtl/>
        </w:rPr>
        <w:t>س</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Toc67700813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169</w:t>
      </w:r>
      <w:r w:rsidRPr="00E85892">
        <w:rPr>
          <w:rFonts w:cs="B Lotus"/>
          <w:noProof/>
          <w:rtl/>
        </w:rPr>
        <w:fldChar w:fldCharType="end"/>
      </w:r>
    </w:p>
    <w:p w:rsidR="00A13284" w:rsidRDefault="00A13284" w:rsidP="00A13284">
      <w:pPr>
        <w:pStyle w:val="TOC2"/>
        <w:rPr>
          <w:rFonts w:eastAsiaTheme="minorEastAsia" w:cstheme="minorBidi"/>
          <w:noProof/>
          <w:sz w:val="22"/>
          <w:szCs w:val="22"/>
          <w:rtl/>
        </w:rPr>
      </w:pPr>
      <w:r>
        <w:rPr>
          <w:rFonts w:hint="eastAsia"/>
          <w:noProof/>
          <w:rtl/>
        </w:rPr>
        <w:t>منابع</w:t>
      </w:r>
      <w:r>
        <w:rPr>
          <w:noProof/>
          <w:rtl/>
        </w:rPr>
        <w:t xml:space="preserve"> </w:t>
      </w:r>
      <w:r>
        <w:rPr>
          <w:rFonts w:hint="eastAsia"/>
          <w:noProof/>
          <w:rtl/>
        </w:rPr>
        <w:t>فارس</w:t>
      </w:r>
      <w:r>
        <w:rPr>
          <w:rFonts w:hint="cs"/>
          <w:noProof/>
          <w:rtl/>
        </w:rPr>
        <w:t>ی</w:t>
      </w:r>
      <w:r>
        <w:rPr>
          <w:noProof/>
          <w:rtl/>
        </w:rPr>
        <w:tab/>
      </w:r>
      <w:r w:rsidRPr="00E85892">
        <w:rPr>
          <w:rFonts w:cs="B Lotus"/>
          <w:noProof/>
          <w:rtl/>
        </w:rPr>
        <w:fldChar w:fldCharType="begin"/>
      </w:r>
      <w:r w:rsidRPr="00E85892">
        <w:rPr>
          <w:rFonts w:cs="B Lotus"/>
          <w:noProof/>
          <w:rtl/>
        </w:rPr>
        <w:instrText xml:space="preserve"> </w:instrText>
      </w:r>
      <w:r w:rsidRPr="00E85892">
        <w:rPr>
          <w:rFonts w:cs="B Lotus"/>
          <w:noProof/>
        </w:rPr>
        <w:instrText>PAGEREF</w:instrText>
      </w:r>
      <w:r w:rsidRPr="00E85892">
        <w:rPr>
          <w:rFonts w:cs="B Lotus"/>
          <w:noProof/>
          <w:rtl/>
        </w:rPr>
        <w:instrText xml:space="preserve"> _</w:instrText>
      </w:r>
      <w:r w:rsidRPr="00E85892">
        <w:rPr>
          <w:rFonts w:cs="B Lotus"/>
          <w:noProof/>
        </w:rPr>
        <w:instrText>Toc67700814 \h</w:instrText>
      </w:r>
      <w:r w:rsidRPr="00E85892">
        <w:rPr>
          <w:rFonts w:cs="B Lotus"/>
          <w:noProof/>
          <w:rtl/>
        </w:rPr>
        <w:instrText xml:space="preserve"> </w:instrText>
      </w:r>
      <w:r w:rsidRPr="00E85892">
        <w:rPr>
          <w:rFonts w:cs="B Lotus"/>
          <w:noProof/>
          <w:rtl/>
        </w:rPr>
      </w:r>
      <w:r w:rsidRPr="00E85892">
        <w:rPr>
          <w:rFonts w:cs="B Lotus"/>
          <w:noProof/>
          <w:rtl/>
        </w:rPr>
        <w:fldChar w:fldCharType="separate"/>
      </w:r>
      <w:r>
        <w:rPr>
          <w:rFonts w:cs="B Lotus"/>
          <w:noProof/>
          <w:rtl/>
        </w:rPr>
        <w:t>173</w:t>
      </w:r>
      <w:r w:rsidRPr="00E85892">
        <w:rPr>
          <w:rFonts w:cs="B Lotus"/>
          <w:noProof/>
          <w:rtl/>
        </w:rPr>
        <w:fldChar w:fldCharType="end"/>
      </w:r>
    </w:p>
    <w:p w:rsidR="00A13284" w:rsidRPr="00522BF5" w:rsidRDefault="00A13284" w:rsidP="00A13284">
      <w:pPr>
        <w:spacing w:line="360" w:lineRule="auto"/>
        <w:rPr>
          <w:rFonts w:ascii="IRLotus" w:hAnsi="IRLotus" w:cs="IRLotus"/>
          <w:sz w:val="28"/>
        </w:rPr>
      </w:pPr>
      <w:r>
        <w:rPr>
          <w:rFonts w:ascii="IRLotus" w:hAnsi="IRLotus" w:cs="IRLotus"/>
          <w:sz w:val="28"/>
        </w:rPr>
        <w:fldChar w:fldCharType="end"/>
      </w:r>
    </w:p>
    <w:p w:rsidR="00A13284" w:rsidRDefault="00A13284" w:rsidP="00A13284">
      <w:pPr>
        <w:spacing w:line="360" w:lineRule="auto"/>
        <w:jc w:val="both"/>
        <w:rPr>
          <w:rFonts w:ascii="IRLotus" w:hAnsi="IRLotus" w:cs="IRLotus"/>
          <w:b/>
          <w:i/>
          <w:spacing w:val="-4"/>
          <w:sz w:val="28"/>
          <w:rtl/>
        </w:rPr>
        <w:sectPr w:rsidR="00A13284" w:rsidSect="000B7535">
          <w:footnotePr>
            <w:numRestart w:val="eachPage"/>
          </w:footnotePr>
          <w:pgSz w:w="8222" w:h="12191" w:code="1"/>
          <w:pgMar w:top="1701" w:right="1134" w:bottom="1134" w:left="1134" w:header="1134" w:footer="0" w:gutter="0"/>
          <w:pgNumType w:start="3"/>
          <w:cols w:space="708"/>
          <w:titlePg/>
          <w:bidi/>
          <w:docGrid w:linePitch="381"/>
        </w:sectPr>
      </w:pPr>
    </w:p>
    <w:p w:rsidR="00A13284" w:rsidRPr="00C06929" w:rsidRDefault="00A13284" w:rsidP="00A13284">
      <w:pPr>
        <w:pStyle w:val="Heading1"/>
        <w:rPr>
          <w:b w:val="0"/>
          <w:bCs w:val="0"/>
          <w:sz w:val="32"/>
          <w:rtl/>
          <w14:textOutline w14:w="6350" w14:cap="flat" w14:cmpd="sng" w14:algn="ctr">
            <w14:noFill/>
            <w14:prstDash w14:val="solid"/>
            <w14:round/>
          </w14:textOutline>
        </w:rPr>
      </w:pPr>
      <w:bookmarkStart w:id="0" w:name="_Toc67700781"/>
      <w:bookmarkStart w:id="1" w:name="_Toc63236262"/>
      <w:r w:rsidRPr="00C06929">
        <w:rPr>
          <w:rFonts w:hint="cs"/>
          <w:b w:val="0"/>
          <w:bCs w:val="0"/>
          <w:sz w:val="32"/>
          <w:rtl/>
          <w14:textOutline w14:w="6350" w14:cap="flat" w14:cmpd="sng" w14:algn="ctr">
            <w14:noFill/>
            <w14:prstDash w14:val="solid"/>
            <w14:round/>
          </w14:textOutline>
        </w:rPr>
        <w:lastRenderedPageBreak/>
        <w:t>سخن پژوهشگاه</w:t>
      </w:r>
      <w:bookmarkEnd w:id="0"/>
      <w:r w:rsidRPr="00C06929">
        <w:rPr>
          <w:rFonts w:hint="cs"/>
          <w:b w:val="0"/>
          <w:bCs w:val="0"/>
          <w:sz w:val="32"/>
          <w:rtl/>
          <w14:textOutline w14:w="6350" w14:cap="flat" w14:cmpd="sng" w14:algn="ctr">
            <w14:noFill/>
            <w14:prstDash w14:val="solid"/>
            <w14:round/>
          </w14:textOutline>
        </w:rPr>
        <w:t xml:space="preserve"> </w:t>
      </w:r>
    </w:p>
    <w:p w:rsidR="00A13284" w:rsidRPr="00347950" w:rsidRDefault="00A13284" w:rsidP="00A13284">
      <w:pPr>
        <w:ind w:hanging="1"/>
        <w:rPr>
          <w:rtl/>
        </w:rPr>
      </w:pPr>
      <w:r w:rsidRPr="00347950">
        <w:rPr>
          <w:rFonts w:hint="cs"/>
          <w:rtl/>
        </w:rPr>
        <w:t xml:space="preserve">کتاب حاضر یکی از آثار برگرفته از </w:t>
      </w:r>
      <w:r w:rsidRPr="00910711">
        <w:rPr>
          <w:rStyle w:val="Emphasis"/>
          <w:rFonts w:hint="cs"/>
          <w:rtl/>
        </w:rPr>
        <w:t>طرح جامع اعتلای علوم‌انسانی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A13284" w:rsidRPr="00347950" w:rsidRDefault="00A13284" w:rsidP="00A13284">
      <w:pPr>
        <w:rPr>
          <w:rtl/>
        </w:rPr>
      </w:pPr>
      <w:r w:rsidRPr="00347950">
        <w:rPr>
          <w:rFonts w:hint="cs"/>
          <w:rtl/>
        </w:rPr>
        <w:t>طرح جامع اعتلا مجموعه پروژه‌هایی به</w:t>
      </w:r>
      <w:r>
        <w:rPr>
          <w:rFonts w:hint="cs"/>
          <w:rtl/>
        </w:rPr>
        <w:t>‌</w:t>
      </w:r>
      <w:r w:rsidRPr="00347950">
        <w:rPr>
          <w:rFonts w:hint="cs"/>
          <w:rtl/>
        </w:rPr>
        <w:t>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910711">
        <w:rPr>
          <w:rStyle w:val="Emphasis"/>
          <w:rFonts w:hint="cs"/>
          <w:rtl/>
        </w:rPr>
        <w:t>رهیافت بومی و کاربردی‌سازی علوم‌انسانی</w:t>
      </w:r>
      <w:r w:rsidRPr="00347950">
        <w:rPr>
          <w:rFonts w:hint="cs"/>
          <w:rtl/>
        </w:rPr>
        <w:t xml:space="preserve"> شکل گرفته و بر پای</w:t>
      </w:r>
      <w:r>
        <w:rPr>
          <w:rFonts w:hint="cs"/>
          <w:rtl/>
        </w:rPr>
        <w:t>هٔ</w:t>
      </w:r>
      <w:r w:rsidRPr="00347950">
        <w:rPr>
          <w:rFonts w:hint="cs"/>
          <w:rtl/>
        </w:rPr>
        <w:t xml:space="preserve">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A13284" w:rsidRPr="00347950" w:rsidRDefault="00A13284" w:rsidP="00A13284">
      <w:pPr>
        <w:rPr>
          <w:rtl/>
        </w:rPr>
      </w:pPr>
      <w:r w:rsidRPr="00347950">
        <w:rPr>
          <w:rFonts w:hint="cs"/>
          <w:rtl/>
        </w:rPr>
        <w:t>این طرح کلان برپای</w:t>
      </w:r>
      <w:r>
        <w:rPr>
          <w:rFonts w:hint="cs"/>
          <w:rtl/>
        </w:rPr>
        <w:t>هٔ</w:t>
      </w:r>
      <w:r w:rsidRPr="00347950">
        <w:rPr>
          <w:rFonts w:hint="cs"/>
          <w:rtl/>
        </w:rPr>
        <w:t xml:space="preserve"> این منطق شکل گرفت که برای بومی‌سازی و کاربردی‌سازی علوم‌انسانی لازم است سه مقول</w:t>
      </w:r>
      <w:r>
        <w:rPr>
          <w:rFonts w:hint="cs"/>
          <w:rtl/>
        </w:rPr>
        <w:t>هٔ</w:t>
      </w:r>
      <w:r w:rsidRPr="00347950">
        <w:rPr>
          <w:rFonts w:hint="cs"/>
          <w:rtl/>
        </w:rPr>
        <w:t xml:space="preserve"> مهم به‌صورت متمایز کاویده شوند و نهایتاً از هم</w:t>
      </w:r>
      <w:r>
        <w:rPr>
          <w:rFonts w:hint="cs"/>
          <w:rtl/>
        </w:rPr>
        <w:t>هٔ</w:t>
      </w:r>
      <w:r w:rsidRPr="00347950">
        <w:rPr>
          <w:rFonts w:hint="cs"/>
          <w:rtl/>
        </w:rPr>
        <w:t xml:space="preserve"> طرح‌ها تلفیق صورت گیرد. </w:t>
      </w:r>
    </w:p>
    <w:p w:rsidR="00A13284" w:rsidRPr="00910711" w:rsidRDefault="00A13284" w:rsidP="00A13284">
      <w:pPr>
        <w:rPr>
          <w:spacing w:val="-2"/>
          <w:rtl/>
        </w:rPr>
      </w:pPr>
      <w:r w:rsidRPr="001D2A2E">
        <w:rPr>
          <w:rFonts w:cs="B Lotus" w:hint="cs"/>
          <w:spacing w:val="-2"/>
          <w:rtl/>
        </w:rPr>
        <w:t>1</w:t>
      </w:r>
      <w:r w:rsidRPr="00910711">
        <w:rPr>
          <w:rFonts w:hint="cs"/>
          <w:spacing w:val="-2"/>
          <w:rtl/>
        </w:rPr>
        <w:t xml:space="preserve">. </w:t>
      </w:r>
      <w:r w:rsidRPr="00910711">
        <w:rPr>
          <w:rStyle w:val="Emphasis"/>
          <w:rFonts w:hint="cs"/>
          <w:spacing w:val="-2"/>
          <w:rtl/>
        </w:rPr>
        <w:t>مبانی و ریشه‌های علوم‌انسانی جدید ارزیابی و نقد شوند</w:t>
      </w:r>
      <w:r w:rsidRPr="00AD3773">
        <w:rPr>
          <w:rStyle w:val="Emphasis"/>
          <w:rFonts w:hint="cs"/>
          <w:rtl/>
        </w:rPr>
        <w:t>.</w:t>
      </w:r>
      <w:r w:rsidRPr="00910711">
        <w:rPr>
          <w:rFonts w:hint="cs"/>
          <w:spacing w:val="-2"/>
          <w:sz w:val="20"/>
          <w:szCs w:val="24"/>
          <w:rtl/>
        </w:rPr>
        <w:t xml:space="preserve"> </w:t>
      </w:r>
      <w:r w:rsidRPr="00910711">
        <w:rPr>
          <w:rFonts w:hint="cs"/>
          <w:spacing w:val="-2"/>
          <w:rtl/>
        </w:rPr>
        <w:t>(کارگروه مبانی)</w:t>
      </w:r>
    </w:p>
    <w:p w:rsidR="00A13284" w:rsidRPr="00347950" w:rsidRDefault="00A13284" w:rsidP="00A13284">
      <w:pPr>
        <w:rPr>
          <w:rtl/>
        </w:rPr>
      </w:pPr>
      <w:r w:rsidRPr="001D2A2E">
        <w:rPr>
          <w:rFonts w:cs="B Lotus" w:hint="cs"/>
          <w:rtl/>
        </w:rPr>
        <w:t>2</w:t>
      </w:r>
      <w:r w:rsidRPr="00347950">
        <w:rPr>
          <w:rFonts w:hint="cs"/>
          <w:rtl/>
        </w:rPr>
        <w:t xml:space="preserve">. </w:t>
      </w:r>
      <w:r w:rsidRPr="00910711">
        <w:rPr>
          <w:rStyle w:val="Emphasis"/>
          <w:rFonts w:hint="cs"/>
          <w:rtl/>
        </w:rPr>
        <w:t>قلمرو و فرایند شکل‌گیری و سیر تاریخ ورود و استقرار این رشته‌ها در ایران نظر افکنده شود و نقد گردد</w:t>
      </w:r>
      <w:r w:rsidRPr="00AD3773">
        <w:rPr>
          <w:rStyle w:val="Emphasis"/>
          <w:rFonts w:hint="cs"/>
          <w:rtl/>
        </w:rPr>
        <w:t>.</w:t>
      </w:r>
      <w:r w:rsidRPr="00347950">
        <w:rPr>
          <w:rFonts w:hint="cs"/>
          <w:rtl/>
        </w:rPr>
        <w:t xml:space="preserve"> (کارگروه بازشناسی انتقادی و تاریخ)</w:t>
      </w:r>
    </w:p>
    <w:p w:rsidR="00A13284" w:rsidRPr="00347950" w:rsidRDefault="00A13284" w:rsidP="00A13284">
      <w:pPr>
        <w:rPr>
          <w:rtl/>
        </w:rPr>
      </w:pPr>
      <w:r w:rsidRPr="001D2A2E">
        <w:rPr>
          <w:rFonts w:cs="B Lotus" w:hint="cs"/>
          <w:rtl/>
        </w:rPr>
        <w:lastRenderedPageBreak/>
        <w:t>3</w:t>
      </w:r>
      <w:r w:rsidRPr="00347950">
        <w:rPr>
          <w:rFonts w:hint="cs"/>
          <w:rtl/>
        </w:rPr>
        <w:t xml:space="preserve">. </w:t>
      </w:r>
      <w:r w:rsidRPr="00910711">
        <w:rPr>
          <w:rStyle w:val="Emphasis"/>
          <w:rFonts w:hint="cs"/>
          <w:rtl/>
        </w:rPr>
        <w:t>شیوه‌ها و مظاهر کاربست آن‌ها و تعامل این رشته‌ها با جامع</w:t>
      </w:r>
      <w:r>
        <w:rPr>
          <w:rStyle w:val="Emphasis"/>
          <w:rFonts w:hint="cs"/>
          <w:rtl/>
        </w:rPr>
        <w:t>هٔ</w:t>
      </w:r>
      <w:r w:rsidRPr="00910711">
        <w:rPr>
          <w:rStyle w:val="Emphasis"/>
          <w:rFonts w:hint="cs"/>
          <w:rtl/>
        </w:rPr>
        <w:t xml:space="preserve"> ایران در چرخ</w:t>
      </w:r>
      <w:r>
        <w:rPr>
          <w:rStyle w:val="Emphasis"/>
          <w:rFonts w:hint="cs"/>
          <w:rtl/>
        </w:rPr>
        <w:t>هٔ</w:t>
      </w:r>
      <w:r w:rsidRPr="00910711">
        <w:rPr>
          <w:rStyle w:val="Emphasis"/>
          <w:rFonts w:hint="cs"/>
          <w:rtl/>
        </w:rPr>
        <w:t xml:space="preserve"> ارزیابی و تحلیل قرار گیرد</w:t>
      </w:r>
      <w:r w:rsidRPr="00AD3773">
        <w:rPr>
          <w:rStyle w:val="Emphasis"/>
          <w:rFonts w:hint="cs"/>
          <w:rtl/>
        </w:rPr>
        <w:t>.</w:t>
      </w:r>
      <w:r w:rsidRPr="00347950">
        <w:rPr>
          <w:rFonts w:hint="cs"/>
          <w:sz w:val="20"/>
          <w:szCs w:val="24"/>
          <w:rtl/>
        </w:rPr>
        <w:t xml:space="preserve"> </w:t>
      </w:r>
      <w:r w:rsidRPr="00347950">
        <w:rPr>
          <w:rFonts w:hint="cs"/>
          <w:rtl/>
        </w:rPr>
        <w:t>(کارگروه کاربست)</w:t>
      </w:r>
    </w:p>
    <w:p w:rsidR="00A13284" w:rsidRPr="00347950" w:rsidRDefault="00A13284" w:rsidP="00A13284">
      <w:pPr>
        <w:rPr>
          <w:rtl/>
        </w:rPr>
      </w:pPr>
      <w:r w:rsidRPr="00347950">
        <w:rPr>
          <w:rFonts w:hint="cs"/>
          <w:rtl/>
        </w:rPr>
        <w:t>از گذرگاه این کندوکاوها، اتصال یا عدم پیوند آن با گنجینه‌های میراثی و تناسب یا تغایر احتمالی آن‌ها نسبت به نیازهای جامع</w:t>
      </w:r>
      <w:r>
        <w:rPr>
          <w:rFonts w:hint="cs"/>
          <w:rtl/>
        </w:rPr>
        <w:t>هٔ</w:t>
      </w:r>
      <w:r w:rsidRPr="00347950">
        <w:rPr>
          <w:rFonts w:hint="cs"/>
          <w:rtl/>
        </w:rPr>
        <w:t xml:space="preserve"> امروز روشن می‌شود. از سوی دیگر، این طرح‌ها با تکیه بر میراث‌های فرهنگ بومی و دینی و با پشتوانۀ بهره‌گ</w:t>
      </w:r>
      <w:r>
        <w:rPr>
          <w:rFonts w:hint="cs"/>
          <w:rtl/>
        </w:rPr>
        <w:t>ی</w:t>
      </w:r>
      <w:r w:rsidRPr="00347950">
        <w:rPr>
          <w:rFonts w:hint="cs"/>
          <w:rtl/>
        </w:rPr>
        <w:t>ر</w:t>
      </w:r>
      <w:r>
        <w:rPr>
          <w:rFonts w:hint="cs"/>
          <w:rtl/>
        </w:rPr>
        <w:t>ی</w:t>
      </w:r>
      <w:r w:rsidRPr="00347950">
        <w:rPr>
          <w:rFonts w:hint="cs"/>
          <w:rtl/>
        </w:rPr>
        <w:t xml:space="preserve"> از مطالعات جهانی و ملّی و به‌صورت شبک</w:t>
      </w:r>
      <w:r>
        <w:rPr>
          <w:rFonts w:hint="cs"/>
          <w:rtl/>
        </w:rPr>
        <w:t>هٔ</w:t>
      </w:r>
      <w:r w:rsidRPr="00347950">
        <w:rPr>
          <w:rFonts w:hint="cs"/>
          <w:rtl/>
        </w:rPr>
        <w:t xml:space="preserve"> برنام</w:t>
      </w:r>
      <w:r>
        <w:rPr>
          <w:rFonts w:hint="cs"/>
          <w:rtl/>
        </w:rPr>
        <w:t>هٔ</w:t>
      </w:r>
      <w:r w:rsidRPr="00347950">
        <w:rPr>
          <w:rFonts w:hint="cs"/>
          <w:rtl/>
        </w:rPr>
        <w:t xml:space="preserve"> محصول</w:t>
      </w:r>
      <w:r w:rsidRPr="00347950">
        <w:rPr>
          <w:rFonts w:hint="cs"/>
          <w:cs/>
        </w:rPr>
        <w:t>‎‎</w:t>
      </w:r>
      <w:r w:rsidRPr="00347950">
        <w:rPr>
          <w:rFonts w:hint="cs"/>
          <w:rtl/>
        </w:rPr>
        <w:t>‌گرا و هم‌افزا</w:t>
      </w:r>
      <w:r>
        <w:rPr>
          <w:rFonts w:hint="cs"/>
          <w:rtl/>
        </w:rPr>
        <w:t>ی</w:t>
      </w:r>
      <w:r w:rsidRPr="00347950">
        <w:rPr>
          <w:rFonts w:hint="cs"/>
          <w:rtl/>
        </w:rPr>
        <w:t>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A13284" w:rsidRPr="00347950" w:rsidRDefault="00A13284" w:rsidP="00A13284">
      <w:pPr>
        <w:spacing w:line="394" w:lineRule="exact"/>
        <w:rPr>
          <w:rtl/>
        </w:rPr>
      </w:pPr>
      <w:r w:rsidRPr="00347950">
        <w:rPr>
          <w:rFonts w:hint="cs"/>
          <w:rtl/>
        </w:rPr>
        <w:t xml:space="preserve">امید می‌رود با انجام این طرح‌ها یکی از آرمان‌های انقلاب اسلامی مبنی بر </w:t>
      </w:r>
      <w:r w:rsidRPr="00910711">
        <w:rPr>
          <w:rStyle w:val="Emphasis"/>
          <w:rFonts w:hint="cs"/>
          <w:rtl/>
        </w:rPr>
        <w:t>استقلال فکری</w:t>
      </w:r>
      <w:r w:rsidRPr="00347950">
        <w:rPr>
          <w:rFonts w:hint="cs"/>
          <w:b/>
          <w:bCs/>
          <w:sz w:val="20"/>
          <w:szCs w:val="24"/>
          <w:rtl/>
        </w:rPr>
        <w:t xml:space="preserve">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910711">
        <w:rPr>
          <w:rStyle w:val="Emphasis"/>
          <w:rFonts w:hint="cs"/>
          <w:rtl/>
        </w:rPr>
        <w:t>پیوند میان نظریه و عمل</w:t>
      </w:r>
      <w:r w:rsidRPr="00347950">
        <w:rPr>
          <w:rFonts w:hint="cs"/>
          <w:rtl/>
        </w:rPr>
        <w:t>، می‌کوشد</w:t>
      </w:r>
      <w:r w:rsidRPr="00347950">
        <w:rPr>
          <w:rFonts w:hint="cs"/>
          <w:b/>
          <w:bCs/>
          <w:rtl/>
        </w:rPr>
        <w:t xml:space="preserve"> </w:t>
      </w:r>
      <w:r w:rsidRPr="00910711">
        <w:rPr>
          <w:rStyle w:val="Emphasis"/>
          <w:rFonts w:hint="cs"/>
          <w:rtl/>
        </w:rPr>
        <w:t>تا اثربخشی و سودمندی علوم انسانی را معطوف به پیشرفت کشور مبنی بر مؤلفه‌های بومی‌گرایی</w:t>
      </w:r>
      <w:r w:rsidRPr="00347950">
        <w:rPr>
          <w:rFonts w:hint="cs"/>
          <w:rtl/>
        </w:rPr>
        <w:t xml:space="preserve"> متعیّن نماید.</w:t>
      </w:r>
    </w:p>
    <w:p w:rsidR="00A13284" w:rsidRPr="00347950" w:rsidRDefault="00A13284" w:rsidP="00A13284">
      <w:pPr>
        <w:spacing w:line="394" w:lineRule="exact"/>
        <w:rPr>
          <w:rtl/>
        </w:rPr>
      </w:pPr>
      <w:r w:rsidRPr="00347950">
        <w:rPr>
          <w:rFonts w:hint="cs"/>
          <w:rtl/>
        </w:rPr>
        <w:t>پژوهشگاه علوم‌انسانی و مطالعات فرهنگی در مسیر تحقق بخش‌هایی از اسناد بالادستی و پی‌جویی مأموریت ویژ</w:t>
      </w:r>
      <w:r>
        <w:rPr>
          <w:rFonts w:hint="cs"/>
          <w:rtl/>
        </w:rPr>
        <w:t>هٔ</w:t>
      </w:r>
      <w:r w:rsidRPr="00347950">
        <w:rPr>
          <w:rFonts w:hint="cs"/>
          <w:rtl/>
        </w:rPr>
        <w:t xml:space="preserve"> هیئت‌امنا و با مساعدت سازمان برنامه و بودجه، طرح اعتلا را برای استقرار عینی شبک</w:t>
      </w:r>
      <w:r>
        <w:rPr>
          <w:rFonts w:hint="cs"/>
          <w:rtl/>
        </w:rPr>
        <w:t>هٔ</w:t>
      </w:r>
      <w:r w:rsidRPr="00347950">
        <w:rPr>
          <w:rFonts w:hint="cs"/>
          <w:rtl/>
        </w:rPr>
        <w:t xml:space="preserve"> نخبگانی علوم انسانی کشور طراحی کرده و به اجرا درآورده است. </w:t>
      </w:r>
    </w:p>
    <w:p w:rsidR="00A13284" w:rsidRPr="00347950" w:rsidRDefault="00A13284" w:rsidP="00A13284">
      <w:pPr>
        <w:spacing w:line="394" w:lineRule="exact"/>
        <w:rPr>
          <w:rtl/>
        </w:rPr>
      </w:pPr>
      <w:r w:rsidRPr="006240B8">
        <w:rPr>
          <w:rFonts w:hint="cs"/>
          <w:spacing w:val="-2"/>
          <w:rtl/>
        </w:rPr>
        <w:t xml:space="preserve">پژوهشگاه به فضل الهی در نظر دارد به‌تدریج پس از انتشار مجلدات حاضر در این مرحله و هم‌زمان با متنوع‌سازی نشر محصولات طرح‌ها (از طریق </w:t>
      </w:r>
      <w:r w:rsidRPr="006240B8">
        <w:rPr>
          <w:rStyle w:val="Emphasis"/>
          <w:rFonts w:hint="cs"/>
          <w:spacing w:val="-2"/>
          <w:rtl/>
        </w:rPr>
        <w:t xml:space="preserve">گزارش‌های راهبردی، توصیه‌های </w:t>
      </w:r>
      <w:r w:rsidRPr="006240B8">
        <w:rPr>
          <w:rStyle w:val="Emphasis"/>
          <w:rFonts w:hint="cs"/>
          <w:spacing w:val="-2"/>
          <w:rtl/>
        </w:rPr>
        <w:lastRenderedPageBreak/>
        <w:t>سیاسی، گزارش‌های علمی ملی، بسته‌های خدمات تخصصی و مشاوره‌ای، جستارهای علمی و فنی، مقاله‌های علمی _ پژوهشی</w:t>
      </w:r>
      <w:r w:rsidRPr="00910711">
        <w:rPr>
          <w:rStyle w:val="Emphasis"/>
          <w:rFonts w:hint="cs"/>
          <w:rtl/>
        </w:rPr>
        <w:t>، علمی</w:t>
      </w:r>
      <w:r>
        <w:rPr>
          <w:rStyle w:val="Emphasis"/>
          <w:rFonts w:hint="cs"/>
          <w:rtl/>
        </w:rPr>
        <w:t xml:space="preserve"> _ </w:t>
      </w:r>
      <w:r w:rsidRPr="00910711">
        <w:rPr>
          <w:rStyle w:val="Emphasis"/>
          <w:rFonts w:hint="cs"/>
          <w:rtl/>
        </w:rPr>
        <w:t>تخصصی، هم‌اندیشی‌های نخبگانی و سخنرانی‌های علمی</w:t>
      </w:r>
      <w:r w:rsidRPr="00347950">
        <w:rPr>
          <w:rFonts w:hint="cs"/>
          <w:szCs w:val="24"/>
          <w:rtl/>
        </w:rPr>
        <w:t xml:space="preserve"> </w:t>
      </w:r>
      <w:r w:rsidRPr="00347950">
        <w:rPr>
          <w:rFonts w:hint="cs"/>
          <w:rtl/>
        </w:rPr>
        <w:t>و...) مابقی نتایج پژوهش‌ها را نیز به‌صورت کتاب آماد</w:t>
      </w:r>
      <w:r>
        <w:rPr>
          <w:rFonts w:hint="cs"/>
          <w:rtl/>
        </w:rPr>
        <w:t>هٔ</w:t>
      </w:r>
      <w:r w:rsidRPr="00347950">
        <w:rPr>
          <w:rFonts w:hint="cs"/>
          <w:rtl/>
        </w:rPr>
        <w:t xml:space="preserve"> نشر سازد.</w:t>
      </w:r>
    </w:p>
    <w:p w:rsidR="00A13284" w:rsidRPr="00347950" w:rsidRDefault="00A13284" w:rsidP="00A13284">
      <w:pPr>
        <w:spacing w:line="394" w:lineRule="exact"/>
        <w:rPr>
          <w:rtl/>
        </w:rPr>
      </w:pPr>
      <w:r w:rsidRPr="00347950">
        <w:rPr>
          <w:rFonts w:hint="cs"/>
          <w:rtl/>
        </w:rPr>
        <w:t>اصولاً یکی از شاخص‌های مهم که می‌تواند نشان</w:t>
      </w:r>
      <w:r>
        <w:rPr>
          <w:rFonts w:hint="cs"/>
          <w:rtl/>
        </w:rPr>
        <w:t>هٔ</w:t>
      </w:r>
      <w:r w:rsidRPr="00347950">
        <w:rPr>
          <w:rFonts w:hint="cs"/>
          <w:rtl/>
        </w:rPr>
        <w:t xml:space="preserve"> توفیق یک نهاد پژوهشی، به‌ویژه در قلمرو علوم‌انسانی باشد، اجرای طرح‌های شاخص، هم‌گرا، مسئله‌مند و ناظر به چالش‌های اجتماعی و اثرگذار در عرص</w:t>
      </w:r>
      <w:r>
        <w:rPr>
          <w:rFonts w:hint="cs"/>
          <w:rtl/>
        </w:rPr>
        <w:t>هٔ</w:t>
      </w:r>
      <w:r w:rsidRPr="00347950">
        <w:rPr>
          <w:rFonts w:hint="cs"/>
          <w:rtl/>
        </w:rPr>
        <w:t xml:space="preserve"> سیاست‌گذاری‌هاست که بتواند در شرایط کنونی در حقیقت مؤسس</w:t>
      </w:r>
      <w:r>
        <w:rPr>
          <w:rFonts w:hint="cs"/>
          <w:rtl/>
        </w:rPr>
        <w:t>هٔ</w:t>
      </w:r>
      <w:r w:rsidRPr="00347950">
        <w:rPr>
          <w:rFonts w:hint="cs"/>
          <w:rtl/>
        </w:rPr>
        <w:t xml:space="preserve"> پژوهشی را به جرگ</w:t>
      </w:r>
      <w:r>
        <w:rPr>
          <w:rFonts w:hint="cs"/>
          <w:rtl/>
        </w:rPr>
        <w:t>هٔ</w:t>
      </w:r>
      <w:r w:rsidRPr="00347950">
        <w:rPr>
          <w:rFonts w:hint="cs"/>
          <w:rtl/>
        </w:rPr>
        <w:t xml:space="preserve"> نسل چهارم نهادهای علمی وارد سازد. تعریف و اجرای طرح اعتلا به همین منظور در مسیر تحقق قسمتی از چشم‌انداز و مأموریت روشن پژوهشگاه، مندرج در برنام</w:t>
      </w:r>
      <w:r>
        <w:rPr>
          <w:rFonts w:hint="cs"/>
          <w:rtl/>
        </w:rPr>
        <w:t>هٔ</w:t>
      </w:r>
      <w:r w:rsidRPr="00347950">
        <w:rPr>
          <w:rFonts w:hint="cs"/>
          <w:rtl/>
        </w:rPr>
        <w:t xml:space="preserve"> توسع</w:t>
      </w:r>
      <w:r>
        <w:rPr>
          <w:rFonts w:hint="cs"/>
          <w:rtl/>
        </w:rPr>
        <w:t>هٔ</w:t>
      </w:r>
      <w:r w:rsidRPr="00347950">
        <w:rPr>
          <w:rFonts w:hint="cs"/>
          <w:rtl/>
        </w:rPr>
        <w:t xml:space="preserve"> راهبردی آن، به‌شمار می‌آید که برای نخستین بار در تاریخ پژوهشگاه برنام</w:t>
      </w:r>
      <w:r>
        <w:rPr>
          <w:rFonts w:hint="cs"/>
          <w:rtl/>
        </w:rPr>
        <w:t>هٔ</w:t>
      </w:r>
      <w:r w:rsidRPr="00347950">
        <w:rPr>
          <w:rFonts w:hint="cs"/>
          <w:rtl/>
        </w:rPr>
        <w:t xml:space="preserve"> توسعه تعریف و اجرا شده است و بخشی از دستاوردهای آن کتاب‌های مجموعه طرح‌های اعتلای علوم‌انسانی است. </w:t>
      </w:r>
    </w:p>
    <w:p w:rsidR="00A13284" w:rsidRPr="00347950" w:rsidRDefault="00A13284" w:rsidP="00A13284">
      <w:pPr>
        <w:rPr>
          <w:rtl/>
        </w:rPr>
      </w:pPr>
      <w:r w:rsidRPr="00347950">
        <w:rPr>
          <w:rFonts w:hint="cs"/>
          <w:rtl/>
        </w:rPr>
        <w:t xml:space="preserve">در فرایند تعریف و اجرای طرح جامع اعتلا، به لطف الهی، فرصت </w:t>
      </w:r>
      <w:r w:rsidRPr="00910711">
        <w:rPr>
          <w:rStyle w:val="Emphasis"/>
          <w:rFonts w:hint="cs"/>
          <w:rtl/>
        </w:rPr>
        <w:t>ارتقای کیفیت علمی</w:t>
      </w:r>
      <w:r w:rsidRPr="00347950">
        <w:rPr>
          <w:rFonts w:hint="cs"/>
          <w:sz w:val="20"/>
          <w:szCs w:val="24"/>
          <w:rtl/>
        </w:rPr>
        <w:t xml:space="preserve"> </w:t>
      </w:r>
      <w:r w:rsidRPr="00347950">
        <w:rPr>
          <w:rFonts w:hint="cs"/>
          <w:rtl/>
        </w:rPr>
        <w:t xml:space="preserve">طرح‌ها و </w:t>
      </w:r>
      <w:r w:rsidRPr="00910711">
        <w:rPr>
          <w:rStyle w:val="Emphasis"/>
          <w:rFonts w:hint="cs"/>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w:t>
      </w:r>
      <w:r>
        <w:rPr>
          <w:rFonts w:hint="cs"/>
          <w:rtl/>
        </w:rPr>
        <w:t>هٔ</w:t>
      </w:r>
      <w:r w:rsidRPr="00347950">
        <w:rPr>
          <w:rFonts w:hint="cs"/>
          <w:rtl/>
        </w:rPr>
        <w:t xml:space="preserve"> تعداد کثیری از اعضای محترم هیئت‌علمی در اجرای طرح مذکور و رسیدن تولید سران</w:t>
      </w:r>
      <w:r>
        <w:rPr>
          <w:rFonts w:hint="cs"/>
          <w:rtl/>
        </w:rPr>
        <w:t>هٔ</w:t>
      </w:r>
      <w:r w:rsidRPr="00347950">
        <w:rPr>
          <w:rFonts w:hint="cs"/>
          <w:rtl/>
        </w:rPr>
        <w:t xml:space="preserve"> علم به رشد بیش از </w:t>
      </w:r>
      <w:r w:rsidRPr="00910711">
        <w:rPr>
          <w:rStyle w:val="Emphasis"/>
          <w:rFonts w:hint="cs"/>
          <w:rtl/>
        </w:rPr>
        <w:t>دو برابری</w:t>
      </w:r>
      <w:r w:rsidRPr="00347950">
        <w:rPr>
          <w:rFonts w:hint="cs"/>
          <w:sz w:val="20"/>
          <w:szCs w:val="24"/>
          <w:rtl/>
        </w:rPr>
        <w:t xml:space="preserve"> </w:t>
      </w:r>
      <w:r w:rsidRPr="00347950">
        <w:rPr>
          <w:rFonts w:hint="cs"/>
          <w:rtl/>
        </w:rPr>
        <w:t xml:space="preserve">و رشد بیش از </w:t>
      </w:r>
      <w:r w:rsidRPr="00910711">
        <w:rPr>
          <w:rStyle w:val="Emphasis"/>
          <w:rFonts w:hint="cs"/>
          <w:rtl/>
        </w:rPr>
        <w:t>پنج برابری</w:t>
      </w:r>
      <w:r w:rsidRPr="00347950">
        <w:rPr>
          <w:rFonts w:hint="cs"/>
          <w:sz w:val="20"/>
          <w:szCs w:val="24"/>
          <w:rtl/>
        </w:rPr>
        <w:t xml:space="preserve"> </w:t>
      </w:r>
      <w:r w:rsidRPr="00347950">
        <w:rPr>
          <w:rFonts w:hint="cs"/>
          <w:rtl/>
        </w:rPr>
        <w:t xml:space="preserve">نقدِ متون دانشگاهی و رشد </w:t>
      </w:r>
      <w:r w:rsidRPr="00910711">
        <w:rPr>
          <w:rStyle w:val="Emphasis"/>
          <w:rFonts w:hint="cs"/>
          <w:rtl/>
        </w:rPr>
        <w:t>فزایند</w:t>
      </w:r>
      <w:r>
        <w:rPr>
          <w:rStyle w:val="Emphasis"/>
          <w:rFonts w:hint="cs"/>
          <w:rtl/>
        </w:rPr>
        <w:t>هٔ</w:t>
      </w:r>
      <w:r w:rsidRPr="00347950">
        <w:rPr>
          <w:rFonts w:hint="cs"/>
          <w:sz w:val="20"/>
          <w:szCs w:val="24"/>
          <w:rtl/>
        </w:rPr>
        <w:t xml:space="preserve"> </w:t>
      </w:r>
      <w:r w:rsidRPr="00347950">
        <w:rPr>
          <w:rFonts w:hint="cs"/>
          <w:rtl/>
        </w:rPr>
        <w:t xml:space="preserve">تولید و نشر مقالات و جستارهای انتقادی و انتشار فصل‌نامه‌های با کیفیت پژوهشی، </w:t>
      </w:r>
      <w:r w:rsidRPr="00910711">
        <w:rPr>
          <w:rStyle w:val="Emphasis"/>
          <w:rFonts w:hint="cs"/>
          <w:rtl/>
        </w:rPr>
        <w:lastRenderedPageBreak/>
        <w:t>برنده‌شدن سه سال پیاپی در جشنوار</w:t>
      </w:r>
      <w:r>
        <w:rPr>
          <w:rStyle w:val="Emphasis"/>
          <w:rFonts w:hint="cs"/>
          <w:rtl/>
        </w:rPr>
        <w:t>هٔ</w:t>
      </w:r>
      <w:r w:rsidRPr="00910711">
        <w:rPr>
          <w:rStyle w:val="Emphasis"/>
          <w:rFonts w:hint="cs"/>
          <w:rtl/>
        </w:rPr>
        <w:t xml:space="preserve"> نقد سال و برگزیده‌شدن مکرر در جشنوار</w:t>
      </w:r>
      <w:r>
        <w:rPr>
          <w:rStyle w:val="Emphasis"/>
          <w:rFonts w:hint="cs"/>
          <w:rtl/>
        </w:rPr>
        <w:t>هٔ</w:t>
      </w:r>
      <w:r w:rsidRPr="00910711">
        <w:rPr>
          <w:rStyle w:val="Emphasis"/>
          <w:rFonts w:hint="cs"/>
          <w:rtl/>
        </w:rPr>
        <w:t xml:space="preserve"> بین‌المللی فارابی</w:t>
      </w:r>
      <w:r w:rsidRPr="00347950">
        <w:rPr>
          <w:rFonts w:hint="cs"/>
          <w:rtl/>
        </w:rPr>
        <w:t xml:space="preserve"> و ده‌ها جشنوار</w:t>
      </w:r>
      <w:r>
        <w:rPr>
          <w:rFonts w:hint="cs"/>
          <w:rtl/>
        </w:rPr>
        <w:t>هٔ</w:t>
      </w:r>
      <w:r w:rsidRPr="00347950">
        <w:rPr>
          <w:rFonts w:hint="cs"/>
          <w:rtl/>
        </w:rPr>
        <w:t xml:space="preserve"> ملی دیگر، </w:t>
      </w:r>
      <w:r w:rsidRPr="00910711">
        <w:rPr>
          <w:rStyle w:val="Emphasis"/>
          <w:rFonts w:hint="cs"/>
          <w:rtl/>
        </w:rPr>
        <w:t>صعود بیش از چهارصد پله‌ای پرتال در رده‌بندی جهانی الکسا، تأسیس قطب علمی، ارائ</w:t>
      </w:r>
      <w:r>
        <w:rPr>
          <w:rStyle w:val="Emphasis"/>
          <w:rFonts w:hint="cs"/>
          <w:rtl/>
        </w:rPr>
        <w:t>هٔ</w:t>
      </w:r>
      <w:r w:rsidRPr="00910711">
        <w:rPr>
          <w:rStyle w:val="Emphasis"/>
          <w:rFonts w:hint="cs"/>
          <w:rtl/>
        </w:rPr>
        <w:t xml:space="preserve"> نظری</w:t>
      </w:r>
      <w:r>
        <w:rPr>
          <w:rStyle w:val="Emphasis"/>
          <w:rFonts w:hint="cs"/>
          <w:rtl/>
        </w:rPr>
        <w:t>هٔ</w:t>
      </w:r>
      <w:r w:rsidRPr="00910711">
        <w:rPr>
          <w:rStyle w:val="Emphasis"/>
          <w:rFonts w:hint="cs"/>
          <w:rtl/>
        </w:rPr>
        <w:t xml:space="preserve"> علوم‌انسانی در سطح ملی</w:t>
      </w:r>
      <w:r w:rsidRPr="00347950">
        <w:rPr>
          <w:rFonts w:hint="cs"/>
          <w:sz w:val="20"/>
          <w:szCs w:val="24"/>
          <w:rtl/>
        </w:rPr>
        <w:t xml:space="preserve"> </w:t>
      </w:r>
      <w:r w:rsidRPr="00347950">
        <w:rPr>
          <w:rFonts w:hint="cs"/>
          <w:rtl/>
        </w:rPr>
        <w:t xml:space="preserve">و رشد </w:t>
      </w:r>
      <w:r w:rsidRPr="00910711">
        <w:rPr>
          <w:rStyle w:val="Emphasis"/>
          <w:rFonts w:hint="cs"/>
          <w:rtl/>
        </w:rPr>
        <w:t>چشمگیر</w:t>
      </w:r>
      <w:r w:rsidRPr="00347950">
        <w:rPr>
          <w:rFonts w:hint="cs"/>
          <w:b/>
          <w:bCs/>
          <w:sz w:val="20"/>
          <w:szCs w:val="24"/>
          <w:rtl/>
        </w:rPr>
        <w:t xml:space="preserve"> </w:t>
      </w:r>
      <w:r w:rsidRPr="00347950">
        <w:rPr>
          <w:rFonts w:hint="cs"/>
          <w:rtl/>
        </w:rPr>
        <w:t>فعالیت‌های حوز</w:t>
      </w:r>
      <w:r>
        <w:rPr>
          <w:rFonts w:hint="cs"/>
          <w:rtl/>
        </w:rPr>
        <w:t>هٔ</w:t>
      </w:r>
      <w:r w:rsidRPr="00347950">
        <w:rPr>
          <w:rFonts w:hint="cs"/>
          <w:rtl/>
        </w:rPr>
        <w:t xml:space="preserve"> </w:t>
      </w:r>
      <w:r w:rsidRPr="00910711">
        <w:rPr>
          <w:rStyle w:val="Emphasis"/>
          <w:rFonts w:hint="cs"/>
          <w:rtl/>
        </w:rPr>
        <w:t>ترویجی‌سازی علم</w:t>
      </w:r>
      <w:r w:rsidRPr="00347950">
        <w:rPr>
          <w:rFonts w:hint="cs"/>
          <w:sz w:val="20"/>
          <w:szCs w:val="24"/>
          <w:rtl/>
        </w:rPr>
        <w:t xml:space="preserve"> </w:t>
      </w:r>
      <w:r w:rsidRPr="00347950">
        <w:rPr>
          <w:rFonts w:hint="cs"/>
          <w:rtl/>
        </w:rPr>
        <w:t>و تحقق شبک</w:t>
      </w:r>
      <w:r>
        <w:rPr>
          <w:rFonts w:hint="cs"/>
          <w:rtl/>
        </w:rPr>
        <w:t>هٔ</w:t>
      </w:r>
      <w:r w:rsidRPr="00347950">
        <w:rPr>
          <w:rFonts w:hint="cs"/>
          <w:rtl/>
        </w:rPr>
        <w:t xml:space="preserve"> نخبگانی </w:t>
      </w:r>
      <w:r w:rsidRPr="00910711">
        <w:rPr>
          <w:rStyle w:val="Emphasis"/>
          <w:rFonts w:hint="cs"/>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A13284" w:rsidRPr="00347950" w:rsidRDefault="00A13284" w:rsidP="00A13284">
      <w:pPr>
        <w:rPr>
          <w:rtl/>
        </w:rPr>
      </w:pPr>
      <w:r w:rsidRPr="00347950">
        <w:rPr>
          <w:rFonts w:hint="cs"/>
          <w:rtl/>
        </w:rPr>
        <w:t>بدیهی است با هم</w:t>
      </w:r>
      <w:r>
        <w:rPr>
          <w:rFonts w:hint="cs"/>
          <w:rtl/>
        </w:rPr>
        <w:t>هٔ</w:t>
      </w:r>
      <w:r w:rsidRPr="00347950">
        <w:rPr>
          <w:rFonts w:hint="cs"/>
          <w:rtl/>
        </w:rPr>
        <w:t xml:space="preserve">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A13284" w:rsidRPr="00347950" w:rsidRDefault="00A13284" w:rsidP="00A13284">
      <w:pPr>
        <w:rPr>
          <w:rtl/>
        </w:rPr>
      </w:pPr>
      <w:r w:rsidRPr="00347950">
        <w:rPr>
          <w:rFonts w:hint="cs"/>
          <w:rtl/>
        </w:rPr>
        <w:t>در پایان، ضمن سپاسگزاری به درگاه حق‌تعالی و ابراز مسرّت از پی‌جویی دغدغ</w:t>
      </w:r>
      <w:r>
        <w:rPr>
          <w:rFonts w:hint="cs"/>
          <w:rtl/>
        </w:rPr>
        <w:t>هٔ</w:t>
      </w:r>
      <w:r w:rsidRPr="00347950">
        <w:rPr>
          <w:rFonts w:hint="cs"/>
          <w:rtl/>
        </w:rPr>
        <w:t xml:space="preserve"> استاد زنده‌یاد دکتر صادق آیینه‌وند (ره) در منشور ایشان مبنی بر «اتصال به ریش</w:t>
      </w:r>
      <w:r>
        <w:rPr>
          <w:rFonts w:hint="cs"/>
          <w:rtl/>
        </w:rPr>
        <w:t>هٔ</w:t>
      </w:r>
      <w:r w:rsidRPr="00347950">
        <w:rPr>
          <w:rFonts w:hint="cs"/>
          <w:rtl/>
        </w:rPr>
        <w:t xml:space="preserve">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w:t>
      </w:r>
      <w:r>
        <w:rPr>
          <w:rFonts w:hint="cs"/>
          <w:rtl/>
        </w:rPr>
        <w:t>هٔ</w:t>
      </w:r>
      <w:r w:rsidRPr="00347950">
        <w:rPr>
          <w:rFonts w:hint="cs"/>
          <w:rtl/>
        </w:rPr>
        <w:t xml:space="preserve"> همکاران طرح جامع اعتلا، شامل اعضای محترم شورای پژوهشی پژوهشگاه، کمیت</w:t>
      </w:r>
      <w:r>
        <w:rPr>
          <w:rFonts w:hint="cs"/>
          <w:rtl/>
        </w:rPr>
        <w:t>هٔ</w:t>
      </w:r>
      <w:r w:rsidRPr="00347950">
        <w:rPr>
          <w:rFonts w:hint="cs"/>
          <w:rtl/>
        </w:rPr>
        <w:t xml:space="preserve"> علمی طرح اعتلا، جانشین رئیس و رئیس دبیرخان</w:t>
      </w:r>
      <w:r>
        <w:rPr>
          <w:rFonts w:hint="cs"/>
          <w:rtl/>
        </w:rPr>
        <w:t>هٔ</w:t>
      </w:r>
      <w:r w:rsidRPr="00347950">
        <w:rPr>
          <w:rFonts w:hint="cs"/>
          <w:rtl/>
        </w:rPr>
        <w:t xml:space="preserve"> طرح اعتلا، مجریان محترم طرح‌ها، مدیران کارگروه‌‌ها، شورای مشاوران، اعضای محترم کارگروه‌های تخصصی و کلی</w:t>
      </w:r>
      <w:r>
        <w:rPr>
          <w:rFonts w:hint="cs"/>
          <w:rtl/>
        </w:rPr>
        <w:t>هٔ</w:t>
      </w:r>
      <w:r w:rsidRPr="00347950">
        <w:rPr>
          <w:rFonts w:hint="cs"/>
          <w:rtl/>
        </w:rPr>
        <w:t xml:space="preserve"> محققان و ناظران علمی و </w:t>
      </w:r>
      <w:r w:rsidRPr="00347950">
        <w:rPr>
          <w:rFonts w:hint="cs"/>
          <w:rtl/>
        </w:rPr>
        <w:lastRenderedPageBreak/>
        <w:t>داوران طرح‌های پژوهشی وکارشناسان از سوی دیگر است. لذا سزاوار به‌نظر می‌رسد سپاسگزار هم</w:t>
      </w:r>
      <w:r>
        <w:rPr>
          <w:rFonts w:hint="cs"/>
          <w:rtl/>
        </w:rPr>
        <w:t>هٔ</w:t>
      </w:r>
      <w:r w:rsidRPr="00347950">
        <w:rPr>
          <w:rFonts w:hint="cs"/>
          <w:rtl/>
        </w:rPr>
        <w:t xml:space="preserve">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کارشناسان محترم طرح. همچنین باید از جناب آقای دکتر یدالله رفیعی مدیر محترم نشر و هم</w:t>
      </w:r>
      <w:r>
        <w:rPr>
          <w:rFonts w:hint="cs"/>
          <w:rtl/>
        </w:rPr>
        <w:t>هٔ</w:t>
      </w:r>
      <w:r w:rsidRPr="00347950">
        <w:rPr>
          <w:rFonts w:hint="cs"/>
          <w:rtl/>
        </w:rPr>
        <w:t xml:space="preserve">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A13284" w:rsidRPr="00347950" w:rsidRDefault="00A13284" w:rsidP="00A13284">
      <w:pPr>
        <w:rPr>
          <w:rtl/>
        </w:rPr>
      </w:pPr>
      <w:r w:rsidRPr="00347950">
        <w:rPr>
          <w:rFonts w:hint="cs"/>
          <w:rtl/>
        </w:rPr>
        <w:t>امید می‌رود به لطف خداوند این حرکت فرخند</w:t>
      </w:r>
      <w:r>
        <w:rPr>
          <w:rFonts w:hint="cs"/>
          <w:rtl/>
        </w:rPr>
        <w:t>هٔ</w:t>
      </w:r>
      <w:r w:rsidRPr="00347950">
        <w:rPr>
          <w:rFonts w:hint="cs"/>
          <w:rtl/>
        </w:rPr>
        <w:t xml:space="preserve">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A13284" w:rsidRPr="009B0B41" w:rsidRDefault="00A13284" w:rsidP="00A13284">
      <w:pPr>
        <w:rPr>
          <w:rtl/>
        </w:rPr>
      </w:pPr>
    </w:p>
    <w:p w:rsidR="00A13284" w:rsidRPr="00AD3773" w:rsidRDefault="00A13284" w:rsidP="00A13284">
      <w:pPr>
        <w:spacing w:after="120"/>
        <w:ind w:right="1474"/>
        <w:jc w:val="right"/>
        <w:rPr>
          <w:rStyle w:val="Emphasis"/>
          <w:rtl/>
        </w:rPr>
      </w:pPr>
      <w:r w:rsidRPr="00AD3773">
        <w:rPr>
          <w:rStyle w:val="Emphasis"/>
          <w:rFonts w:hint="cs"/>
          <w:rtl/>
        </w:rPr>
        <w:lastRenderedPageBreak/>
        <w:t>حسینعلی قبادی</w:t>
      </w:r>
    </w:p>
    <w:p w:rsidR="00A13284" w:rsidRPr="00E45612" w:rsidRDefault="00A13284" w:rsidP="00A13284">
      <w:pPr>
        <w:ind w:right="340"/>
        <w:jc w:val="right"/>
        <w:rPr>
          <w:rStyle w:val="Emphasis"/>
          <w:sz w:val="25"/>
          <w:szCs w:val="25"/>
          <w:rtl/>
        </w:rPr>
      </w:pPr>
      <w:r w:rsidRPr="00E45612">
        <w:rPr>
          <w:rStyle w:val="Emphasis"/>
          <w:rFonts w:hint="cs"/>
          <w:sz w:val="25"/>
          <w:szCs w:val="25"/>
          <w:rtl/>
        </w:rPr>
        <w:t>رئیس پژوهشگاه علوم انسانی و مطالعات فرهنگی</w:t>
      </w:r>
    </w:p>
    <w:p w:rsidR="00A13284" w:rsidRPr="00E45612" w:rsidRDefault="00A13284" w:rsidP="00A13284">
      <w:pPr>
        <w:spacing w:line="280" w:lineRule="exact"/>
        <w:ind w:right="1928"/>
        <w:jc w:val="right"/>
        <w:rPr>
          <w:rStyle w:val="Emphasis"/>
          <w:sz w:val="25"/>
          <w:szCs w:val="25"/>
          <w:rtl/>
        </w:rPr>
      </w:pPr>
      <w:r w:rsidRPr="00E45612">
        <w:rPr>
          <w:rStyle w:val="Emphasis"/>
          <w:rFonts w:hint="cs"/>
          <w:sz w:val="25"/>
          <w:szCs w:val="25"/>
          <w:rtl/>
        </w:rPr>
        <w:t>و</w:t>
      </w:r>
    </w:p>
    <w:p w:rsidR="00A13284" w:rsidRPr="00E45612" w:rsidRDefault="00A13284" w:rsidP="00A13284">
      <w:pPr>
        <w:jc w:val="right"/>
        <w:rPr>
          <w:rStyle w:val="Emphasis"/>
          <w:sz w:val="25"/>
          <w:szCs w:val="25"/>
          <w:rtl/>
        </w:rPr>
      </w:pPr>
      <w:r w:rsidRPr="00E45612">
        <w:rPr>
          <w:rStyle w:val="Emphasis"/>
          <w:rFonts w:hint="cs"/>
          <w:sz w:val="25"/>
          <w:szCs w:val="25"/>
          <w:rtl/>
        </w:rPr>
        <w:t>رئیس طرح اعتلای علوم‌انسانی معطوف به پیشرفت کشور</w:t>
      </w:r>
    </w:p>
    <w:p w:rsidR="00A13284" w:rsidRDefault="00A13284" w:rsidP="00A13284">
      <w:pPr>
        <w:jc w:val="center"/>
        <w:rPr>
          <w:rStyle w:val="Emphasis"/>
        </w:rPr>
      </w:pPr>
    </w:p>
    <w:p w:rsidR="00A13284" w:rsidRDefault="00A13284" w:rsidP="00A13284">
      <w:pPr>
        <w:jc w:val="left"/>
        <w:rPr>
          <w:rStyle w:val="Emphasis"/>
          <w:rtl/>
        </w:rPr>
        <w:sectPr w:rsidR="00A13284" w:rsidSect="005A19CC">
          <w:headerReference w:type="default" r:id="rId9"/>
          <w:footnotePr>
            <w:numRestart w:val="eachPage"/>
          </w:footnotePr>
          <w:pgSz w:w="8222" w:h="12191" w:code="1"/>
          <w:pgMar w:top="1701" w:right="1134" w:bottom="1134" w:left="1134" w:header="1134" w:footer="0" w:gutter="0"/>
          <w:cols w:space="708"/>
          <w:titlePg/>
          <w:bidi/>
          <w:docGrid w:linePitch="381"/>
        </w:sectPr>
      </w:pPr>
    </w:p>
    <w:p w:rsidR="00A13284" w:rsidRPr="00522BF5" w:rsidRDefault="00A13284" w:rsidP="00A13284">
      <w:pPr>
        <w:pStyle w:val="Heading1"/>
        <w:rPr>
          <w:rtl/>
        </w:rPr>
      </w:pPr>
      <w:bookmarkStart w:id="2" w:name="_Toc67700782"/>
      <w:r w:rsidRPr="00522BF5">
        <w:rPr>
          <w:rtl/>
        </w:rPr>
        <w:lastRenderedPageBreak/>
        <w:t>پیشگفتار</w:t>
      </w:r>
      <w:bookmarkEnd w:id="1"/>
      <w:bookmarkEnd w:id="2"/>
    </w:p>
    <w:p w:rsidR="00A13284" w:rsidRPr="00522BF5" w:rsidRDefault="00A13284" w:rsidP="00A13284">
      <w:pPr>
        <w:ind w:firstLine="0"/>
        <w:rPr>
          <w:rtl/>
        </w:rPr>
      </w:pPr>
      <w:r w:rsidRPr="00522BF5">
        <w:rPr>
          <w:rtl/>
        </w:rPr>
        <w:t>کتاب</w:t>
      </w:r>
      <w:r>
        <w:rPr>
          <w:rFonts w:hint="cs"/>
          <w:rtl/>
        </w:rPr>
        <w:t>ِ</w:t>
      </w:r>
      <w:r w:rsidRPr="00522BF5">
        <w:rPr>
          <w:rtl/>
        </w:rPr>
        <w:t xml:space="preserve"> حاضر یکی از محصولات طرحی پژوهشی است با عنوان «علوم</w:t>
      </w:r>
      <w:r>
        <w:rPr>
          <w:rFonts w:hint="cs"/>
          <w:rtl/>
        </w:rPr>
        <w:t>‌</w:t>
      </w:r>
      <w:r w:rsidRPr="00522BF5">
        <w:rPr>
          <w:rtl/>
        </w:rPr>
        <w:t>انسانی به</w:t>
      </w:r>
      <w:r>
        <w:rPr>
          <w:rFonts w:hint="cs"/>
          <w:rtl/>
        </w:rPr>
        <w:t>‌</w:t>
      </w:r>
      <w:r w:rsidRPr="00522BF5">
        <w:rPr>
          <w:rtl/>
        </w:rPr>
        <w:t>منزلۀ تکنولوژی: فرصت‌ها و تهدیدها» که ذیلِ طرح‌ جامع ا</w:t>
      </w:r>
      <w:r>
        <w:rPr>
          <w:rFonts w:hint="cs"/>
          <w:rtl/>
        </w:rPr>
        <w:t>ِ</w:t>
      </w:r>
      <w:r w:rsidRPr="00522BF5">
        <w:rPr>
          <w:rtl/>
        </w:rPr>
        <w:t>عتلای علوم</w:t>
      </w:r>
      <w:r>
        <w:rPr>
          <w:rFonts w:hint="cs"/>
          <w:rtl/>
        </w:rPr>
        <w:t>‌</w:t>
      </w:r>
      <w:r w:rsidRPr="00522BF5">
        <w:rPr>
          <w:rtl/>
        </w:rPr>
        <w:t>انسانی در پژوهشگاه علوم</w:t>
      </w:r>
      <w:r>
        <w:rPr>
          <w:rFonts w:hint="cs"/>
          <w:rtl/>
        </w:rPr>
        <w:t>‌</w:t>
      </w:r>
      <w:r w:rsidRPr="00522BF5">
        <w:rPr>
          <w:rtl/>
        </w:rPr>
        <w:t>انسانی و مطالعات فرهنگی به انجام رسیده است. در دو فصل ابتدایی کتاب توضیح می‌دهیم که وجه علمی و وجه تکنولوژیک علوم</w:t>
      </w:r>
      <w:r>
        <w:rPr>
          <w:rFonts w:hint="cs"/>
          <w:rtl/>
        </w:rPr>
        <w:t>‌</w:t>
      </w:r>
      <w:r w:rsidRPr="00522BF5">
        <w:rPr>
          <w:rtl/>
        </w:rPr>
        <w:t>انسانی چطور باهم و با سایر تکنولوژی‌ها در ارتباط</w:t>
      </w:r>
      <w:r>
        <w:rPr>
          <w:rFonts w:hint="cs"/>
          <w:rtl/>
        </w:rPr>
        <w:t>‌ا</w:t>
      </w:r>
      <w:r w:rsidRPr="00522BF5">
        <w:rPr>
          <w:rtl/>
        </w:rPr>
        <w:t>ند و از این رهگذر چارچوبی نظری برای تحلیل فرصت‌ها و تهدیدهای علوم</w:t>
      </w:r>
      <w:r>
        <w:rPr>
          <w:rFonts w:hint="cs"/>
          <w:rtl/>
        </w:rPr>
        <w:t>‌</w:t>
      </w:r>
      <w:r w:rsidRPr="00522BF5">
        <w:rPr>
          <w:rtl/>
        </w:rPr>
        <w:t>انسانی به</w:t>
      </w:r>
      <w:r>
        <w:rPr>
          <w:rFonts w:hint="cs"/>
          <w:rtl/>
        </w:rPr>
        <w:t>‌</w:t>
      </w:r>
      <w:r w:rsidRPr="00522BF5">
        <w:rPr>
          <w:rtl/>
        </w:rPr>
        <w:t>مثابۀ تکنولوژی ارا</w:t>
      </w:r>
      <w:r>
        <w:rPr>
          <w:rFonts w:hint="cs"/>
          <w:rtl/>
        </w:rPr>
        <w:t>ئ</w:t>
      </w:r>
      <w:r w:rsidRPr="00522BF5">
        <w:rPr>
          <w:rtl/>
        </w:rPr>
        <w:t>ه می</w:t>
      </w:r>
      <w:r>
        <w:rPr>
          <w:rFonts w:hint="cs"/>
          <w:rtl/>
        </w:rPr>
        <w:t>‌</w:t>
      </w:r>
      <w:r w:rsidRPr="00522BF5">
        <w:rPr>
          <w:rtl/>
        </w:rPr>
        <w:t>کنیم. سپس در فصل‌های بعدی با استفاده از این چارچوب نظری</w:t>
      </w:r>
      <w:r>
        <w:rPr>
          <w:rFonts w:hint="cs"/>
          <w:rtl/>
        </w:rPr>
        <w:t>،</w:t>
      </w:r>
      <w:r w:rsidRPr="00522BF5">
        <w:rPr>
          <w:rtl/>
        </w:rPr>
        <w:t xml:space="preserve"> دو تکنولوژی را مورد بررسی قرار می‌دهیم: </w:t>
      </w:r>
      <w:r>
        <w:rPr>
          <w:rFonts w:hint="cs"/>
          <w:rtl/>
        </w:rPr>
        <w:t>«</w:t>
      </w:r>
      <w:r w:rsidRPr="00522BF5">
        <w:rPr>
          <w:rtl/>
        </w:rPr>
        <w:t>تکنولوژی اطلاعات و دیگری فقه</w:t>
      </w:r>
      <w:r>
        <w:rPr>
          <w:rFonts w:hint="cs"/>
          <w:rtl/>
        </w:rPr>
        <w:t>»</w:t>
      </w:r>
      <w:r w:rsidRPr="00522BF5">
        <w:rPr>
          <w:rtl/>
        </w:rPr>
        <w:t>. در فصل سوم توضیح می‌دهیم که چگونه علوم</w:t>
      </w:r>
      <w:r>
        <w:rPr>
          <w:rFonts w:hint="cs"/>
          <w:rtl/>
        </w:rPr>
        <w:t>‌</w:t>
      </w:r>
      <w:r w:rsidRPr="00522BF5">
        <w:rPr>
          <w:rtl/>
        </w:rPr>
        <w:t>انسانی همچون علوم</w:t>
      </w:r>
      <w:r>
        <w:rPr>
          <w:rFonts w:hint="cs"/>
          <w:rtl/>
        </w:rPr>
        <w:t>‌</w:t>
      </w:r>
      <w:r w:rsidRPr="00522BF5">
        <w:rPr>
          <w:rtl/>
        </w:rPr>
        <w:t>طبیعی با کمک به کشف‌ لایه‌های عمیق‌تر واقعیت</w:t>
      </w:r>
      <w:r>
        <w:rPr>
          <w:rFonts w:hint="cs"/>
          <w:rtl/>
        </w:rPr>
        <w:t>، نه تنها</w:t>
      </w:r>
      <w:r w:rsidRPr="00522BF5">
        <w:rPr>
          <w:rtl/>
        </w:rPr>
        <w:t xml:space="preserve"> به ما ظرفیت‌های جدیدی از واقعیت را نشان می‌دهد، </w:t>
      </w:r>
      <w:r>
        <w:rPr>
          <w:rFonts w:hint="cs"/>
          <w:rtl/>
        </w:rPr>
        <w:t xml:space="preserve">بلکه </w:t>
      </w:r>
      <w:r w:rsidRPr="00522BF5">
        <w:rPr>
          <w:rtl/>
        </w:rPr>
        <w:t>ابعاد جدیدی از خطرات تکنولوژی</w:t>
      </w:r>
      <w:r>
        <w:rPr>
          <w:rFonts w:hint="cs"/>
          <w:rtl/>
        </w:rPr>
        <w:t>‌</w:t>
      </w:r>
      <w:r w:rsidRPr="00522BF5">
        <w:rPr>
          <w:rtl/>
        </w:rPr>
        <w:t>های موجود (در اینجا تکنولوژی اطلاعات</w:t>
      </w:r>
      <w:r>
        <w:rPr>
          <w:rFonts w:hint="cs"/>
          <w:rtl/>
        </w:rPr>
        <w:t xml:space="preserve"> مدِّنظر است</w:t>
      </w:r>
      <w:r w:rsidRPr="00522BF5">
        <w:rPr>
          <w:rtl/>
        </w:rPr>
        <w:t xml:space="preserve">) را </w:t>
      </w:r>
      <w:r>
        <w:rPr>
          <w:rFonts w:hint="cs"/>
          <w:rtl/>
        </w:rPr>
        <w:t xml:space="preserve">روشن می‌سازد. </w:t>
      </w:r>
      <w:r w:rsidRPr="00522BF5">
        <w:rPr>
          <w:rtl/>
        </w:rPr>
        <w:t>در فصل چهارم ب</w:t>
      </w:r>
      <w:r>
        <w:rPr>
          <w:rFonts w:hint="cs"/>
          <w:rtl/>
        </w:rPr>
        <w:t xml:space="preserve">ه </w:t>
      </w:r>
      <w:r w:rsidRPr="00522BF5">
        <w:rPr>
          <w:rtl/>
        </w:rPr>
        <w:t>بررسی تبعات و استلزامات</w:t>
      </w:r>
      <w:r>
        <w:rPr>
          <w:rFonts w:hint="cs"/>
          <w:rtl/>
        </w:rPr>
        <w:t>ِ</w:t>
      </w:r>
      <w:r w:rsidRPr="00522BF5">
        <w:rPr>
          <w:rtl/>
        </w:rPr>
        <w:t xml:space="preserve"> در نظر گرفتن فقه به</w:t>
      </w:r>
      <w:r>
        <w:rPr>
          <w:rFonts w:hint="cs"/>
          <w:rtl/>
        </w:rPr>
        <w:t>‌</w:t>
      </w:r>
      <w:r w:rsidRPr="00522BF5">
        <w:rPr>
          <w:rtl/>
        </w:rPr>
        <w:t xml:space="preserve">مثابۀ تکنولوژی </w:t>
      </w:r>
      <w:r>
        <w:rPr>
          <w:rFonts w:hint="cs"/>
          <w:rtl/>
        </w:rPr>
        <w:t>می‌پردازیم.</w:t>
      </w:r>
      <w:r w:rsidRPr="00522BF5">
        <w:rPr>
          <w:rtl/>
        </w:rPr>
        <w:t xml:space="preserve"> درخصوص چرایی «تکنولوژی</w:t>
      </w:r>
      <w:r>
        <w:rPr>
          <w:rFonts w:hint="cs"/>
          <w:rtl/>
        </w:rPr>
        <w:t>‌‌</w:t>
      </w:r>
      <w:r w:rsidRPr="00522BF5">
        <w:rPr>
          <w:rtl/>
        </w:rPr>
        <w:t>بودن فقه» قبلاً در آثار دیگری</w:t>
      </w:r>
      <w:r>
        <w:rPr>
          <w:rFonts w:hint="cs"/>
          <w:rtl/>
        </w:rPr>
        <w:t>،</w:t>
      </w:r>
      <w:r w:rsidRPr="00522BF5">
        <w:rPr>
          <w:rtl/>
        </w:rPr>
        <w:t xml:space="preserve"> که در متن کتاب به آن‌ها ارجاع شده، بحث شده است</w:t>
      </w:r>
      <w:r>
        <w:rPr>
          <w:rFonts w:hint="cs"/>
          <w:rtl/>
        </w:rPr>
        <w:t>؛</w:t>
      </w:r>
      <w:r w:rsidRPr="00522BF5">
        <w:rPr>
          <w:rtl/>
        </w:rPr>
        <w:t xml:space="preserve"> در اینجا ضمن تکمیل آن </w:t>
      </w:r>
      <w:r w:rsidRPr="00522BF5">
        <w:rPr>
          <w:rtl/>
        </w:rPr>
        <w:lastRenderedPageBreak/>
        <w:t>استدلال‌ها</w:t>
      </w:r>
      <w:r>
        <w:rPr>
          <w:rFonts w:hint="cs"/>
          <w:rtl/>
        </w:rPr>
        <w:t>،</w:t>
      </w:r>
      <w:r w:rsidRPr="00522BF5">
        <w:rPr>
          <w:rtl/>
        </w:rPr>
        <w:t xml:space="preserve"> بیشتر به تبعات مهم چنین نگرشی می‌پردازیم. در فصل پنجم نیز با ملاحظاتی برخی </w:t>
      </w:r>
      <w:r>
        <w:rPr>
          <w:rFonts w:hint="cs"/>
          <w:rtl/>
        </w:rPr>
        <w:t xml:space="preserve">از </w:t>
      </w:r>
      <w:r w:rsidRPr="00522BF5">
        <w:rPr>
          <w:rtl/>
        </w:rPr>
        <w:t>توصیه‌های سیاست‌گذاران</w:t>
      </w:r>
      <w:r>
        <w:rPr>
          <w:rFonts w:hint="cs"/>
          <w:rtl/>
        </w:rPr>
        <w:t xml:space="preserve"> را</w:t>
      </w:r>
      <w:r w:rsidRPr="00522BF5">
        <w:rPr>
          <w:rtl/>
        </w:rPr>
        <w:t xml:space="preserve"> ارا</w:t>
      </w:r>
      <w:r>
        <w:rPr>
          <w:rFonts w:hint="cs"/>
          <w:rtl/>
        </w:rPr>
        <w:t>ئ</w:t>
      </w:r>
      <w:r w:rsidRPr="00522BF5">
        <w:rPr>
          <w:rtl/>
        </w:rPr>
        <w:t xml:space="preserve">ه </w:t>
      </w:r>
      <w:r>
        <w:rPr>
          <w:rFonts w:hint="cs"/>
          <w:rtl/>
        </w:rPr>
        <w:t>می‌کن</w:t>
      </w:r>
      <w:r w:rsidRPr="00522BF5">
        <w:rPr>
          <w:rtl/>
        </w:rPr>
        <w:t>یم.</w:t>
      </w:r>
    </w:p>
    <w:p w:rsidR="00A13284" w:rsidRDefault="00A13284" w:rsidP="00A13284">
      <w:r w:rsidRPr="00522BF5">
        <w:rPr>
          <w:rtl/>
        </w:rPr>
        <w:t>اغلب فصول کتاب در قالب مقالات در نشریات علمی‌</w:t>
      </w:r>
      <w:r>
        <w:rPr>
          <w:rFonts w:hint="cs"/>
          <w:rtl/>
        </w:rPr>
        <w:t xml:space="preserve"> _ </w:t>
      </w:r>
      <w:r w:rsidRPr="00522BF5">
        <w:rPr>
          <w:rtl/>
        </w:rPr>
        <w:t xml:space="preserve">پژوهشی منتشر شده است که در جای خود به آن اشاره شده است. درخصوص برخی از این فصول بحث‌ها و گفت‌وگو‌های </w:t>
      </w:r>
      <w:r>
        <w:rPr>
          <w:rFonts w:hint="cs"/>
          <w:rtl/>
        </w:rPr>
        <w:t>نقادانه</w:t>
      </w:r>
      <w:r w:rsidRPr="00522BF5">
        <w:rPr>
          <w:rtl/>
        </w:rPr>
        <w:t xml:space="preserve"> نیز صورت گرفته است که آوردن همۀ آن‌ها پیوستگی مطالب را </w:t>
      </w:r>
      <w:r w:rsidRPr="000A0B9B">
        <w:rPr>
          <w:rtl/>
        </w:rPr>
        <w:t>به هم</w:t>
      </w:r>
      <w:r w:rsidRPr="00522BF5">
        <w:rPr>
          <w:rtl/>
        </w:rPr>
        <w:t xml:space="preserve"> می‌ز</w:t>
      </w:r>
      <w:r>
        <w:rPr>
          <w:rFonts w:hint="cs"/>
          <w:rtl/>
        </w:rPr>
        <w:t>ن</w:t>
      </w:r>
      <w:r w:rsidRPr="00522BF5">
        <w:rPr>
          <w:rtl/>
        </w:rPr>
        <w:t>د. به همین دلیل این بحث‌ها را برای خوانندۀ علاقه‌مند در انتهای هر فصل قرار دادیم تا ابعاد مختلف مسئله روشن شود و درعین</w:t>
      </w:r>
      <w:r>
        <w:rPr>
          <w:rFonts w:hint="cs"/>
          <w:rtl/>
        </w:rPr>
        <w:t>ِ‌</w:t>
      </w:r>
      <w:r w:rsidRPr="00522BF5">
        <w:rPr>
          <w:rtl/>
        </w:rPr>
        <w:t>حال به</w:t>
      </w:r>
      <w:r>
        <w:rPr>
          <w:rFonts w:hint="cs"/>
          <w:rtl/>
        </w:rPr>
        <w:t xml:space="preserve"> ‌</w:t>
      </w:r>
      <w:r w:rsidRPr="00522BF5">
        <w:rPr>
          <w:rtl/>
        </w:rPr>
        <w:t>پیوستگی مطلب صدمه نزند.</w:t>
      </w:r>
    </w:p>
    <w:p w:rsidR="00A13284" w:rsidRPr="00522BF5" w:rsidRDefault="00A13284" w:rsidP="00A13284">
      <w:pPr>
        <w:rPr>
          <w:rtl/>
        </w:rPr>
      </w:pPr>
      <w:r w:rsidRPr="00522BF5">
        <w:rPr>
          <w:noProof/>
          <w:lang w:bidi="fa-IR"/>
        </w:rPr>
        <mc:AlternateContent>
          <mc:Choice Requires="wps">
            <w:drawing>
              <wp:anchor distT="0" distB="0" distL="114300" distR="114300" simplePos="0" relativeHeight="251659264" behindDoc="0" locked="0" layoutInCell="1" allowOverlap="1" wp14:anchorId="761A75D1" wp14:editId="7026D1ED">
                <wp:simplePos x="0" y="0"/>
                <wp:positionH relativeFrom="column">
                  <wp:posOffset>-96202</wp:posOffset>
                </wp:positionH>
                <wp:positionV relativeFrom="paragraph">
                  <wp:posOffset>170815</wp:posOffset>
                </wp:positionV>
                <wp:extent cx="1709737"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9737" cy="1314450"/>
                        </a:xfrm>
                        <a:prstGeom prst="rect">
                          <a:avLst/>
                        </a:prstGeom>
                        <a:noFill/>
                        <a:ln w="9525">
                          <a:noFill/>
                          <a:miter lim="800000"/>
                          <a:headEnd/>
                          <a:tailEnd/>
                        </a:ln>
                      </wps:spPr>
                      <wps:txbx>
                        <w:txbxContent>
                          <w:p w:rsidR="00A13284" w:rsidRPr="00E33B81" w:rsidRDefault="00A13284" w:rsidP="00A13284">
                            <w:pPr>
                              <w:jc w:val="center"/>
                              <w:rPr>
                                <w:rStyle w:val="Emphasis"/>
                                <w:rtl/>
                              </w:rPr>
                            </w:pPr>
                            <w:r w:rsidRPr="00E33B81">
                              <w:rPr>
                                <w:rStyle w:val="Emphasis"/>
                                <w:rtl/>
                              </w:rPr>
                              <w:t>علی پایا</w:t>
                            </w:r>
                          </w:p>
                          <w:p w:rsidR="00A13284" w:rsidRPr="00DD4A14" w:rsidRDefault="00A13284" w:rsidP="00A13284">
                            <w:pPr>
                              <w:ind w:firstLine="0"/>
                              <w:rPr>
                                <w:rFonts w:ascii="IRLotus" w:hAnsi="IRLotus" w:cs="IRLotus"/>
                                <w:b/>
                                <w:bCs/>
                                <w:spacing w:val="-4"/>
                                <w:szCs w:val="24"/>
                                <w:rtl/>
                              </w:rPr>
                            </w:pPr>
                            <w:r w:rsidRPr="00E33B81">
                              <w:rPr>
                                <w:rtl/>
                              </w:rPr>
                              <w:t>مرکز</w:t>
                            </w:r>
                            <w:r>
                              <w:rPr>
                                <w:rFonts w:hint="cs"/>
                                <w:rtl/>
                              </w:rPr>
                              <w:t xml:space="preserve"> </w:t>
                            </w:r>
                            <w:r w:rsidRPr="00E33B81">
                              <w:rPr>
                                <w:rtl/>
                              </w:rPr>
                              <w:t>تحقیقات</w:t>
                            </w:r>
                            <w:r>
                              <w:rPr>
                                <w:rFonts w:hint="cs"/>
                                <w:rtl/>
                              </w:rPr>
                              <w:t xml:space="preserve"> </w:t>
                            </w:r>
                            <w:r w:rsidRPr="00E33B81">
                              <w:rPr>
                                <w:rtl/>
                              </w:rPr>
                              <w:t>سیاست</w:t>
                            </w:r>
                            <w:r>
                              <w:rPr>
                                <w:rFonts w:hint="cs"/>
                                <w:rtl/>
                              </w:rPr>
                              <w:t xml:space="preserve"> </w:t>
                            </w:r>
                            <w:r w:rsidRPr="00E33B81">
                              <w:rPr>
                                <w:rtl/>
                              </w:rPr>
                              <w:t>علمی</w:t>
                            </w:r>
                            <w:r>
                              <w:rPr>
                                <w:rFonts w:hint="cs"/>
                                <w:rtl/>
                              </w:rPr>
                              <w:br/>
                            </w:r>
                            <w:r w:rsidRPr="00E33B81">
                              <w:rPr>
                                <w:rtl/>
                              </w:rPr>
                              <w:t xml:space="preserve">کشور؛ </w:t>
                            </w:r>
                            <w:r w:rsidRPr="004C3ED0">
                              <w:rPr>
                                <w:rtl/>
                              </w:rPr>
                              <w:t>کالج</w:t>
                            </w:r>
                            <w:r>
                              <w:rPr>
                                <w:rFonts w:hint="cs"/>
                                <w:rtl/>
                              </w:rPr>
                              <w:t xml:space="preserve"> </w:t>
                            </w:r>
                            <w:r w:rsidRPr="00E33B81">
                              <w:rPr>
                                <w:rtl/>
                              </w:rPr>
                              <w:t>اسلامی لندن</w:t>
                            </w:r>
                            <w:r>
                              <w:rPr>
                                <w:rFonts w:hint="cs"/>
                                <w:rtl/>
                              </w:rPr>
                              <w:br/>
                            </w:r>
                            <w:r w:rsidRPr="00DD4A14">
                              <w:rPr>
                                <w:spacing w:val="-4"/>
                                <w:rtl/>
                              </w:rPr>
                              <w:t>(وابسته</w:t>
                            </w:r>
                            <w:r>
                              <w:rPr>
                                <w:rFonts w:hint="cs"/>
                                <w:spacing w:val="-4"/>
                                <w:rtl/>
                              </w:rPr>
                              <w:t xml:space="preserve"> </w:t>
                            </w:r>
                            <w:r w:rsidRPr="00DD4A14">
                              <w:rPr>
                                <w:spacing w:val="-4"/>
                                <w:rtl/>
                              </w:rPr>
                              <w:t>به</w:t>
                            </w:r>
                            <w:r>
                              <w:rPr>
                                <w:rFonts w:hint="cs"/>
                                <w:spacing w:val="-4"/>
                                <w:rtl/>
                              </w:rPr>
                              <w:t xml:space="preserve"> </w:t>
                            </w:r>
                            <w:r w:rsidRPr="00DD4A14">
                              <w:rPr>
                                <w:spacing w:val="-4"/>
                                <w:rtl/>
                              </w:rPr>
                              <w:t>دانشگاه</w:t>
                            </w:r>
                            <w:r>
                              <w:rPr>
                                <w:rFonts w:hint="cs"/>
                                <w:spacing w:val="-4"/>
                                <w:rtl/>
                              </w:rPr>
                              <w:t xml:space="preserve"> </w:t>
                            </w:r>
                            <w:r w:rsidRPr="00DD4A14">
                              <w:rPr>
                                <w:spacing w:val="-4"/>
                                <w:rtl/>
                              </w:rPr>
                              <w:t>میدلسکس)</w:t>
                            </w:r>
                            <w:r>
                              <w:rPr>
                                <w:rFonts w:hint="cs"/>
                                <w:spacing w:val="-4"/>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75D1" id="_x0000_t202" coordsize="21600,21600" o:spt="202" path="m,l,21600r21600,l21600,xe">
                <v:stroke joinstyle="miter"/>
                <v:path gradientshapeok="t" o:connecttype="rect"/>
              </v:shapetype>
              <v:shape id="Text Box 2" o:spid="_x0000_s1026" type="#_x0000_t202" style="position:absolute;left:0;text-align:left;margin-left:-7.55pt;margin-top:13.45pt;width:134.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" filled="f" stroked="f">
                <v:path arrowok="t"/>
                <v:textbox>
                  <w:txbxContent>
                    <w:p w:rsidR="00A13284" w:rsidRPr="00E33B81" w:rsidRDefault="00A13284" w:rsidP="00A13284">
                      <w:pPr>
                        <w:jc w:val="center"/>
                        <w:rPr>
                          <w:rStyle w:val="Emphasis"/>
                          <w:rtl/>
                        </w:rPr>
                      </w:pPr>
                      <w:r w:rsidRPr="00E33B81">
                        <w:rPr>
                          <w:rStyle w:val="Emphasis"/>
                          <w:rtl/>
                        </w:rPr>
                        <w:t>علی پایا</w:t>
                      </w:r>
                    </w:p>
                    <w:p w:rsidR="00A13284" w:rsidRPr="00DD4A14" w:rsidRDefault="00A13284" w:rsidP="00A13284">
                      <w:pPr>
                        <w:ind w:firstLine="0"/>
                        <w:rPr>
                          <w:rFonts w:ascii="IRLotus" w:hAnsi="IRLotus" w:cs="IRLotus"/>
                          <w:b/>
                          <w:bCs/>
                          <w:spacing w:val="-4"/>
                          <w:szCs w:val="24"/>
                          <w:rtl/>
                        </w:rPr>
                      </w:pPr>
                      <w:r w:rsidRPr="00E33B81">
                        <w:rPr>
                          <w:rtl/>
                        </w:rPr>
                        <w:t>مرکز</w:t>
                      </w:r>
                      <w:r>
                        <w:rPr>
                          <w:rFonts w:hint="cs"/>
                          <w:rtl/>
                        </w:rPr>
                        <w:t xml:space="preserve"> </w:t>
                      </w:r>
                      <w:r w:rsidRPr="00E33B81">
                        <w:rPr>
                          <w:rtl/>
                        </w:rPr>
                        <w:t>تحقیقات</w:t>
                      </w:r>
                      <w:r>
                        <w:rPr>
                          <w:rFonts w:hint="cs"/>
                          <w:rtl/>
                        </w:rPr>
                        <w:t xml:space="preserve"> </w:t>
                      </w:r>
                      <w:r w:rsidRPr="00E33B81">
                        <w:rPr>
                          <w:rtl/>
                        </w:rPr>
                        <w:t>سیاست</w:t>
                      </w:r>
                      <w:r>
                        <w:rPr>
                          <w:rFonts w:hint="cs"/>
                          <w:rtl/>
                        </w:rPr>
                        <w:t xml:space="preserve"> </w:t>
                      </w:r>
                      <w:r w:rsidRPr="00E33B81">
                        <w:rPr>
                          <w:rtl/>
                        </w:rPr>
                        <w:t>علمی</w:t>
                      </w:r>
                      <w:r>
                        <w:rPr>
                          <w:rFonts w:hint="cs"/>
                          <w:rtl/>
                        </w:rPr>
                        <w:br/>
                      </w:r>
                      <w:r w:rsidRPr="00E33B81">
                        <w:rPr>
                          <w:rtl/>
                        </w:rPr>
                        <w:t xml:space="preserve">کشور؛ </w:t>
                      </w:r>
                      <w:r w:rsidRPr="004C3ED0">
                        <w:rPr>
                          <w:rtl/>
                        </w:rPr>
                        <w:t>کالج</w:t>
                      </w:r>
                      <w:r>
                        <w:rPr>
                          <w:rFonts w:hint="cs"/>
                          <w:rtl/>
                        </w:rPr>
                        <w:t xml:space="preserve"> </w:t>
                      </w:r>
                      <w:r w:rsidRPr="00E33B81">
                        <w:rPr>
                          <w:rtl/>
                        </w:rPr>
                        <w:t>اسلامی لندن</w:t>
                      </w:r>
                      <w:r>
                        <w:rPr>
                          <w:rFonts w:hint="cs"/>
                          <w:rtl/>
                        </w:rPr>
                        <w:br/>
                      </w:r>
                      <w:r w:rsidRPr="00DD4A14">
                        <w:rPr>
                          <w:spacing w:val="-4"/>
                          <w:rtl/>
                        </w:rPr>
                        <w:t>(وابسته</w:t>
                      </w:r>
                      <w:r>
                        <w:rPr>
                          <w:rFonts w:hint="cs"/>
                          <w:spacing w:val="-4"/>
                          <w:rtl/>
                        </w:rPr>
                        <w:t xml:space="preserve"> </w:t>
                      </w:r>
                      <w:r w:rsidRPr="00DD4A14">
                        <w:rPr>
                          <w:spacing w:val="-4"/>
                          <w:rtl/>
                        </w:rPr>
                        <w:t>به</w:t>
                      </w:r>
                      <w:r>
                        <w:rPr>
                          <w:rFonts w:hint="cs"/>
                          <w:spacing w:val="-4"/>
                          <w:rtl/>
                        </w:rPr>
                        <w:t xml:space="preserve"> </w:t>
                      </w:r>
                      <w:r w:rsidRPr="00DD4A14">
                        <w:rPr>
                          <w:spacing w:val="-4"/>
                          <w:rtl/>
                        </w:rPr>
                        <w:t>دانشگاه</w:t>
                      </w:r>
                      <w:r>
                        <w:rPr>
                          <w:rFonts w:hint="cs"/>
                          <w:spacing w:val="-4"/>
                          <w:rtl/>
                        </w:rPr>
                        <w:t xml:space="preserve"> </w:t>
                      </w:r>
                      <w:r w:rsidRPr="00DD4A14">
                        <w:rPr>
                          <w:spacing w:val="-4"/>
                          <w:rtl/>
                        </w:rPr>
                        <w:t>میدلسکس)</w:t>
                      </w:r>
                      <w:r>
                        <w:rPr>
                          <w:rFonts w:hint="cs"/>
                          <w:spacing w:val="-4"/>
                          <w:rtl/>
                        </w:rPr>
                        <w:br/>
                      </w:r>
                    </w:p>
                  </w:txbxContent>
                </v:textbox>
              </v:shape>
            </w:pict>
          </mc:Fallback>
        </mc:AlternateContent>
      </w:r>
      <w:r w:rsidRPr="00522BF5">
        <w:rPr>
          <w:noProof/>
          <w:lang w:bidi="fa-IR"/>
        </w:rPr>
        <mc:AlternateContent>
          <mc:Choice Requires="wps">
            <w:drawing>
              <wp:anchor distT="0" distB="0" distL="114300" distR="114300" simplePos="0" relativeHeight="251660288" behindDoc="0" locked="0" layoutInCell="1" allowOverlap="1" wp14:anchorId="1C506CCF" wp14:editId="546AF07A">
                <wp:simplePos x="0" y="0"/>
                <wp:positionH relativeFrom="column">
                  <wp:posOffset>2525395</wp:posOffset>
                </wp:positionH>
                <wp:positionV relativeFrom="paragraph">
                  <wp:posOffset>200289</wp:posOffset>
                </wp:positionV>
                <wp:extent cx="127762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7620" cy="1314450"/>
                        </a:xfrm>
                        <a:prstGeom prst="rect">
                          <a:avLst/>
                        </a:prstGeom>
                        <a:noFill/>
                        <a:ln w="9525">
                          <a:noFill/>
                          <a:miter lim="800000"/>
                          <a:headEnd/>
                          <a:tailEnd/>
                        </a:ln>
                      </wps:spPr>
                      <wps:txbx>
                        <w:txbxContent>
                          <w:p w:rsidR="00A13284" w:rsidRDefault="00A13284" w:rsidP="00A13284">
                            <w:pPr>
                              <w:ind w:firstLine="0"/>
                              <w:jc w:val="center"/>
                              <w:rPr>
                                <w:rStyle w:val="Emphasis"/>
                              </w:rPr>
                            </w:pPr>
                            <w:r w:rsidRPr="00910711">
                              <w:rPr>
                                <w:rStyle w:val="Emphasis"/>
                                <w:rtl/>
                              </w:rPr>
                              <w:t>علیرضا منصوری</w:t>
                            </w:r>
                          </w:p>
                          <w:p w:rsidR="00A13284" w:rsidRDefault="00A13284" w:rsidP="00A13284">
                            <w:pPr>
                              <w:ind w:firstLine="0"/>
                            </w:pPr>
                            <w:r w:rsidRPr="00F25B86">
                              <w:rPr>
                                <w:rtl/>
                              </w:rPr>
                              <w:t>پژوهشگاه علوم</w:t>
                            </w:r>
                            <w:r w:rsidRPr="00F25B86">
                              <w:rPr>
                                <w:rFonts w:hint="cs"/>
                                <w:rtl/>
                              </w:rPr>
                              <w:t>‌</w:t>
                            </w:r>
                            <w:r w:rsidRPr="00F25B86">
                              <w:rPr>
                                <w:rtl/>
                              </w:rPr>
                              <w:t>انسانی</w:t>
                            </w:r>
                          </w:p>
                          <w:p w:rsidR="00A13284" w:rsidRDefault="00A13284" w:rsidP="00A13284">
                            <w:pPr>
                              <w:ind w:firstLine="0"/>
                            </w:pPr>
                            <w:r w:rsidRPr="00F25B86">
                              <w:rPr>
                                <w:rtl/>
                              </w:rPr>
                              <w:t>و مطالعات فرهنگی</w:t>
                            </w:r>
                            <w:r>
                              <w:rPr>
                                <w:rFonts w:hint="cs"/>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06CCF" id="_x0000_s1027" type="#_x0000_t202" style="position:absolute;left:0;text-align:left;margin-left:198.85pt;margin-top:15.75pt;width:100.6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" filled="f" stroked="f">
                <v:path arrowok="t"/>
                <v:textbox>
                  <w:txbxContent>
                    <w:p w:rsidR="00A13284" w:rsidRDefault="00A13284" w:rsidP="00A13284">
                      <w:pPr>
                        <w:ind w:firstLine="0"/>
                        <w:jc w:val="center"/>
                        <w:rPr>
                          <w:rStyle w:val="Emphasis"/>
                        </w:rPr>
                      </w:pPr>
                      <w:r w:rsidRPr="00910711">
                        <w:rPr>
                          <w:rStyle w:val="Emphasis"/>
                          <w:rtl/>
                        </w:rPr>
                        <w:t>علیرضا منصوری</w:t>
                      </w:r>
                    </w:p>
                    <w:p w:rsidR="00A13284" w:rsidRDefault="00A13284" w:rsidP="00A13284">
                      <w:pPr>
                        <w:ind w:firstLine="0"/>
                      </w:pPr>
                      <w:r w:rsidRPr="00F25B86">
                        <w:rPr>
                          <w:rtl/>
                        </w:rPr>
                        <w:t>پژوهشگاه علوم</w:t>
                      </w:r>
                      <w:r w:rsidRPr="00F25B86">
                        <w:rPr>
                          <w:rFonts w:hint="cs"/>
                          <w:rtl/>
                        </w:rPr>
                        <w:t>‌</w:t>
                      </w:r>
                      <w:r w:rsidRPr="00F25B86">
                        <w:rPr>
                          <w:rtl/>
                        </w:rPr>
                        <w:t>انسانی</w:t>
                      </w:r>
                    </w:p>
                    <w:p w:rsidR="00A13284" w:rsidRDefault="00A13284" w:rsidP="00A13284">
                      <w:pPr>
                        <w:ind w:firstLine="0"/>
                      </w:pPr>
                      <w:r w:rsidRPr="00F25B86">
                        <w:rPr>
                          <w:rtl/>
                        </w:rPr>
                        <w:t>و مطالعات فرهنگی</w:t>
                      </w:r>
                      <w:r>
                        <w:rPr>
                          <w:rFonts w:hint="cs"/>
                          <w:rtl/>
                        </w:rPr>
                        <w:br/>
                      </w:r>
                    </w:p>
                  </w:txbxContent>
                </v:textbox>
              </v:shape>
            </w:pict>
          </mc:Fallback>
        </mc:AlternateContent>
      </w:r>
    </w:p>
    <w:p w:rsidR="00A13284" w:rsidRDefault="00A13284" w:rsidP="00A13284">
      <w:pPr>
        <w:spacing w:before="240"/>
        <w:ind w:right="794" w:firstLine="0"/>
        <w:jc w:val="left"/>
      </w:pPr>
    </w:p>
    <w:p w:rsidR="00A13284" w:rsidRDefault="00A13284" w:rsidP="00A13284">
      <w:pPr>
        <w:jc w:val="right"/>
      </w:pPr>
    </w:p>
    <w:p w:rsidR="00A13284" w:rsidRDefault="00A13284" w:rsidP="00A13284">
      <w:pPr>
        <w:jc w:val="right"/>
      </w:pPr>
    </w:p>
    <w:p w:rsidR="00A13284" w:rsidRDefault="00A13284" w:rsidP="00A13284">
      <w:pPr>
        <w:jc w:val="right"/>
      </w:pPr>
    </w:p>
    <w:p w:rsidR="00A13284" w:rsidRDefault="00A13284" w:rsidP="00A13284">
      <w:pPr>
        <w:jc w:val="right"/>
      </w:pPr>
    </w:p>
    <w:p w:rsidR="00A13284" w:rsidRDefault="00A13284" w:rsidP="00A13284">
      <w:pPr>
        <w:jc w:val="right"/>
      </w:pPr>
    </w:p>
    <w:p w:rsidR="00A13284" w:rsidRDefault="00A13284" w:rsidP="00A13284">
      <w:pPr>
        <w:jc w:val="right"/>
      </w:pPr>
    </w:p>
    <w:p w:rsidR="00A13284" w:rsidRDefault="00A13284" w:rsidP="00A13284">
      <w:pPr>
        <w:jc w:val="right"/>
      </w:pPr>
    </w:p>
    <w:p w:rsidR="00A13284" w:rsidRDefault="00A13284" w:rsidP="00A13284">
      <w:pPr>
        <w:jc w:val="right"/>
        <w:rPr>
          <w:rtl/>
        </w:rPr>
      </w:pPr>
    </w:p>
    <w:p w:rsidR="00A13284" w:rsidRDefault="00A13284" w:rsidP="00A13284">
      <w:pPr>
        <w:jc w:val="center"/>
        <w:rPr>
          <w:rtl/>
        </w:rPr>
      </w:pPr>
    </w:p>
    <w:p w:rsidR="00A13284" w:rsidRDefault="00A13284" w:rsidP="00A13284">
      <w:pPr>
        <w:jc w:val="right"/>
        <w:rPr>
          <w:rtl/>
        </w:rPr>
        <w:sectPr w:rsidR="00A13284" w:rsidSect="000B7535">
          <w:footnotePr>
            <w:numRestart w:val="eachPage"/>
          </w:footnotePr>
          <w:pgSz w:w="8222" w:h="12191" w:code="1"/>
          <w:pgMar w:top="1701" w:right="1134" w:bottom="1134" w:left="1134" w:header="1134" w:footer="0" w:gutter="0"/>
          <w:pgNumType w:start="11"/>
          <w:cols w:space="708"/>
          <w:titlePg/>
          <w:bidi/>
          <w:docGrid w:linePitch="381"/>
        </w:sectPr>
      </w:pPr>
    </w:p>
    <w:p w:rsidR="00A13284" w:rsidRDefault="00A13284" w:rsidP="00A13284">
      <w:pPr>
        <w:pStyle w:val="Heading1"/>
        <w:keepLines w:val="0"/>
        <w:spacing w:before="1320" w:after="360"/>
        <w:rPr>
          <w:rtl/>
        </w:rPr>
      </w:pPr>
      <w:bookmarkStart w:id="3" w:name="_Toc67700783"/>
      <w:bookmarkStart w:id="4" w:name="_Toc63236263"/>
      <w:r w:rsidRPr="00A13284">
        <w:rPr>
          <w:rFonts w:eastAsia="Calibri" w:cs="B Zar"/>
          <w:outline/>
          <w:color w:val="000000"/>
          <w:szCs w:val="36"/>
          <w:rtl/>
          <w:lang w:val="en-US" w:eastAsia="en-US" w:bidi="fa-IR"/>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lastRenderedPageBreak/>
        <w:t>فصل اول</w:t>
      </w:r>
      <w:bookmarkEnd w:id="3"/>
    </w:p>
    <w:p w:rsidR="00A13284" w:rsidRPr="0038736E" w:rsidRDefault="00A13284" w:rsidP="00A13284">
      <w:pPr>
        <w:pStyle w:val="Heading1"/>
        <w:spacing w:before="0"/>
        <w:rPr>
          <w:b w:val="0"/>
          <w:bCs w:val="0"/>
          <w:rtl/>
        </w:rPr>
      </w:pPr>
      <w:bookmarkStart w:id="5" w:name="_Toc67700784"/>
      <w:bookmarkEnd w:id="4"/>
      <w:r w:rsidRPr="0038736E">
        <w:rPr>
          <w:b w:val="0"/>
          <w:bCs w:val="0"/>
          <w:rtl/>
        </w:rPr>
        <w:t>مقدمه</w:t>
      </w:r>
      <w:bookmarkEnd w:id="5"/>
    </w:p>
    <w:p w:rsidR="00A13284" w:rsidRPr="00522BF5" w:rsidRDefault="00A13284" w:rsidP="00A13284">
      <w:pPr>
        <w:spacing w:line="374" w:lineRule="exact"/>
        <w:ind w:firstLine="0"/>
        <w:rPr>
          <w:rtl/>
        </w:rPr>
      </w:pPr>
      <w:r w:rsidRPr="00522BF5">
        <w:rPr>
          <w:b/>
          <w:i/>
          <w:rtl/>
        </w:rPr>
        <w:t>در فضای فکری جامعۀ ما بسیار از نقش و کاربرد علوم</w:t>
      </w:r>
      <w:r>
        <w:rPr>
          <w:rFonts w:hint="cs"/>
          <w:b/>
          <w:i/>
          <w:rtl/>
        </w:rPr>
        <w:t>‌‌</w:t>
      </w:r>
      <w:r w:rsidRPr="00522BF5">
        <w:rPr>
          <w:b/>
          <w:i/>
          <w:rtl/>
        </w:rPr>
        <w:t xml:space="preserve">انسانی پرسش می‌شود. </w:t>
      </w:r>
      <w:r w:rsidRPr="00522BF5">
        <w:rPr>
          <w:rtl/>
        </w:rPr>
        <w:t>بسیاری خواستار آن</w:t>
      </w:r>
      <w:r>
        <w:rPr>
          <w:rFonts w:hint="cs"/>
          <w:rtl/>
        </w:rPr>
        <w:t>‌ا</w:t>
      </w:r>
      <w:r w:rsidRPr="00522BF5">
        <w:rPr>
          <w:rtl/>
        </w:rPr>
        <w:t>ند که نقش علوم</w:t>
      </w:r>
      <w:r>
        <w:rPr>
          <w:rFonts w:hint="cs"/>
          <w:rtl/>
        </w:rPr>
        <w:t>‌</w:t>
      </w:r>
      <w:r w:rsidRPr="00522BF5">
        <w:rPr>
          <w:rtl/>
        </w:rPr>
        <w:t>انسانی در جهت‌دهی علوم و تکنولوژی</w:t>
      </w:r>
      <w:r>
        <w:rPr>
          <w:rFonts w:hint="cs"/>
          <w:rtl/>
        </w:rPr>
        <w:t>‌</w:t>
      </w:r>
      <w:r w:rsidRPr="00522BF5">
        <w:rPr>
          <w:rtl/>
        </w:rPr>
        <w:t>های جدید مورد توجه قرار گیرد. بررسی این مسائل مستلزم این است که در وهلۀ اول از نظر معرفت‌شناختی تفاوت علوم</w:t>
      </w:r>
      <w:r>
        <w:rPr>
          <w:rFonts w:hint="cs"/>
          <w:rtl/>
        </w:rPr>
        <w:t>‌‌</w:t>
      </w:r>
      <w:r w:rsidRPr="00522BF5">
        <w:rPr>
          <w:rtl/>
        </w:rPr>
        <w:t>انسانی نظری و تکنولوژی</w:t>
      </w:r>
      <w:r>
        <w:rPr>
          <w:rFonts w:hint="cs"/>
          <w:rtl/>
        </w:rPr>
        <w:t>‌‌</w:t>
      </w:r>
      <w:r w:rsidRPr="00522BF5">
        <w:rPr>
          <w:rtl/>
        </w:rPr>
        <w:t>های انسانی مشخص شود. خلط این دو ساحت</w:t>
      </w:r>
      <w:r>
        <w:rPr>
          <w:rFonts w:hint="cs"/>
          <w:rtl/>
        </w:rPr>
        <w:t>،</w:t>
      </w:r>
      <w:r w:rsidRPr="00522BF5">
        <w:rPr>
          <w:rtl/>
        </w:rPr>
        <w:t xml:space="preserve"> تبعات نامطلوبی را در سیاست‌گذاری دربارۀ علوم</w:t>
      </w:r>
      <w:r>
        <w:rPr>
          <w:rFonts w:hint="cs"/>
          <w:rtl/>
        </w:rPr>
        <w:t>‌</w:t>
      </w:r>
      <w:r w:rsidRPr="00522BF5">
        <w:rPr>
          <w:rtl/>
        </w:rPr>
        <w:t>انسانی به</w:t>
      </w:r>
      <w:r>
        <w:rPr>
          <w:rFonts w:hint="cs"/>
          <w:rtl/>
        </w:rPr>
        <w:t xml:space="preserve"> </w:t>
      </w:r>
      <w:r w:rsidRPr="00522BF5">
        <w:rPr>
          <w:rtl/>
        </w:rPr>
        <w:t>‌بار می‌آورد. می‌توان نشان داد که ملاحظات مربوط به چگونگیِ رابطه</w:t>
      </w:r>
      <w:r>
        <w:rPr>
          <w:rFonts w:hint="cs"/>
          <w:rtl/>
        </w:rPr>
        <w:t>ٔ</w:t>
      </w:r>
      <w:r w:rsidRPr="00522BF5">
        <w:rPr>
          <w:rtl/>
        </w:rPr>
        <w:t xml:space="preserve"> علم و تکنولوژی</w:t>
      </w:r>
      <w:r>
        <w:rPr>
          <w:rFonts w:hint="cs"/>
          <w:rtl/>
        </w:rPr>
        <w:t>،</w:t>
      </w:r>
      <w:r w:rsidRPr="00522BF5">
        <w:rPr>
          <w:rtl/>
        </w:rPr>
        <w:t xml:space="preserve"> یکی از معضلات و ایرادهای سیاست‌گذاری‌ها در زمینۀ علم و تکنولوژی است که به فاصلۀ پژوهش و نهادهای اجرایی دامن زده است. به‌علاوه شناخت تکنولوژی</w:t>
      </w:r>
      <w:r>
        <w:rPr>
          <w:rFonts w:hint="cs"/>
          <w:rtl/>
        </w:rPr>
        <w:t>‌‌</w:t>
      </w:r>
      <w:r w:rsidRPr="00522BF5">
        <w:rPr>
          <w:rtl/>
        </w:rPr>
        <w:t>های انسانی و بررسی فرصت‌ها و تهدیدهای ناشی از آن روشن می‌کند که چگونه تکنولوژی</w:t>
      </w:r>
      <w:r>
        <w:rPr>
          <w:rFonts w:hint="cs"/>
          <w:rtl/>
        </w:rPr>
        <w:t>‌‌‌</w:t>
      </w:r>
      <w:r w:rsidRPr="00522BF5">
        <w:rPr>
          <w:rtl/>
        </w:rPr>
        <w:t>های انسانی می‌تواند از طریق تأسیس نهادها و شرکت‌های دانش‌بنیان در حوزۀ علوم</w:t>
      </w:r>
      <w:r>
        <w:rPr>
          <w:rFonts w:hint="cs"/>
          <w:rtl/>
        </w:rPr>
        <w:t>‌</w:t>
      </w:r>
      <w:r w:rsidRPr="00522BF5">
        <w:rPr>
          <w:rtl/>
        </w:rPr>
        <w:t>انسانی و پدیدآوردن</w:t>
      </w:r>
      <w:r>
        <w:rPr>
          <w:rFonts w:hint="cs"/>
          <w:rtl/>
        </w:rPr>
        <w:t xml:space="preserve"> </w:t>
      </w:r>
      <w:r w:rsidRPr="00522BF5">
        <w:rPr>
          <w:rtl/>
        </w:rPr>
        <w:t>سیستم‌های اجتماعی</w:t>
      </w:r>
      <w:r>
        <w:rPr>
          <w:rtl/>
        </w:rPr>
        <w:t xml:space="preserve"> _ </w:t>
      </w:r>
      <w:r w:rsidRPr="00522BF5">
        <w:rPr>
          <w:rtl/>
        </w:rPr>
        <w:t>تکنیکی نقش مهندسی اجتماعی را در سیاست‌گذاری‌ها و جهت‌دهی به علوم و تکنولوژی‌های جدید ایفا کند.</w:t>
      </w:r>
    </w:p>
    <w:p w:rsidR="00A13284" w:rsidRPr="00522BF5" w:rsidRDefault="00A13284" w:rsidP="00A13284">
      <w:pPr>
        <w:spacing w:line="374" w:lineRule="exact"/>
        <w:rPr>
          <w:rtl/>
        </w:rPr>
      </w:pPr>
      <w:r w:rsidRPr="00522BF5">
        <w:rPr>
          <w:rtl/>
        </w:rPr>
        <w:lastRenderedPageBreak/>
        <w:t>تکنولوژی</w:t>
      </w:r>
      <w:r>
        <w:rPr>
          <w:rFonts w:hint="cs"/>
          <w:rtl/>
        </w:rPr>
        <w:t>‌‌</w:t>
      </w:r>
      <w:r w:rsidRPr="00522BF5">
        <w:rPr>
          <w:rtl/>
        </w:rPr>
        <w:t>های انسانی از رهگذر تأسیس و مهندسی نهادها موجب اعمال قدرت می‌شود</w:t>
      </w:r>
      <w:r>
        <w:rPr>
          <w:rFonts w:hint="cs"/>
          <w:rtl/>
        </w:rPr>
        <w:t>،</w:t>
      </w:r>
      <w:r w:rsidRPr="00522BF5">
        <w:rPr>
          <w:rtl/>
        </w:rPr>
        <w:t xml:space="preserve"> که این امر در ارتباط با مسئلۀ نسبت علوم</w:t>
      </w:r>
      <w:r>
        <w:rPr>
          <w:rFonts w:hint="cs"/>
          <w:rtl/>
        </w:rPr>
        <w:t>‌</w:t>
      </w:r>
      <w:r w:rsidRPr="00522BF5">
        <w:rPr>
          <w:rtl/>
        </w:rPr>
        <w:t>انسانی و قدرت قرار می‌گیرد که خود پدیدآورندۀ فرصت‌ها و تهدیدهایی است که باید مورد توجه قرار گیرد</w:t>
      </w:r>
      <w:r>
        <w:rPr>
          <w:rFonts w:hint="cs"/>
          <w:rtl/>
        </w:rPr>
        <w:t>،</w:t>
      </w:r>
      <w:r w:rsidRPr="00522BF5">
        <w:rPr>
          <w:rtl/>
        </w:rPr>
        <w:t xml:space="preserve"> تا تکنولوژی‌</w:t>
      </w:r>
      <w:r>
        <w:rPr>
          <w:rFonts w:hint="cs"/>
          <w:rtl/>
        </w:rPr>
        <w:t>‌</w:t>
      </w:r>
      <w:r w:rsidRPr="00522BF5">
        <w:rPr>
          <w:rtl/>
        </w:rPr>
        <w:t>های اجتماعی در خدمت کاستن از رنج و ایجاد امنیت برای مردم باشد، نه ابزاری برای اعمال قدرت در جهت منافع</w:t>
      </w:r>
      <w:r>
        <w:rPr>
          <w:rFonts w:hint="cs"/>
          <w:rtl/>
        </w:rPr>
        <w:t>ِ</w:t>
      </w:r>
      <w:r w:rsidRPr="00522BF5">
        <w:rPr>
          <w:rtl/>
        </w:rPr>
        <w:t xml:space="preserve"> نخبگان.</w:t>
      </w:r>
    </w:p>
    <w:p w:rsidR="00A13284" w:rsidRPr="00522BF5" w:rsidRDefault="00A13284" w:rsidP="00A13284">
      <w:pPr>
        <w:rPr>
          <w:rtl/>
        </w:rPr>
      </w:pPr>
      <w:r w:rsidRPr="00522BF5">
        <w:rPr>
          <w:rtl/>
        </w:rPr>
        <w:t>علوم</w:t>
      </w:r>
      <w:r>
        <w:rPr>
          <w:rFonts w:hint="cs"/>
          <w:rtl/>
        </w:rPr>
        <w:t>‌‌</w:t>
      </w:r>
      <w:r w:rsidRPr="00522BF5">
        <w:rPr>
          <w:rtl/>
        </w:rPr>
        <w:t>انسانی در مقام تکنولوژی در تمایز با علوم</w:t>
      </w:r>
      <w:r>
        <w:rPr>
          <w:rFonts w:hint="cs"/>
          <w:rtl/>
        </w:rPr>
        <w:t>‌</w:t>
      </w:r>
      <w:r w:rsidRPr="00522BF5">
        <w:rPr>
          <w:rtl/>
        </w:rPr>
        <w:t>انسانی محض، ناظر به اِعمال تغییرات مختلف در حوزه‌ها و موقعیت‌های مختلف انسانی و نیز خلق موقعیت</w:t>
      </w:r>
      <w:r>
        <w:rPr>
          <w:rFonts w:hint="cs"/>
          <w:rtl/>
        </w:rPr>
        <w:t>‌‌</w:t>
      </w:r>
      <w:r w:rsidRPr="00522BF5">
        <w:rPr>
          <w:rtl/>
        </w:rPr>
        <w:t>های نوپدید در قلمرویی</w:t>
      </w:r>
      <w:r>
        <w:rPr>
          <w:rFonts w:hint="cs"/>
          <w:rtl/>
        </w:rPr>
        <w:t>‌‌‌‌ ا</w:t>
      </w:r>
      <w:r w:rsidRPr="00522BF5">
        <w:rPr>
          <w:rtl/>
        </w:rPr>
        <w:t xml:space="preserve">ست که از آن با عنوان </w:t>
      </w:r>
      <w:r>
        <w:rPr>
          <w:rFonts w:hint="cs"/>
          <w:rtl/>
        </w:rPr>
        <w:t>«</w:t>
      </w:r>
      <w:r w:rsidRPr="00522BF5">
        <w:rPr>
          <w:rtl/>
        </w:rPr>
        <w:t>وضع و حال انسانی</w:t>
      </w:r>
      <w:r>
        <w:rPr>
          <w:rFonts w:hint="cs"/>
          <w:rtl/>
        </w:rPr>
        <w:t>»</w:t>
      </w:r>
      <w:r w:rsidRPr="001D2A2E">
        <w:rPr>
          <w:rStyle w:val="FootnoteReference"/>
          <w:rFonts w:ascii="IRLotus" w:hAnsi="IRLotus" w:cs="B Lotus"/>
          <w:b/>
          <w:i/>
          <w:spacing w:val="-4"/>
          <w:sz w:val="28"/>
          <w:szCs w:val="26"/>
          <w:rtl/>
        </w:rPr>
        <w:footnoteReference w:id="1"/>
      </w:r>
      <w:r w:rsidRPr="00522BF5">
        <w:rPr>
          <w:rtl/>
        </w:rPr>
        <w:t xml:space="preserve"> نام می</w:t>
      </w:r>
      <w:r>
        <w:rPr>
          <w:rFonts w:hint="cs"/>
          <w:rtl/>
        </w:rPr>
        <w:t>‌‌</w:t>
      </w:r>
      <w:r w:rsidRPr="00522BF5">
        <w:rPr>
          <w:rtl/>
        </w:rPr>
        <w:t>برند. در ادبیات فنی</w:t>
      </w:r>
      <w:r>
        <w:rPr>
          <w:rFonts w:hint="cs"/>
          <w:rtl/>
        </w:rPr>
        <w:t>ِ</w:t>
      </w:r>
      <w:r w:rsidRPr="00522BF5">
        <w:rPr>
          <w:rtl/>
        </w:rPr>
        <w:t xml:space="preserve"> مربوط به علوم</w:t>
      </w:r>
      <w:r>
        <w:rPr>
          <w:rFonts w:hint="cs"/>
          <w:rtl/>
        </w:rPr>
        <w:t>‌</w:t>
      </w:r>
      <w:r w:rsidRPr="00522BF5">
        <w:rPr>
          <w:rtl/>
        </w:rPr>
        <w:t xml:space="preserve">انسانی در مقام تکنولوژی، از عنوان </w:t>
      </w:r>
      <w:r>
        <w:rPr>
          <w:rFonts w:hint="cs"/>
          <w:rtl/>
        </w:rPr>
        <w:t>«</w:t>
      </w:r>
      <w:r w:rsidRPr="00522BF5">
        <w:rPr>
          <w:rtl/>
        </w:rPr>
        <w:t>تکنولوژی</w:t>
      </w:r>
      <w:r>
        <w:rPr>
          <w:rFonts w:hint="cs"/>
          <w:rtl/>
        </w:rPr>
        <w:t>‌‌</w:t>
      </w:r>
      <w:r w:rsidRPr="00522BF5">
        <w:rPr>
          <w:rtl/>
        </w:rPr>
        <w:t>های انسانی</w:t>
      </w:r>
      <w:r>
        <w:rPr>
          <w:rFonts w:hint="cs"/>
          <w:rtl/>
        </w:rPr>
        <w:t>»</w:t>
      </w:r>
      <w:r w:rsidRPr="00522BF5">
        <w:rPr>
          <w:rtl/>
        </w:rPr>
        <w:t xml:space="preserve"> برای نامیدن این برساخته</w:t>
      </w:r>
      <w:r>
        <w:rPr>
          <w:rFonts w:hint="cs"/>
          <w:rtl/>
        </w:rPr>
        <w:t>‌</w:t>
      </w:r>
      <w:r w:rsidRPr="00522BF5">
        <w:rPr>
          <w:rtl/>
        </w:rPr>
        <w:t>های خاص استفاده می</w:t>
      </w:r>
      <w:r>
        <w:rPr>
          <w:rFonts w:hint="cs"/>
          <w:rtl/>
        </w:rPr>
        <w:t>‌‌</w:t>
      </w:r>
      <w:r w:rsidRPr="00522BF5">
        <w:rPr>
          <w:rtl/>
        </w:rPr>
        <w:t>شود. تکنولوژی</w:t>
      </w:r>
      <w:r>
        <w:rPr>
          <w:rFonts w:hint="cs"/>
          <w:rtl/>
        </w:rPr>
        <w:t>‌‌‌</w:t>
      </w:r>
      <w:r w:rsidRPr="00522BF5">
        <w:rPr>
          <w:rtl/>
        </w:rPr>
        <w:t>های انسانی نظیر همه</w:t>
      </w:r>
      <w:r>
        <w:rPr>
          <w:rFonts w:hint="cs"/>
          <w:rtl/>
        </w:rPr>
        <w:t>ٔ</w:t>
      </w:r>
      <w:r w:rsidRPr="00522BF5">
        <w:rPr>
          <w:rtl/>
        </w:rPr>
        <w:t xml:space="preserve"> دیگر تکنولوژی</w:t>
      </w:r>
      <w:r>
        <w:rPr>
          <w:rFonts w:hint="cs"/>
          <w:rtl/>
        </w:rPr>
        <w:t>‌</w:t>
      </w:r>
      <w:r w:rsidRPr="00522BF5">
        <w:rPr>
          <w:rtl/>
        </w:rPr>
        <w:t xml:space="preserve">ها، دو کارکرد اصلی دارند: </w:t>
      </w:r>
      <w:r>
        <w:rPr>
          <w:rFonts w:hint="cs"/>
          <w:rtl/>
        </w:rPr>
        <w:t>«</w:t>
      </w:r>
      <w:r w:rsidRPr="00522BF5">
        <w:rPr>
          <w:rtl/>
        </w:rPr>
        <w:t>به آدمیان در رفع نیاز</w:t>
      </w:r>
      <w:r>
        <w:rPr>
          <w:rFonts w:hint="cs"/>
          <w:rtl/>
        </w:rPr>
        <w:t>‌</w:t>
      </w:r>
      <w:r w:rsidRPr="00522BF5">
        <w:rPr>
          <w:rtl/>
        </w:rPr>
        <w:t>های غیرمعرفتی</w:t>
      </w:r>
      <w:r>
        <w:rPr>
          <w:rFonts w:hint="cs"/>
          <w:rtl/>
        </w:rPr>
        <w:t>‌‌</w:t>
      </w:r>
      <w:r w:rsidRPr="00522BF5">
        <w:rPr>
          <w:rtl/>
        </w:rPr>
        <w:t>شان مدد می</w:t>
      </w:r>
      <w:r>
        <w:rPr>
          <w:rFonts w:hint="cs"/>
          <w:rtl/>
        </w:rPr>
        <w:t>‌‌</w:t>
      </w:r>
      <w:r w:rsidRPr="00522BF5">
        <w:rPr>
          <w:rtl/>
        </w:rPr>
        <w:t>رسانند</w:t>
      </w:r>
      <w:r>
        <w:rPr>
          <w:rFonts w:hint="cs"/>
          <w:rtl/>
        </w:rPr>
        <w:t xml:space="preserve"> و همچنین</w:t>
      </w:r>
      <w:r w:rsidRPr="00522BF5">
        <w:rPr>
          <w:rtl/>
        </w:rPr>
        <w:t xml:space="preserve"> به</w:t>
      </w:r>
      <w:r>
        <w:rPr>
          <w:rFonts w:hint="cs"/>
          <w:rtl/>
        </w:rPr>
        <w:t>‌</w:t>
      </w:r>
      <w:r w:rsidRPr="00522BF5">
        <w:rPr>
          <w:rtl/>
        </w:rPr>
        <w:t>منزله</w:t>
      </w:r>
      <w:r>
        <w:rPr>
          <w:rFonts w:hint="cs"/>
          <w:rtl/>
        </w:rPr>
        <w:t>ٔ</w:t>
      </w:r>
      <w:r w:rsidRPr="00522BF5">
        <w:rPr>
          <w:rtl/>
        </w:rPr>
        <w:t xml:space="preserve"> ابزار</w:t>
      </w:r>
      <w:r>
        <w:rPr>
          <w:rFonts w:hint="cs"/>
          <w:rtl/>
        </w:rPr>
        <w:t>ِ</w:t>
      </w:r>
      <w:r w:rsidRPr="00522BF5">
        <w:rPr>
          <w:rtl/>
        </w:rPr>
        <w:t xml:space="preserve"> فرایند</w:t>
      </w:r>
      <w:r>
        <w:rPr>
          <w:rFonts w:hint="cs"/>
          <w:rtl/>
        </w:rPr>
        <w:t>ِ</w:t>
      </w:r>
      <w:r w:rsidRPr="00522BF5">
        <w:rPr>
          <w:rtl/>
        </w:rPr>
        <w:t xml:space="preserve"> تکاپوی</w:t>
      </w:r>
      <w:r>
        <w:rPr>
          <w:rFonts w:hint="cs"/>
          <w:rtl/>
        </w:rPr>
        <w:t>ِ</w:t>
      </w:r>
      <w:r w:rsidRPr="00522BF5">
        <w:rPr>
          <w:rtl/>
        </w:rPr>
        <w:t xml:space="preserve"> معرفتی</w:t>
      </w:r>
      <w:r>
        <w:rPr>
          <w:rFonts w:hint="cs"/>
          <w:rtl/>
        </w:rPr>
        <w:t>،</w:t>
      </w:r>
      <w:r w:rsidRPr="00522BF5">
        <w:rPr>
          <w:rtl/>
        </w:rPr>
        <w:t xml:space="preserve"> شناخت واقعیت را تسهیل می</w:t>
      </w:r>
      <w:r>
        <w:rPr>
          <w:rFonts w:hint="cs"/>
          <w:rtl/>
        </w:rPr>
        <w:t>‌</w:t>
      </w:r>
      <w:r w:rsidRPr="00522BF5">
        <w:rPr>
          <w:rtl/>
        </w:rPr>
        <w:t>کنند</w:t>
      </w:r>
      <w:r>
        <w:rPr>
          <w:rFonts w:hint="cs"/>
          <w:rtl/>
        </w:rPr>
        <w:t>»</w:t>
      </w:r>
      <w:r w:rsidRPr="00522BF5">
        <w:rPr>
          <w:rtl/>
        </w:rPr>
        <w:t>. به</w:t>
      </w:r>
      <w:r>
        <w:rPr>
          <w:rFonts w:hint="cs"/>
          <w:rtl/>
        </w:rPr>
        <w:t>‌</w:t>
      </w:r>
      <w:r w:rsidRPr="00522BF5">
        <w:rPr>
          <w:rtl/>
        </w:rPr>
        <w:t>عنوان</w:t>
      </w:r>
      <w:r>
        <w:rPr>
          <w:rFonts w:hint="cs"/>
          <w:rtl/>
        </w:rPr>
        <w:t>ِ‌</w:t>
      </w:r>
      <w:r w:rsidRPr="00522BF5">
        <w:rPr>
          <w:rtl/>
        </w:rPr>
        <w:t>مثال، تکنولوژی</w:t>
      </w:r>
      <w:r>
        <w:rPr>
          <w:rFonts w:hint="cs"/>
          <w:rtl/>
        </w:rPr>
        <w:t>‌‌</w:t>
      </w:r>
      <w:r w:rsidRPr="00522BF5">
        <w:rPr>
          <w:rtl/>
        </w:rPr>
        <w:t>های انسانی در تأسیس نهادها و تکنولوژی‌های اجتماعی نقشی اساسی ایفا می</w:t>
      </w:r>
      <w:r>
        <w:rPr>
          <w:rFonts w:hint="cs"/>
          <w:rtl/>
        </w:rPr>
        <w:t>‌</w:t>
      </w:r>
      <w:r w:rsidRPr="00522BF5">
        <w:rPr>
          <w:rtl/>
        </w:rPr>
        <w:t>کنند. این نهاد</w:t>
      </w:r>
      <w:r>
        <w:rPr>
          <w:rFonts w:hint="cs"/>
          <w:rtl/>
        </w:rPr>
        <w:t>‌</w:t>
      </w:r>
      <w:r w:rsidRPr="00522BF5">
        <w:rPr>
          <w:rtl/>
        </w:rPr>
        <w:t>ها می‌توانند فرصت‌های خوبی برای تحولات و تغییرات در جهت رفاه و توسعه و کاستن از رنج‌های انسانی ایجاد کنند. تکنولوژی</w:t>
      </w:r>
      <w:r>
        <w:rPr>
          <w:rFonts w:hint="cs"/>
          <w:rtl/>
        </w:rPr>
        <w:t>‌‌</w:t>
      </w:r>
      <w:r w:rsidRPr="00522BF5">
        <w:rPr>
          <w:rtl/>
        </w:rPr>
        <w:t>های انسانی از نتایج دستاورد</w:t>
      </w:r>
      <w:r>
        <w:rPr>
          <w:rFonts w:hint="cs"/>
          <w:rtl/>
        </w:rPr>
        <w:t>‌</w:t>
      </w:r>
      <w:r w:rsidRPr="00522BF5">
        <w:rPr>
          <w:rtl/>
        </w:rPr>
        <w:t>های نظری علوم</w:t>
      </w:r>
      <w:r>
        <w:rPr>
          <w:rFonts w:hint="cs"/>
          <w:rtl/>
        </w:rPr>
        <w:t>‌</w:t>
      </w:r>
      <w:r w:rsidRPr="00522BF5">
        <w:rPr>
          <w:rtl/>
        </w:rPr>
        <w:t>انسانی بهره می</w:t>
      </w:r>
      <w:r>
        <w:rPr>
          <w:rFonts w:hint="cs"/>
          <w:rtl/>
        </w:rPr>
        <w:t>‌</w:t>
      </w:r>
      <w:r w:rsidRPr="00522BF5">
        <w:rPr>
          <w:rtl/>
        </w:rPr>
        <w:t>گیرند. درعین</w:t>
      </w:r>
      <w:r>
        <w:rPr>
          <w:rFonts w:hint="cs"/>
          <w:rtl/>
        </w:rPr>
        <w:t>ِ‌</w:t>
      </w:r>
      <w:r w:rsidRPr="00522BF5">
        <w:rPr>
          <w:rtl/>
        </w:rPr>
        <w:t>حال کسانی که در قلمرو</w:t>
      </w:r>
      <w:r>
        <w:rPr>
          <w:rFonts w:hint="cs"/>
          <w:rtl/>
        </w:rPr>
        <w:t>ِ</w:t>
      </w:r>
      <w:r w:rsidRPr="00522BF5">
        <w:rPr>
          <w:rtl/>
        </w:rPr>
        <w:t xml:space="preserve"> تکنولوژی</w:t>
      </w:r>
      <w:r>
        <w:rPr>
          <w:rFonts w:hint="cs"/>
          <w:rtl/>
        </w:rPr>
        <w:t>‌</w:t>
      </w:r>
      <w:r w:rsidRPr="00522BF5">
        <w:rPr>
          <w:rtl/>
        </w:rPr>
        <w:t>های انسانی فعالیت دارند، از شمّ و بصیرتی عملی</w:t>
      </w:r>
      <w:r>
        <w:rPr>
          <w:rFonts w:hint="cs"/>
          <w:rtl/>
        </w:rPr>
        <w:t>،</w:t>
      </w:r>
      <w:r w:rsidRPr="00522BF5">
        <w:rPr>
          <w:rtl/>
        </w:rPr>
        <w:t xml:space="preserve"> که </w:t>
      </w:r>
      <w:r w:rsidRPr="00522BF5">
        <w:rPr>
          <w:rtl/>
        </w:rPr>
        <w:lastRenderedPageBreak/>
        <w:t>لازمه</w:t>
      </w:r>
      <w:r>
        <w:rPr>
          <w:rFonts w:hint="cs"/>
          <w:rtl/>
        </w:rPr>
        <w:t>ٔ</w:t>
      </w:r>
      <w:r w:rsidRPr="00522BF5">
        <w:rPr>
          <w:rtl/>
        </w:rPr>
        <w:t xml:space="preserve"> استفاده</w:t>
      </w:r>
      <w:r>
        <w:rPr>
          <w:rFonts w:hint="cs"/>
          <w:rtl/>
        </w:rPr>
        <w:t>ٔ</w:t>
      </w:r>
      <w:r w:rsidRPr="00522BF5">
        <w:rPr>
          <w:rtl/>
        </w:rPr>
        <w:t xml:space="preserve"> بهینه از تکنولوژی</w:t>
      </w:r>
      <w:r>
        <w:rPr>
          <w:rFonts w:hint="cs"/>
          <w:rtl/>
        </w:rPr>
        <w:t>‌‌</w:t>
      </w:r>
      <w:r w:rsidRPr="00522BF5">
        <w:rPr>
          <w:rtl/>
        </w:rPr>
        <w:t>هاست</w:t>
      </w:r>
      <w:r>
        <w:rPr>
          <w:rFonts w:hint="cs"/>
          <w:rtl/>
        </w:rPr>
        <w:t>،</w:t>
      </w:r>
      <w:r w:rsidRPr="00522BF5">
        <w:rPr>
          <w:rtl/>
        </w:rPr>
        <w:t xml:space="preserve"> برخوردارند (یا می</w:t>
      </w:r>
      <w:r>
        <w:rPr>
          <w:rFonts w:hint="cs"/>
          <w:rtl/>
        </w:rPr>
        <w:t>‌</w:t>
      </w:r>
      <w:r w:rsidRPr="00522BF5">
        <w:rPr>
          <w:rtl/>
        </w:rPr>
        <w:t>باید واجد چنین توانایی باشند).</w:t>
      </w:r>
    </w:p>
    <w:p w:rsidR="00A13284" w:rsidRPr="00522BF5" w:rsidRDefault="00A13284" w:rsidP="00A13284">
      <w:pPr>
        <w:rPr>
          <w:rtl/>
        </w:rPr>
      </w:pPr>
      <w:r w:rsidRPr="00522BF5">
        <w:rPr>
          <w:rtl/>
        </w:rPr>
        <w:t>کاربرد تکنولوژی</w:t>
      </w:r>
      <w:r>
        <w:rPr>
          <w:rFonts w:hint="cs"/>
          <w:rtl/>
        </w:rPr>
        <w:t>‌‌</w:t>
      </w:r>
      <w:r w:rsidRPr="00522BF5">
        <w:rPr>
          <w:rtl/>
        </w:rPr>
        <w:t>های انسانی (و نیز تکنولوژی</w:t>
      </w:r>
      <w:r>
        <w:rPr>
          <w:rFonts w:hint="cs"/>
          <w:rtl/>
        </w:rPr>
        <w:t>‌‌</w:t>
      </w:r>
      <w:r w:rsidRPr="00522BF5">
        <w:rPr>
          <w:rtl/>
        </w:rPr>
        <w:t xml:space="preserve">های قرین آن، که با عنوان </w:t>
      </w:r>
      <w:r>
        <w:rPr>
          <w:rFonts w:hint="cs"/>
          <w:rtl/>
        </w:rPr>
        <w:t>«</w:t>
      </w:r>
      <w:r w:rsidRPr="00522BF5">
        <w:rPr>
          <w:rtl/>
        </w:rPr>
        <w:t>تکنولوژی</w:t>
      </w:r>
      <w:r>
        <w:rPr>
          <w:rFonts w:hint="cs"/>
          <w:rtl/>
        </w:rPr>
        <w:t>‌‌‌</w:t>
      </w:r>
      <w:r w:rsidRPr="00522BF5">
        <w:rPr>
          <w:rtl/>
        </w:rPr>
        <w:t>های اجتماعی</w:t>
      </w:r>
      <w:r>
        <w:rPr>
          <w:rFonts w:hint="cs"/>
          <w:rtl/>
        </w:rPr>
        <w:t>»</w:t>
      </w:r>
      <w:r w:rsidRPr="00522BF5">
        <w:rPr>
          <w:rtl/>
        </w:rPr>
        <w:t xml:space="preserve"> شناخته می‌شوند</w:t>
      </w:r>
      <w:r>
        <w:rPr>
          <w:rFonts w:hint="cs"/>
          <w:rtl/>
        </w:rPr>
        <w:t>،</w:t>
      </w:r>
      <w:r w:rsidRPr="001D2A2E">
        <w:rPr>
          <w:rStyle w:val="FootnoteReference"/>
          <w:rFonts w:ascii="IRLotus" w:hAnsi="IRLotus" w:cs="B Lotus"/>
          <w:b/>
          <w:i/>
          <w:spacing w:val="-4"/>
          <w:sz w:val="28"/>
          <w:szCs w:val="26"/>
          <w:rtl/>
        </w:rPr>
        <w:footnoteReference w:id="2"/>
      </w:r>
      <w:r w:rsidRPr="00522BF5">
        <w:rPr>
          <w:rtl/>
        </w:rPr>
        <w:t xml:space="preserve"> یعنی</w:t>
      </w:r>
      <w:r>
        <w:rPr>
          <w:rFonts w:hint="cs"/>
          <w:rtl/>
        </w:rPr>
        <w:t xml:space="preserve"> </w:t>
      </w:r>
      <w:r w:rsidRPr="00522BF5">
        <w:rPr>
          <w:rtl/>
        </w:rPr>
        <w:t>تکنولوژی‌هایی که از محصولات نظری علوم</w:t>
      </w:r>
      <w:r>
        <w:rPr>
          <w:rFonts w:hint="cs"/>
          <w:rtl/>
        </w:rPr>
        <w:t>‌</w:t>
      </w:r>
      <w:r w:rsidRPr="00522BF5">
        <w:rPr>
          <w:rtl/>
        </w:rPr>
        <w:t>اجتماعی بهره می</w:t>
      </w:r>
      <w:r>
        <w:rPr>
          <w:rFonts w:hint="cs"/>
          <w:rtl/>
        </w:rPr>
        <w:t>‌</w:t>
      </w:r>
      <w:r w:rsidRPr="00522BF5">
        <w:rPr>
          <w:rtl/>
        </w:rPr>
        <w:t>گیرند) ممکن است به نتایج غیرمنتظره‌ یا عوارض نامطلوبی بیانجامد. راه مقابله با این نوع نتایج ناخواسته که امکان ظهورشان از رهگذر به کارگیری هر نوع تکنولوژی (در یکی از قلمروهای متنوع آن، خواه تکنولوژی</w:t>
      </w:r>
      <w:r>
        <w:rPr>
          <w:rFonts w:hint="cs"/>
          <w:rtl/>
        </w:rPr>
        <w:t>‌‌</w:t>
      </w:r>
      <w:r w:rsidRPr="00522BF5">
        <w:rPr>
          <w:rtl/>
        </w:rPr>
        <w:t>های انسانی و اجتماعی که عموما</w:t>
      </w:r>
      <w:r>
        <w:rPr>
          <w:rFonts w:hint="cs"/>
          <w:rtl/>
        </w:rPr>
        <w:t>ً</w:t>
      </w:r>
      <w:r w:rsidRPr="00522BF5">
        <w:rPr>
          <w:rtl/>
        </w:rPr>
        <w:t xml:space="preserve"> تکنولوژی</w:t>
      </w:r>
      <w:r>
        <w:rPr>
          <w:rFonts w:hint="cs"/>
          <w:rtl/>
        </w:rPr>
        <w:t>‌</w:t>
      </w:r>
      <w:r w:rsidRPr="00522BF5">
        <w:rPr>
          <w:rtl/>
        </w:rPr>
        <w:t>های نرم به شمار می</w:t>
      </w:r>
      <w:r>
        <w:rPr>
          <w:rFonts w:hint="cs"/>
          <w:rtl/>
        </w:rPr>
        <w:t>‌</w:t>
      </w:r>
      <w:r w:rsidRPr="00522BF5">
        <w:rPr>
          <w:rtl/>
        </w:rPr>
        <w:t>آیند و خواه</w:t>
      </w:r>
      <w:r>
        <w:rPr>
          <w:rFonts w:hint="cs"/>
          <w:rtl/>
        </w:rPr>
        <w:t xml:space="preserve"> </w:t>
      </w:r>
      <w:r w:rsidRPr="00522BF5">
        <w:rPr>
          <w:rtl/>
        </w:rPr>
        <w:t>تکنولوژی</w:t>
      </w:r>
      <w:r>
        <w:rPr>
          <w:rFonts w:hint="cs"/>
          <w:rtl/>
        </w:rPr>
        <w:t>‌‌‌</w:t>
      </w:r>
      <w:r w:rsidRPr="00522BF5">
        <w:rPr>
          <w:rtl/>
        </w:rPr>
        <w:t>های سخت) وجود دارد، علاوه</w:t>
      </w:r>
      <w:r>
        <w:rPr>
          <w:rFonts w:hint="cs"/>
          <w:rtl/>
        </w:rPr>
        <w:t>‌</w:t>
      </w:r>
      <w:r w:rsidRPr="00522BF5">
        <w:rPr>
          <w:rtl/>
        </w:rPr>
        <w:t>بر کوشش برای شناخت آن‌ها (تاحد</w:t>
      </w:r>
      <w:r>
        <w:rPr>
          <w:rFonts w:hint="cs"/>
          <w:rtl/>
        </w:rPr>
        <w:t>ِّ</w:t>
      </w:r>
      <w:r w:rsidRPr="00522BF5">
        <w:rPr>
          <w:rtl/>
        </w:rPr>
        <w:t>امکان)، ایجاد شرایطی مناسب نظیر طراحی تورهای ایمنی و یا تمهید مقدمات درخور برای مواجهه با تبعات مورد اشاره در صورت وقوع آن</w:t>
      </w:r>
      <w:r>
        <w:rPr>
          <w:rFonts w:hint="cs"/>
          <w:rtl/>
        </w:rPr>
        <w:t>‌</w:t>
      </w:r>
      <w:r w:rsidRPr="00522BF5">
        <w:rPr>
          <w:rtl/>
        </w:rPr>
        <w:t>هاست.</w:t>
      </w:r>
    </w:p>
    <w:p w:rsidR="00A13284" w:rsidRPr="00522BF5" w:rsidRDefault="00A13284" w:rsidP="00A13284">
      <w:pPr>
        <w:rPr>
          <w:rtl/>
        </w:rPr>
      </w:pPr>
      <w:r w:rsidRPr="00522BF5">
        <w:rPr>
          <w:rtl/>
        </w:rPr>
        <w:t>بررسی نسبت علوم</w:t>
      </w:r>
      <w:r>
        <w:rPr>
          <w:rFonts w:hint="cs"/>
          <w:rtl/>
        </w:rPr>
        <w:t>‌</w:t>
      </w:r>
      <w:r w:rsidRPr="00522BF5">
        <w:rPr>
          <w:rtl/>
        </w:rPr>
        <w:t>انسانی و پیشرفت مستلزم این است که ا</w:t>
      </w:r>
      <w:r>
        <w:rPr>
          <w:rFonts w:hint="cs"/>
          <w:rtl/>
        </w:rPr>
        <w:t>و</w:t>
      </w:r>
      <w:r w:rsidRPr="00522BF5">
        <w:rPr>
          <w:rtl/>
        </w:rPr>
        <w:t xml:space="preserve">لاً به تفاوت «پیشرفت» در علوم و تکنولوژی توجه شود و </w:t>
      </w:r>
      <w:r>
        <w:rPr>
          <w:rFonts w:hint="cs"/>
          <w:rtl/>
        </w:rPr>
        <w:t xml:space="preserve">ثانیاً </w:t>
      </w:r>
      <w:r w:rsidRPr="00522BF5">
        <w:rPr>
          <w:rtl/>
        </w:rPr>
        <w:t>نقش هریک از علوم</w:t>
      </w:r>
      <w:r>
        <w:rPr>
          <w:rFonts w:hint="cs"/>
          <w:rtl/>
        </w:rPr>
        <w:t>‌</w:t>
      </w:r>
      <w:r w:rsidRPr="00522BF5">
        <w:rPr>
          <w:rtl/>
        </w:rPr>
        <w:t>انسانی محض و تکنولوژی</w:t>
      </w:r>
      <w:r>
        <w:rPr>
          <w:rFonts w:hint="cs"/>
          <w:rtl/>
        </w:rPr>
        <w:t>‌‌</w:t>
      </w:r>
      <w:r w:rsidRPr="00522BF5">
        <w:rPr>
          <w:rtl/>
        </w:rPr>
        <w:t>های انسانی در این دو تلقی از پیشرفت</w:t>
      </w:r>
      <w:r>
        <w:rPr>
          <w:rFonts w:hint="cs"/>
          <w:rtl/>
        </w:rPr>
        <w:t>،</w:t>
      </w:r>
      <w:r w:rsidRPr="00522BF5">
        <w:rPr>
          <w:rtl/>
        </w:rPr>
        <w:t xml:space="preserve"> مشخص </w:t>
      </w:r>
      <w:r>
        <w:rPr>
          <w:rFonts w:hint="cs"/>
          <w:rtl/>
        </w:rPr>
        <w:t>‌</w:t>
      </w:r>
      <w:r w:rsidRPr="00522BF5">
        <w:rPr>
          <w:rtl/>
        </w:rPr>
        <w:t>شود. از آنجا</w:t>
      </w:r>
      <w:r>
        <w:rPr>
          <w:rFonts w:hint="cs"/>
          <w:rtl/>
        </w:rPr>
        <w:t>‌</w:t>
      </w:r>
      <w:r w:rsidRPr="00522BF5">
        <w:rPr>
          <w:rtl/>
        </w:rPr>
        <w:t>که ریشۀ بسیاری از مسائل علمی در متافیزیک است و صورت‌بندی مسائل فناورانه</w:t>
      </w:r>
      <w:r>
        <w:rPr>
          <w:rFonts w:hint="cs"/>
          <w:rtl/>
        </w:rPr>
        <w:t>،</w:t>
      </w:r>
      <w:r w:rsidRPr="00522BF5">
        <w:rPr>
          <w:rtl/>
        </w:rPr>
        <w:t xml:space="preserve"> ریشه در سبک زندگی آدمیان دارد</w:t>
      </w:r>
      <w:r>
        <w:rPr>
          <w:rFonts w:hint="cs"/>
          <w:rtl/>
        </w:rPr>
        <w:t>؛</w:t>
      </w:r>
      <w:r w:rsidRPr="00522BF5">
        <w:rPr>
          <w:rtl/>
        </w:rPr>
        <w:t xml:space="preserve"> این ملاحظات باید در تلقی ما </w:t>
      </w:r>
      <w:r w:rsidRPr="00522BF5">
        <w:rPr>
          <w:rtl/>
        </w:rPr>
        <w:lastRenderedPageBreak/>
        <w:t>از پیشرفت نیز انعکاس یابد. به‌علاوه از آنجا</w:t>
      </w:r>
      <w:r>
        <w:rPr>
          <w:rFonts w:hint="cs"/>
          <w:rtl/>
        </w:rPr>
        <w:t>که</w:t>
      </w:r>
      <w:r w:rsidRPr="00522BF5">
        <w:rPr>
          <w:rtl/>
        </w:rPr>
        <w:t xml:space="preserve"> یک قسمت از پیشرف</w:t>
      </w:r>
      <w:r>
        <w:rPr>
          <w:rFonts w:hint="cs"/>
          <w:rtl/>
        </w:rPr>
        <w:t>ت،</w:t>
      </w:r>
      <w:r w:rsidRPr="00522BF5">
        <w:rPr>
          <w:rtl/>
        </w:rPr>
        <w:t xml:space="preserve"> درگیر با مسئلۀ انتقال دانش و تکنولوژی است و انتقال دانش و تکنولوژی را می‌توان نوعی تکنولوژی اجتماعی دانست، به تأسیس شرکت‌های دانش‌بنیان و ایجاد سیستم‌های اجتماعیتکنیکی نیاز است که با در نظر</w:t>
      </w:r>
      <w:r>
        <w:rPr>
          <w:rFonts w:hint="cs"/>
          <w:rtl/>
        </w:rPr>
        <w:t xml:space="preserve"> </w:t>
      </w:r>
      <w:r w:rsidRPr="00522BF5">
        <w:rPr>
          <w:rtl/>
        </w:rPr>
        <w:t>گرفتن ملاحظات و الگوهایی هوشمندانه بتواند با کارکردی مناسب و ایمن نیاز به انتقال تکنولوژی و دانش را تحقق بخشد.</w:t>
      </w:r>
    </w:p>
    <w:p w:rsidR="00A13284" w:rsidRPr="00522BF5" w:rsidRDefault="00A13284" w:rsidP="00A13284">
      <w:pPr>
        <w:rPr>
          <w:b/>
          <w:bCs/>
          <w:i/>
          <w:rtl/>
        </w:rPr>
      </w:pPr>
      <w:r w:rsidRPr="006459B2">
        <w:rPr>
          <w:rtl/>
        </w:rPr>
        <w:t>این اندیشه‌ها می‌تواند</w:t>
      </w:r>
      <w:r w:rsidRPr="00522BF5">
        <w:rPr>
          <w:rtl/>
        </w:rPr>
        <w:t xml:space="preserve"> در سیاست‌گذاری‌های کلان در رابطه با علوم</w:t>
      </w:r>
      <w:r>
        <w:rPr>
          <w:rFonts w:hint="cs"/>
          <w:rtl/>
        </w:rPr>
        <w:t>‌</w:t>
      </w:r>
      <w:r w:rsidRPr="00522BF5">
        <w:rPr>
          <w:rtl/>
        </w:rPr>
        <w:t>انسانی و تکنولوژی</w:t>
      </w:r>
      <w:r>
        <w:rPr>
          <w:rFonts w:hint="cs"/>
          <w:rtl/>
        </w:rPr>
        <w:t>‌</w:t>
      </w:r>
      <w:r w:rsidRPr="00522BF5">
        <w:rPr>
          <w:rtl/>
        </w:rPr>
        <w:t>‌های اجتماعی به</w:t>
      </w:r>
      <w:r>
        <w:rPr>
          <w:rFonts w:hint="cs"/>
          <w:rtl/>
        </w:rPr>
        <w:t xml:space="preserve"> </w:t>
      </w:r>
      <w:r w:rsidRPr="00522BF5">
        <w:rPr>
          <w:rtl/>
        </w:rPr>
        <w:t>‌کار</w:t>
      </w:r>
      <w:r>
        <w:rPr>
          <w:rFonts w:hint="cs"/>
          <w:rtl/>
        </w:rPr>
        <w:t>‌</w:t>
      </w:r>
      <w:r w:rsidRPr="00522BF5">
        <w:rPr>
          <w:rtl/>
        </w:rPr>
        <w:t xml:space="preserve"> آید. خصوصاً و به‌طور مشخص در طراحی الگوی اسلامی ایرانی، در طراحی و اصلاح سندهای راهبردی مثل چشم‌اندازها و</w:t>
      </w:r>
      <w:r>
        <w:rPr>
          <w:rFonts w:hint="cs"/>
          <w:rtl/>
        </w:rPr>
        <w:t xml:space="preserve"> </w:t>
      </w:r>
      <w:r w:rsidRPr="00522BF5">
        <w:rPr>
          <w:rtl/>
        </w:rPr>
        <w:t>استراتژی‌های کلان. بنابراین تلاش‌های فکری در این زمینه می‌تواند مورد استفادۀ مؤسسات و سازمان‌های ذی‌ربطی باشد که به‌طریقی مسئولیت سیاست‌گذاری‌های کلان را درخصوص علم و تکنولوژی به عهده دارند، تا از آن در طرح‌ریزی مبانی</w:t>
      </w:r>
      <w:r>
        <w:rPr>
          <w:rFonts w:hint="cs"/>
          <w:rtl/>
        </w:rPr>
        <w:t>ِ</w:t>
      </w:r>
      <w:r w:rsidRPr="00522BF5">
        <w:rPr>
          <w:rtl/>
        </w:rPr>
        <w:t xml:space="preserve"> نظری خود بهره ببرند</w:t>
      </w:r>
      <w:r>
        <w:rPr>
          <w:rFonts w:hint="cs"/>
          <w:rtl/>
        </w:rPr>
        <w:t xml:space="preserve"> _</w:t>
      </w:r>
      <w:r>
        <w:rPr>
          <w:rFonts w:ascii="w_Lotus Light" w:hAnsi="w_Lotus Light"/>
          <w:rtl/>
        </w:rPr>
        <w:t>_</w:t>
      </w:r>
      <w:r>
        <w:rPr>
          <w:rFonts w:hint="cs"/>
          <w:rtl/>
        </w:rPr>
        <w:t xml:space="preserve"> ‌‌‌</w:t>
      </w:r>
      <w:r w:rsidRPr="00522BF5">
        <w:rPr>
          <w:rtl/>
        </w:rPr>
        <w:t xml:space="preserve">مثل وزارت </w:t>
      </w:r>
      <w:r>
        <w:rPr>
          <w:rFonts w:hint="cs"/>
          <w:rtl/>
        </w:rPr>
        <w:t xml:space="preserve">علوم، تحقیقات و فنّاوری، </w:t>
      </w:r>
      <w:r w:rsidRPr="00522BF5">
        <w:rPr>
          <w:rtl/>
        </w:rPr>
        <w:t>شورای</w:t>
      </w:r>
      <w:r>
        <w:rPr>
          <w:rFonts w:hint="cs"/>
          <w:rtl/>
        </w:rPr>
        <w:t>‌</w:t>
      </w:r>
      <w:r w:rsidRPr="00522BF5">
        <w:rPr>
          <w:rtl/>
        </w:rPr>
        <w:t>عالی انقلاب</w:t>
      </w:r>
      <w:r>
        <w:rPr>
          <w:rFonts w:hint="cs"/>
          <w:rtl/>
        </w:rPr>
        <w:t>‌</w:t>
      </w:r>
      <w:r w:rsidRPr="00522BF5">
        <w:rPr>
          <w:rtl/>
        </w:rPr>
        <w:t>فرهنگی، آموزش</w:t>
      </w:r>
      <w:r>
        <w:rPr>
          <w:rFonts w:hint="cs"/>
          <w:rtl/>
        </w:rPr>
        <w:t>‌</w:t>
      </w:r>
      <w:r w:rsidRPr="00522BF5">
        <w:rPr>
          <w:rtl/>
        </w:rPr>
        <w:t>و</w:t>
      </w:r>
      <w:r>
        <w:rPr>
          <w:rFonts w:hint="cs"/>
          <w:rtl/>
        </w:rPr>
        <w:t>‌</w:t>
      </w:r>
      <w:r w:rsidRPr="00522BF5">
        <w:rPr>
          <w:rtl/>
        </w:rPr>
        <w:t>پرورش</w:t>
      </w:r>
      <w:r>
        <w:rPr>
          <w:rFonts w:hint="cs"/>
          <w:rtl/>
        </w:rPr>
        <w:t>،</w:t>
      </w:r>
      <w:r w:rsidRPr="00522BF5">
        <w:rPr>
          <w:rtl/>
        </w:rPr>
        <w:t xml:space="preserve"> مرکز تحقیقات سیاست‌های راهبردی ریاست</w:t>
      </w:r>
      <w:r>
        <w:rPr>
          <w:rFonts w:hint="cs"/>
          <w:rtl/>
        </w:rPr>
        <w:t xml:space="preserve"> </w:t>
      </w:r>
      <w:r w:rsidRPr="00522BF5">
        <w:rPr>
          <w:rtl/>
        </w:rPr>
        <w:t>‌جمهوری و سازمان برنامه</w:t>
      </w:r>
      <w:r>
        <w:rPr>
          <w:rFonts w:hint="cs"/>
          <w:rtl/>
        </w:rPr>
        <w:t>‌</w:t>
      </w:r>
      <w:r w:rsidRPr="00522BF5">
        <w:rPr>
          <w:rtl/>
        </w:rPr>
        <w:t>و</w:t>
      </w:r>
      <w:r>
        <w:rPr>
          <w:rFonts w:hint="cs"/>
          <w:rtl/>
        </w:rPr>
        <w:t>‌‌</w:t>
      </w:r>
      <w:r w:rsidRPr="00522BF5">
        <w:rPr>
          <w:rtl/>
        </w:rPr>
        <w:t>بودجه. البته این تحقیق خود مستقیماً به تنظیم قواعد و قوانین نمی‌پردازد ولی قیدها و شرایطی را برای هر سیاست‌گذاری مطلوب ارا</w:t>
      </w:r>
      <w:r>
        <w:rPr>
          <w:rFonts w:hint="cs"/>
          <w:rtl/>
        </w:rPr>
        <w:t>ئ</w:t>
      </w:r>
      <w:r w:rsidRPr="00522BF5">
        <w:rPr>
          <w:rtl/>
        </w:rPr>
        <w:t>ه می‌کند. همچنین لازم به ذکر است که از پژوهشی فلسفی و نظری نباید انتظار برنامۀ مدیریتی داشت. این مسئله از قضا یکی از مباحث نظری مورد تأکید در همین پژوهش است که رابطۀ علومی مانند فلسفه با تکنولوژی</w:t>
      </w:r>
      <w:r>
        <w:rPr>
          <w:rFonts w:hint="cs"/>
          <w:rtl/>
        </w:rPr>
        <w:t>‌‌</w:t>
      </w:r>
      <w:r w:rsidRPr="00522BF5">
        <w:rPr>
          <w:rtl/>
        </w:rPr>
        <w:t>‌های انسانی</w:t>
      </w:r>
      <w:r>
        <w:rPr>
          <w:rFonts w:hint="cs"/>
          <w:rtl/>
        </w:rPr>
        <w:t>،</w:t>
      </w:r>
      <w:r w:rsidRPr="00522BF5">
        <w:rPr>
          <w:rtl/>
        </w:rPr>
        <w:t xml:space="preserve"> که مدیریت و برنامه‌ریزی در زمرۀ آن‌هاست</w:t>
      </w:r>
      <w:r>
        <w:rPr>
          <w:rFonts w:hint="cs"/>
          <w:rtl/>
        </w:rPr>
        <w:t>،</w:t>
      </w:r>
      <w:r w:rsidRPr="00522BF5">
        <w:rPr>
          <w:rtl/>
        </w:rPr>
        <w:t xml:space="preserve"> رابط</w:t>
      </w:r>
      <w:r>
        <w:rPr>
          <w:rFonts w:hint="cs"/>
          <w:rtl/>
        </w:rPr>
        <w:t xml:space="preserve">ه‌ای </w:t>
      </w:r>
      <w:r w:rsidRPr="00522BF5">
        <w:rPr>
          <w:rtl/>
        </w:rPr>
        <w:lastRenderedPageBreak/>
        <w:t>تولیدی و منطقی ندارند. علوم</w:t>
      </w:r>
      <w:r>
        <w:rPr>
          <w:rFonts w:hint="cs"/>
          <w:rtl/>
        </w:rPr>
        <w:t>ی</w:t>
      </w:r>
      <w:r w:rsidRPr="00522BF5">
        <w:rPr>
          <w:rtl/>
        </w:rPr>
        <w:t xml:space="preserve"> که فلسفه نیز در شمار آنان است با نیازهای معرفتی پاسخ می‌گویند و شأن واقع‌نمایی دارند. تکنولوژی‌ها و سیاست‌گذاری‌ها در زمرۀتکنولوژی</w:t>
      </w:r>
      <w:r>
        <w:rPr>
          <w:rFonts w:hint="cs"/>
          <w:rtl/>
        </w:rPr>
        <w:t>‌‌</w:t>
      </w:r>
      <w:r w:rsidRPr="00522BF5">
        <w:rPr>
          <w:rtl/>
        </w:rPr>
        <w:t>اند که به کار تغییر «واقعیت» مشغول</w:t>
      </w:r>
      <w:r>
        <w:rPr>
          <w:rFonts w:hint="cs"/>
          <w:rtl/>
        </w:rPr>
        <w:t>‌ا</w:t>
      </w:r>
      <w:r w:rsidRPr="00522BF5">
        <w:rPr>
          <w:rtl/>
        </w:rPr>
        <w:t>ند. علوم</w:t>
      </w:r>
      <w:r>
        <w:rPr>
          <w:rFonts w:hint="cs"/>
          <w:rtl/>
        </w:rPr>
        <w:t>‌</w:t>
      </w:r>
      <w:r w:rsidRPr="00522BF5">
        <w:rPr>
          <w:rtl/>
        </w:rPr>
        <w:t>انسانی به ماه</w:t>
      </w:r>
      <w:r>
        <w:rPr>
          <w:rFonts w:hint="cs"/>
          <w:rtl/>
        </w:rPr>
        <w:t xml:space="preserve">یت </w:t>
      </w:r>
      <w:r w:rsidRPr="00522BF5">
        <w:rPr>
          <w:rtl/>
        </w:rPr>
        <w:t>و علم و از جمله فلسفه می‌توانند با شناخت عمیق‌تر واقعیت</w:t>
      </w:r>
      <w:r>
        <w:rPr>
          <w:rFonts w:hint="cs"/>
          <w:rtl/>
        </w:rPr>
        <w:t>،</w:t>
      </w:r>
      <w:r w:rsidRPr="00522BF5">
        <w:rPr>
          <w:rtl/>
        </w:rPr>
        <w:t xml:space="preserve"> ظرفیت‌های جدیدی از واقعیت را معرفی کنند؛ آن‌ها همچنین می‌توانند با شناسایی ظرفیت‌های واقعیت</w:t>
      </w:r>
      <w:r>
        <w:rPr>
          <w:rFonts w:hint="cs"/>
          <w:rtl/>
        </w:rPr>
        <w:t>،</w:t>
      </w:r>
      <w:r w:rsidRPr="00522BF5">
        <w:rPr>
          <w:rtl/>
        </w:rPr>
        <w:t xml:space="preserve"> به کار نقد تکنولوژی بیایند.</w:t>
      </w:r>
    </w:p>
    <w:p w:rsidR="00A13284" w:rsidRPr="00522BF5" w:rsidRDefault="00A13284" w:rsidP="00A13284">
      <w:pPr>
        <w:rPr>
          <w:b/>
          <w:rtl/>
        </w:rPr>
      </w:pPr>
      <w:r w:rsidRPr="006240B8">
        <w:rPr>
          <w:spacing w:val="2"/>
          <w:rtl/>
        </w:rPr>
        <w:t>امیدواریم این کتاب بتواند تمهیدی مناسب برای تکنولوژی</w:t>
      </w:r>
      <w:r w:rsidRPr="006240B8">
        <w:rPr>
          <w:rFonts w:hint="cs"/>
          <w:spacing w:val="2"/>
          <w:rtl/>
        </w:rPr>
        <w:t>‌</w:t>
      </w:r>
      <w:r w:rsidRPr="006240B8">
        <w:rPr>
          <w:spacing w:val="2"/>
          <w:rtl/>
        </w:rPr>
        <w:t>های انسانی (و</w:t>
      </w:r>
      <w:r w:rsidRPr="00522BF5">
        <w:rPr>
          <w:rtl/>
        </w:rPr>
        <w:t xml:space="preserve"> اجتماعی) فراهم کند، تا بتوان هم از فرصت‌های حاصل از آن برای بهینه</w:t>
      </w:r>
      <w:r>
        <w:rPr>
          <w:rFonts w:hint="cs"/>
          <w:rtl/>
        </w:rPr>
        <w:t>‌</w:t>
      </w:r>
      <w:r w:rsidRPr="00522BF5">
        <w:rPr>
          <w:rtl/>
        </w:rPr>
        <w:t>سازی شرایط زیست افراد و کاستن از آلام آنان و نیز تسهیل تکاپوهای نظری و رشد معرفت بهره</w:t>
      </w:r>
      <w:r>
        <w:rPr>
          <w:rFonts w:hint="cs"/>
          <w:rtl/>
        </w:rPr>
        <w:t>‌‌</w:t>
      </w:r>
      <w:r w:rsidRPr="00522BF5">
        <w:rPr>
          <w:rtl/>
        </w:rPr>
        <w:t xml:space="preserve">مند شد. </w:t>
      </w:r>
      <w:r w:rsidRPr="008C2048">
        <w:rPr>
          <w:rtl/>
        </w:rPr>
        <w:t>مسلماً در</w:t>
      </w:r>
      <w:r w:rsidRPr="00522BF5">
        <w:rPr>
          <w:rtl/>
        </w:rPr>
        <w:t xml:space="preserve"> تولید تکنولوژی</w:t>
      </w:r>
      <w:r>
        <w:rPr>
          <w:rFonts w:hint="cs"/>
          <w:rtl/>
        </w:rPr>
        <w:t>‌‌</w:t>
      </w:r>
      <w:r w:rsidRPr="00522BF5">
        <w:rPr>
          <w:rtl/>
        </w:rPr>
        <w:t>های انسانی و استفاده</w:t>
      </w:r>
      <w:r>
        <w:rPr>
          <w:rFonts w:hint="cs"/>
          <w:rtl/>
        </w:rPr>
        <w:t>ٔ</w:t>
      </w:r>
      <w:r w:rsidRPr="00522BF5">
        <w:rPr>
          <w:rtl/>
        </w:rPr>
        <w:t xml:space="preserve"> بهینه از یافته</w:t>
      </w:r>
      <w:r>
        <w:rPr>
          <w:rFonts w:hint="cs"/>
          <w:rtl/>
        </w:rPr>
        <w:t>‌‌</w:t>
      </w:r>
      <w:r w:rsidRPr="00522BF5">
        <w:rPr>
          <w:rtl/>
        </w:rPr>
        <w:t>های علوم</w:t>
      </w:r>
      <w:r>
        <w:rPr>
          <w:rFonts w:hint="cs"/>
          <w:rtl/>
        </w:rPr>
        <w:t>‌</w:t>
      </w:r>
      <w:r w:rsidRPr="00522BF5">
        <w:rPr>
          <w:rtl/>
        </w:rPr>
        <w:t>انسانی برای تربیت کسانی که در کار توسعه</w:t>
      </w:r>
      <w:r>
        <w:rPr>
          <w:rFonts w:hint="cs"/>
          <w:rtl/>
        </w:rPr>
        <w:t>ٔ</w:t>
      </w:r>
      <w:r w:rsidRPr="00522BF5">
        <w:rPr>
          <w:rtl/>
        </w:rPr>
        <w:t xml:space="preserve"> تکنولوژی</w:t>
      </w:r>
      <w:r>
        <w:rPr>
          <w:rFonts w:hint="cs"/>
          <w:rtl/>
        </w:rPr>
        <w:t>‌‌‌</w:t>
      </w:r>
      <w:r w:rsidRPr="00522BF5">
        <w:rPr>
          <w:rtl/>
        </w:rPr>
        <w:t>های انسانی یا کاربرد آنها هستند، در عمل باید ملاحظات بومی و منطقه‌ای را رعایت کرد تا تحقق کارکردها به‌صورت مؤثر و با کمترین تنش و هزینۀ اجتماعی صورت گیرد. یکی از اهداف تحقیق این است که توضیح دهد در ب</w:t>
      </w:r>
      <w:r>
        <w:rPr>
          <w:rFonts w:hint="cs"/>
          <w:rtl/>
        </w:rPr>
        <w:t>ُ</w:t>
      </w:r>
      <w:r w:rsidRPr="00522BF5">
        <w:rPr>
          <w:rtl/>
        </w:rPr>
        <w:t>عد نظری چه ملاحظاتی را باید در نظر گرفت که فرایند تحقق کارکردها با کمترین هزینۀ اقتصادی و انسانی صورت گیرد و در پیش‌</w:t>
      </w:r>
      <w:r>
        <w:rPr>
          <w:rFonts w:hint="cs"/>
          <w:rtl/>
        </w:rPr>
        <w:t xml:space="preserve"> </w:t>
      </w:r>
      <w:r w:rsidRPr="00522BF5">
        <w:rPr>
          <w:rtl/>
        </w:rPr>
        <w:t>گرفتن چه رویکردهایی موجب هزینه‌های زیاد می‌شود</w:t>
      </w:r>
      <w:r w:rsidRPr="00522BF5">
        <w:rPr>
          <w:b/>
          <w:rtl/>
        </w:rPr>
        <w:t>. یکی از ملاحظات تأثیرگذار در این زمینه چنان</w:t>
      </w:r>
      <w:r>
        <w:rPr>
          <w:rFonts w:hint="cs"/>
          <w:b/>
          <w:rtl/>
        </w:rPr>
        <w:t>‌</w:t>
      </w:r>
      <w:r w:rsidRPr="00522BF5">
        <w:rPr>
          <w:b/>
          <w:rtl/>
        </w:rPr>
        <w:t>که گفته شد، تفاوت وجه علمی و تکنولوژیک علوم</w:t>
      </w:r>
      <w:r>
        <w:rPr>
          <w:rFonts w:hint="cs"/>
          <w:b/>
          <w:rtl/>
        </w:rPr>
        <w:t>‌</w:t>
      </w:r>
      <w:r w:rsidRPr="00522BF5">
        <w:rPr>
          <w:b/>
          <w:rtl/>
        </w:rPr>
        <w:t>انسانی و تبیین رابطۀ علوم</w:t>
      </w:r>
      <w:r>
        <w:rPr>
          <w:rFonts w:hint="cs"/>
          <w:b/>
          <w:rtl/>
        </w:rPr>
        <w:t>‌</w:t>
      </w:r>
      <w:r w:rsidRPr="00522BF5">
        <w:rPr>
          <w:b/>
          <w:rtl/>
        </w:rPr>
        <w:t>انسانی با تکنولوژی‌هاست. خلط این دو حوزه</w:t>
      </w:r>
      <w:r>
        <w:rPr>
          <w:rFonts w:hint="cs"/>
          <w:b/>
          <w:rtl/>
        </w:rPr>
        <w:t>،</w:t>
      </w:r>
      <w:r w:rsidRPr="00522BF5">
        <w:rPr>
          <w:b/>
          <w:rtl/>
        </w:rPr>
        <w:t xml:space="preserve"> موجب بروز بدفهمی‌هایی در سیاست‌گذاری‌ها و تنظیم سندهای مدیریتی برای توسعه</w:t>
      </w:r>
      <w:r>
        <w:rPr>
          <w:rFonts w:hint="cs"/>
          <w:b/>
          <w:rtl/>
        </w:rPr>
        <w:t>ٔ</w:t>
      </w:r>
      <w:r w:rsidRPr="00522BF5">
        <w:rPr>
          <w:b/>
          <w:rtl/>
        </w:rPr>
        <w:t xml:space="preserve"> علمی کشور شده است. پروژهای </w:t>
      </w:r>
      <w:r w:rsidRPr="00522BF5">
        <w:rPr>
          <w:b/>
          <w:rtl/>
        </w:rPr>
        <w:lastRenderedPageBreak/>
        <w:t>اسلامی‌شدن دانشگاه‌ها و طراحی الگوی اسلامی</w:t>
      </w:r>
      <w:r>
        <w:rPr>
          <w:rFonts w:hint="cs"/>
          <w:b/>
          <w:rtl/>
        </w:rPr>
        <w:t xml:space="preserve"> _ </w:t>
      </w:r>
      <w:r w:rsidRPr="00522BF5">
        <w:rPr>
          <w:b/>
          <w:rtl/>
        </w:rPr>
        <w:t>ایرانی توسعه باید به چنین ملاحظات نظری توجه داشته باشد تا در وهلۀ اول شناخت درستی از نقش و جایگاه دو وجه علمی و تکنولوژیک علوم</w:t>
      </w:r>
      <w:r>
        <w:rPr>
          <w:rFonts w:hint="cs"/>
          <w:b/>
          <w:rtl/>
        </w:rPr>
        <w:t>‌</w:t>
      </w:r>
      <w:r w:rsidRPr="00522BF5">
        <w:rPr>
          <w:b/>
          <w:rtl/>
        </w:rPr>
        <w:t>انسانی و نحوۀ تأثیر آن بر طراحی و نقد تکنولوژی‌های صنعتی و انسانی داشته باشد. به این منظور قسمتی از کتاب حاضر به تبیین «رابطۀ علوم</w:t>
      </w:r>
      <w:r>
        <w:rPr>
          <w:rFonts w:hint="cs"/>
          <w:b/>
          <w:rtl/>
        </w:rPr>
        <w:t>‌‌</w:t>
      </w:r>
      <w:r w:rsidRPr="00522BF5">
        <w:rPr>
          <w:b/>
          <w:rtl/>
        </w:rPr>
        <w:t>انسانی و تکنولوژی» می‌پردازد.</w:t>
      </w:r>
    </w:p>
    <w:p w:rsidR="00A13284" w:rsidRPr="00522BF5" w:rsidRDefault="00A13284" w:rsidP="00A13284">
      <w:pPr>
        <w:rPr>
          <w:rtl/>
          <w:lang w:val="en-GB"/>
        </w:rPr>
      </w:pPr>
      <w:r w:rsidRPr="00522BF5">
        <w:rPr>
          <w:rtl/>
        </w:rPr>
        <w:t>در این کتاب می‌خواهیم با بهره‌گیری از آموزه‌های عقلانیت نقاد، اولا</w:t>
      </w:r>
      <w:r>
        <w:rPr>
          <w:rFonts w:hint="cs"/>
          <w:rtl/>
        </w:rPr>
        <w:t>ً</w:t>
      </w:r>
      <w:r w:rsidRPr="00522BF5">
        <w:rPr>
          <w:rtl/>
        </w:rPr>
        <w:t xml:space="preserve"> رویکرد مناسبی برای رشد بهینه</w:t>
      </w:r>
      <w:r>
        <w:rPr>
          <w:rFonts w:hint="cs"/>
          <w:rtl/>
        </w:rPr>
        <w:t>ٔ</w:t>
      </w:r>
      <w:r w:rsidRPr="00522BF5">
        <w:rPr>
          <w:rtl/>
        </w:rPr>
        <w:t xml:space="preserve"> علوم</w:t>
      </w:r>
      <w:r>
        <w:rPr>
          <w:rFonts w:hint="cs"/>
          <w:rtl/>
        </w:rPr>
        <w:t>‌</w:t>
      </w:r>
      <w:r w:rsidRPr="00522BF5">
        <w:rPr>
          <w:rtl/>
        </w:rPr>
        <w:t>انسانی ارائه کنیم و ثانیا</w:t>
      </w:r>
      <w:r>
        <w:rPr>
          <w:rFonts w:hint="cs"/>
          <w:rtl/>
        </w:rPr>
        <w:t>ً</w:t>
      </w:r>
      <w:r w:rsidRPr="00522BF5">
        <w:rPr>
          <w:rtl/>
        </w:rPr>
        <w:t xml:space="preserve"> شیوه</w:t>
      </w:r>
      <w:r>
        <w:rPr>
          <w:rFonts w:hint="cs"/>
          <w:rtl/>
        </w:rPr>
        <w:t>‌‌</w:t>
      </w:r>
      <w:r w:rsidRPr="00522BF5">
        <w:rPr>
          <w:rtl/>
        </w:rPr>
        <w:t>هایی کارآمد برای بهره</w:t>
      </w:r>
      <w:r>
        <w:rPr>
          <w:rFonts w:hint="cs"/>
          <w:rtl/>
        </w:rPr>
        <w:t>‌</w:t>
      </w:r>
      <w:r w:rsidRPr="00522BF5">
        <w:rPr>
          <w:rtl/>
        </w:rPr>
        <w:t>گیری از تکنولوژی</w:t>
      </w:r>
      <w:r>
        <w:rPr>
          <w:rFonts w:hint="cs"/>
          <w:rtl/>
        </w:rPr>
        <w:t>‌‌</w:t>
      </w:r>
      <w:r w:rsidRPr="00522BF5">
        <w:rPr>
          <w:rtl/>
        </w:rPr>
        <w:t>های انسانی و اجتماعی عرضه کنیم که بتوان با استفاده از آنها در جهت بهبودبخشی از قلمرو</w:t>
      </w:r>
      <w:r>
        <w:rPr>
          <w:rFonts w:hint="cs"/>
          <w:rtl/>
        </w:rPr>
        <w:t>ِ</w:t>
      </w:r>
      <w:r w:rsidRPr="00522BF5">
        <w:rPr>
          <w:rtl/>
        </w:rPr>
        <w:t xml:space="preserve"> </w:t>
      </w:r>
      <w:r>
        <w:rPr>
          <w:rFonts w:hint="cs"/>
          <w:rtl/>
        </w:rPr>
        <w:t>«</w:t>
      </w:r>
      <w:r w:rsidRPr="00522BF5">
        <w:rPr>
          <w:rtl/>
        </w:rPr>
        <w:t>وضع و حال و شرایط انسانی</w:t>
      </w:r>
      <w:r>
        <w:rPr>
          <w:rFonts w:hint="cs"/>
          <w:rtl/>
        </w:rPr>
        <w:t>»</w:t>
      </w:r>
      <w:r w:rsidRPr="00522BF5">
        <w:rPr>
          <w:rtl/>
        </w:rPr>
        <w:t xml:space="preserve"> و کمک به شکوفا ساختن ظرفیت</w:t>
      </w:r>
      <w:r>
        <w:rPr>
          <w:rFonts w:hint="cs"/>
          <w:rtl/>
        </w:rPr>
        <w:t>‌</w:t>
      </w:r>
      <w:r w:rsidRPr="00522BF5">
        <w:rPr>
          <w:rtl/>
        </w:rPr>
        <w:t>های مثبت کنش</w:t>
      </w:r>
      <w:r>
        <w:rPr>
          <w:rFonts w:hint="cs"/>
          <w:rtl/>
        </w:rPr>
        <w:t>‌</w:t>
      </w:r>
      <w:r w:rsidRPr="00522BF5">
        <w:rPr>
          <w:rtl/>
        </w:rPr>
        <w:t>گران انسانی و کاستن از آلام آدمیان گام</w:t>
      </w:r>
      <w:r>
        <w:rPr>
          <w:rFonts w:hint="cs"/>
          <w:rtl/>
        </w:rPr>
        <w:t>‌</w:t>
      </w:r>
      <w:r w:rsidRPr="00522BF5">
        <w:rPr>
          <w:rtl/>
        </w:rPr>
        <w:t>های م</w:t>
      </w:r>
      <w:r>
        <w:rPr>
          <w:rFonts w:hint="cs"/>
          <w:rtl/>
        </w:rPr>
        <w:t>ؤ</w:t>
      </w:r>
      <w:r w:rsidRPr="00522BF5">
        <w:rPr>
          <w:rtl/>
        </w:rPr>
        <w:t>ثری برداشت و درعین</w:t>
      </w:r>
      <w:r>
        <w:rPr>
          <w:rFonts w:hint="cs"/>
          <w:rtl/>
        </w:rPr>
        <w:t>ِ‌</w:t>
      </w:r>
      <w:r w:rsidRPr="00522BF5">
        <w:rPr>
          <w:rtl/>
        </w:rPr>
        <w:t>حال برا</w:t>
      </w:r>
      <w:r w:rsidRPr="0017578B">
        <w:rPr>
          <w:rtl/>
        </w:rPr>
        <w:t xml:space="preserve">ی پاسخگویی </w:t>
      </w:r>
      <w:r w:rsidRPr="00522BF5">
        <w:rPr>
          <w:rtl/>
        </w:rPr>
        <w:t>به تهدیدهای احتمالی ناشی از نتایج ناخواسته و غیرمنتظره</w:t>
      </w:r>
      <w:r>
        <w:rPr>
          <w:rFonts w:hint="cs"/>
          <w:rtl/>
        </w:rPr>
        <w:t>،</w:t>
      </w:r>
      <w:r w:rsidRPr="00522BF5">
        <w:rPr>
          <w:rtl/>
        </w:rPr>
        <w:t xml:space="preserve"> آگاهی و آمادگی لازم را کسب کرد. به همین منظور است که در بخش‌هایی از کتاب به تحلیل جایگاه معرفت‌شناختی یکی از تکنولوژی‌های بسیار مؤثر در جامعۀ اسلامی یعنی </w:t>
      </w:r>
      <w:r>
        <w:rPr>
          <w:rFonts w:hint="cs"/>
          <w:rtl/>
        </w:rPr>
        <w:t>«</w:t>
      </w:r>
      <w:r w:rsidRPr="00522BF5">
        <w:rPr>
          <w:rtl/>
        </w:rPr>
        <w:t>فقه</w:t>
      </w:r>
      <w:r>
        <w:rPr>
          <w:rFonts w:hint="cs"/>
          <w:rtl/>
        </w:rPr>
        <w:t>»</w:t>
      </w:r>
      <w:r w:rsidRPr="00522BF5">
        <w:rPr>
          <w:rtl/>
        </w:rPr>
        <w:t xml:space="preserve"> می‌پردازیم</w:t>
      </w:r>
      <w:r w:rsidRPr="00522BF5">
        <w:rPr>
          <w:rtl/>
          <w:lang w:val="en-GB"/>
        </w:rPr>
        <w:t xml:space="preserve">. یکی از نویسندگان </w:t>
      </w:r>
      <w:r>
        <w:rPr>
          <w:rFonts w:hint="cs"/>
          <w:rtl/>
          <w:lang w:val="en-GB"/>
        </w:rPr>
        <w:t>«</w:t>
      </w:r>
      <w:r w:rsidRPr="00522BF5">
        <w:rPr>
          <w:rtl/>
          <w:lang w:val="en-GB"/>
        </w:rPr>
        <w:t>علی پایا</w:t>
      </w:r>
      <w:r>
        <w:rPr>
          <w:rFonts w:hint="cs"/>
          <w:rtl/>
          <w:lang w:val="en-GB"/>
        </w:rPr>
        <w:t>»</w:t>
      </w:r>
      <w:r w:rsidRPr="00522BF5">
        <w:rPr>
          <w:rtl/>
          <w:lang w:val="en-GB"/>
        </w:rPr>
        <w:t xml:space="preserve"> در مقالات و مراجع قبلیِ خود به معرفی این ایده پرداخته است که فقه نوعی مهندسی است. در یکی از فصل‌های کتاب «تبعات» این نگرش کاویده می‌شود و از طریق آن نشان داده می‌شود که چگونه این تکنولوژی مانند تکنولوژی‌های دیگر نیازمند نقد مداوم و توجه به ملاحظات موضعی و محلی است؛ چه فرصت‌هایی ایجاد می‌کند و چه </w:t>
      </w:r>
      <w:r w:rsidRPr="00522BF5">
        <w:rPr>
          <w:rtl/>
          <w:lang w:val="en-GB"/>
        </w:rPr>
        <w:lastRenderedPageBreak/>
        <w:t>تهدیدهایی ممکن است در ب</w:t>
      </w:r>
      <w:r>
        <w:rPr>
          <w:rFonts w:hint="cs"/>
          <w:rtl/>
          <w:lang w:val="en-GB"/>
        </w:rPr>
        <w:t xml:space="preserve">ه </w:t>
      </w:r>
      <w:r w:rsidRPr="00522BF5">
        <w:rPr>
          <w:rtl/>
          <w:lang w:val="en-GB"/>
        </w:rPr>
        <w:t>کارگیری نادرست آن وجود داشته باشد.</w:t>
      </w:r>
    </w:p>
    <w:p w:rsidR="00A13284" w:rsidRPr="00522BF5" w:rsidRDefault="00A13284" w:rsidP="00A13284">
      <w:pPr>
        <w:spacing w:line="376" w:lineRule="exact"/>
      </w:pPr>
      <w:r w:rsidRPr="00522BF5">
        <w:rPr>
          <w:rtl/>
          <w:lang w:val="en-GB"/>
        </w:rPr>
        <w:t>مطالعۀ دیگری که در همین راستا مورد توجه قرار گرفته است، توجه به «کنترل تکنولوژی اطلاعات» است که امروزه طیف وسیعی از امور روزمره ما با آن درگیر است. تکنولوژی‌ها در عین فرصت‌هایی که ایجاد می‌کنند</w:t>
      </w:r>
      <w:r>
        <w:rPr>
          <w:rFonts w:hint="cs"/>
          <w:rtl/>
          <w:lang w:val="en-GB"/>
        </w:rPr>
        <w:t>،</w:t>
      </w:r>
      <w:r w:rsidRPr="00522BF5">
        <w:rPr>
          <w:rtl/>
          <w:lang w:val="en-GB"/>
        </w:rPr>
        <w:t xml:space="preserve"> می‌توانند دربردارندۀ خطراتی باشند. شناخت لایه‌های مختلف ابعاد خطر</w:t>
      </w:r>
      <w:r>
        <w:rPr>
          <w:rFonts w:hint="cs"/>
          <w:rtl/>
          <w:lang w:val="en-GB"/>
        </w:rPr>
        <w:t xml:space="preserve">آفرین </w:t>
      </w:r>
      <w:r w:rsidRPr="00522BF5">
        <w:rPr>
          <w:rtl/>
          <w:lang w:val="en-GB"/>
        </w:rPr>
        <w:t>تکنولوژی اطلاعات با عنایت به اهمیت و گسترش و تأثیر آن از مدت</w:t>
      </w:r>
      <w:r>
        <w:rPr>
          <w:rFonts w:hint="cs"/>
          <w:rtl/>
          <w:lang w:val="en-GB"/>
        </w:rPr>
        <w:t>‌</w:t>
      </w:r>
      <w:r w:rsidRPr="00522BF5">
        <w:rPr>
          <w:rtl/>
          <w:lang w:val="en-GB"/>
        </w:rPr>
        <w:t>ها مورد توجه اندیشمندان بوده است.</w:t>
      </w:r>
      <w:r>
        <w:rPr>
          <w:rFonts w:hint="cs"/>
          <w:rtl/>
          <w:lang w:val="en-GB"/>
        </w:rPr>
        <w:t xml:space="preserve"> </w:t>
      </w:r>
      <w:r w:rsidRPr="00522BF5">
        <w:rPr>
          <w:rtl/>
          <w:lang w:val="en-GB"/>
        </w:rPr>
        <w:t>نمونه‌ای از توجه به برخی تبعات مخاطره</w:t>
      </w:r>
      <w:r>
        <w:rPr>
          <w:rFonts w:hint="cs"/>
          <w:rtl/>
          <w:lang w:val="en-GB"/>
        </w:rPr>
        <w:t>‌</w:t>
      </w:r>
      <w:r w:rsidRPr="00522BF5">
        <w:rPr>
          <w:rtl/>
          <w:lang w:val="en-GB"/>
        </w:rPr>
        <w:t>آمیز این تکنولوژی</w:t>
      </w:r>
      <w:r>
        <w:rPr>
          <w:rFonts w:hint="cs"/>
          <w:rtl/>
          <w:lang w:val="en-GB"/>
        </w:rPr>
        <w:t>،</w:t>
      </w:r>
      <w:r w:rsidRPr="00522BF5">
        <w:rPr>
          <w:rtl/>
          <w:lang w:val="en-GB"/>
        </w:rPr>
        <w:t xml:space="preserve"> که در نظر اول به چشم نمی‌آید</w:t>
      </w:r>
      <w:r>
        <w:rPr>
          <w:rFonts w:hint="cs"/>
          <w:rtl/>
          <w:lang w:val="en-GB"/>
        </w:rPr>
        <w:t>،</w:t>
      </w:r>
      <w:r w:rsidRPr="00522BF5">
        <w:rPr>
          <w:rtl/>
          <w:lang w:val="en-GB"/>
        </w:rPr>
        <w:t xml:space="preserve"> در اثر </w:t>
      </w:r>
      <w:r>
        <w:rPr>
          <w:rtl/>
          <w:lang w:val="en-GB"/>
        </w:rPr>
        <w:t>درایفوس</w:t>
      </w:r>
      <w:r w:rsidRPr="001D2A2E">
        <w:rPr>
          <w:rStyle w:val="FootnoteReference"/>
          <w:rFonts w:ascii="IRLotus" w:hAnsi="IRLotus" w:cs="B Lotus"/>
          <w:b/>
          <w:i/>
          <w:spacing w:val="-4"/>
          <w:sz w:val="28"/>
          <w:szCs w:val="26"/>
          <w:rtl/>
          <w:lang w:val="en-GB"/>
        </w:rPr>
        <w:footnoteReference w:id="3"/>
      </w:r>
      <w:r w:rsidRPr="00522BF5">
        <w:rPr>
          <w:rtl/>
          <w:lang w:val="en-GB"/>
        </w:rPr>
        <w:t xml:space="preserve"> به نام «</w:t>
      </w:r>
      <w:r w:rsidRPr="000E5180">
        <w:rPr>
          <w:iCs/>
          <w:rtl/>
          <w:lang w:val="en-GB"/>
        </w:rPr>
        <w:t>دربارۀ اینترنت</w:t>
      </w:r>
      <w:r w:rsidRPr="00522BF5">
        <w:rPr>
          <w:rtl/>
          <w:lang w:val="en-GB"/>
        </w:rPr>
        <w:t xml:space="preserve">» دیده می‌شود. او متأثر از </w:t>
      </w:r>
      <w:r>
        <w:rPr>
          <w:rtl/>
          <w:lang w:val="en-GB"/>
        </w:rPr>
        <w:t>کی‌یرکگور</w:t>
      </w:r>
      <w:r w:rsidRPr="001D2A2E">
        <w:rPr>
          <w:rStyle w:val="FootnoteReference"/>
          <w:rFonts w:ascii="IRLotus" w:hAnsi="IRLotus" w:cs="B Lotus"/>
          <w:b/>
          <w:i/>
          <w:spacing w:val="-4"/>
          <w:sz w:val="28"/>
          <w:szCs w:val="26"/>
          <w:rtl/>
          <w:lang w:val="en-GB"/>
        </w:rPr>
        <w:footnoteReference w:id="4"/>
      </w:r>
      <w:r w:rsidRPr="00522BF5">
        <w:rPr>
          <w:rtl/>
          <w:lang w:val="en-GB"/>
        </w:rPr>
        <w:t xml:space="preserve"> به مخاطرات وجودی </w:t>
      </w:r>
      <w:r w:rsidRPr="00B5767F">
        <w:rPr>
          <w:rtl/>
          <w:lang w:val="en-GB"/>
        </w:rPr>
        <w:t>(ا</w:t>
      </w:r>
      <w:r>
        <w:rPr>
          <w:rFonts w:hint="cs"/>
          <w:rtl/>
          <w:lang w:val="en-GB"/>
        </w:rPr>
        <w:t>ِ</w:t>
      </w:r>
      <w:r w:rsidRPr="00B5767F">
        <w:rPr>
          <w:rtl/>
          <w:lang w:val="en-GB"/>
        </w:rPr>
        <w:t>گزیستانس</w:t>
      </w:r>
      <w:r>
        <w:rPr>
          <w:rFonts w:hint="cs"/>
          <w:rtl/>
          <w:lang w:val="en-GB"/>
        </w:rPr>
        <w:t>یالیستی</w:t>
      </w:r>
      <w:r w:rsidRPr="001D2A2E">
        <w:rPr>
          <w:rStyle w:val="FootnoteReference"/>
          <w:rFonts w:ascii="IRLotus" w:hAnsi="IRLotus" w:cs="B Lotus"/>
          <w:b/>
          <w:i/>
          <w:spacing w:val="-4"/>
          <w:sz w:val="28"/>
          <w:szCs w:val="26"/>
          <w:rtl/>
          <w:lang w:val="en-GB"/>
        </w:rPr>
        <w:footnoteReference w:id="5"/>
      </w:r>
      <w:r w:rsidRPr="00522BF5">
        <w:rPr>
          <w:rtl/>
          <w:lang w:val="en-GB"/>
        </w:rPr>
        <w:t>)</w:t>
      </w:r>
      <w:r>
        <w:rPr>
          <w:rFonts w:hint="cs"/>
          <w:rtl/>
          <w:lang w:val="en-GB"/>
        </w:rPr>
        <w:t>،</w:t>
      </w:r>
      <w:r w:rsidRPr="00522BF5">
        <w:rPr>
          <w:rtl/>
          <w:lang w:val="en-GB"/>
        </w:rPr>
        <w:t xml:space="preserve"> که تکنولوژی اطلاعات از جمله اینترنت می‌تواند ایجاد کند</w:t>
      </w:r>
      <w:r>
        <w:rPr>
          <w:rFonts w:hint="cs"/>
          <w:rtl/>
          <w:lang w:val="en-GB"/>
        </w:rPr>
        <w:t>،</w:t>
      </w:r>
      <w:r w:rsidRPr="00522BF5">
        <w:rPr>
          <w:rtl/>
          <w:lang w:val="en-GB"/>
        </w:rPr>
        <w:t xml:space="preserve"> توجه داشته است. در فصل سوم ضمن توضیح آن در قالب بحث «نیهیلیسم</w:t>
      </w:r>
      <w:r w:rsidRPr="001D2A2E">
        <w:rPr>
          <w:rStyle w:val="FootnoteReference"/>
          <w:rFonts w:ascii="IRLotus" w:hAnsi="IRLotus" w:cs="B Lotus"/>
          <w:b/>
          <w:i/>
          <w:spacing w:val="-4"/>
          <w:sz w:val="28"/>
          <w:szCs w:val="26"/>
          <w:rtl/>
          <w:lang w:val="en-GB"/>
        </w:rPr>
        <w:footnoteReference w:id="6"/>
      </w:r>
      <w:r w:rsidRPr="00522BF5">
        <w:rPr>
          <w:rtl/>
          <w:lang w:val="en-GB"/>
        </w:rPr>
        <w:t xml:space="preserve"> و تکنولوژی اطلاعات» نگرشی نقادانه به رویکرد </w:t>
      </w:r>
      <w:r>
        <w:rPr>
          <w:rtl/>
          <w:lang w:val="en-GB"/>
        </w:rPr>
        <w:t>درایفوس</w:t>
      </w:r>
      <w:r w:rsidRPr="00522BF5">
        <w:rPr>
          <w:rtl/>
          <w:lang w:val="en-GB"/>
        </w:rPr>
        <w:t xml:space="preserve"> به تکنولوژی اطلاعات ارا</w:t>
      </w:r>
      <w:r>
        <w:rPr>
          <w:rFonts w:hint="cs"/>
          <w:rtl/>
          <w:lang w:val="en-GB"/>
        </w:rPr>
        <w:t>ئ</w:t>
      </w:r>
      <w:r w:rsidRPr="00522BF5">
        <w:rPr>
          <w:rtl/>
          <w:lang w:val="en-GB"/>
        </w:rPr>
        <w:t>ه می‌شود و راه‌حل‌های بدیلی با عنایت به آموزه‌های رویکرد عقلانیت نقاد ارا</w:t>
      </w:r>
      <w:r>
        <w:rPr>
          <w:rFonts w:hint="cs"/>
          <w:rtl/>
          <w:lang w:val="en-GB"/>
        </w:rPr>
        <w:t>ئ</w:t>
      </w:r>
      <w:r w:rsidRPr="00522BF5">
        <w:rPr>
          <w:rtl/>
          <w:lang w:val="en-GB"/>
        </w:rPr>
        <w:t xml:space="preserve">ه می‌شود. توضیح داده می‌شود که رویکرد </w:t>
      </w:r>
      <w:r>
        <w:rPr>
          <w:rtl/>
          <w:lang w:val="en-GB"/>
        </w:rPr>
        <w:t>کی‌یرکگور</w:t>
      </w:r>
      <w:r>
        <w:rPr>
          <w:rFonts w:hint="cs"/>
          <w:rtl/>
          <w:lang w:val="en-GB"/>
        </w:rPr>
        <w:t xml:space="preserve"> _ </w:t>
      </w:r>
      <w:r>
        <w:rPr>
          <w:rtl/>
          <w:lang w:val="en-GB"/>
        </w:rPr>
        <w:t>درایفوس</w:t>
      </w:r>
      <w:r w:rsidRPr="00522BF5">
        <w:rPr>
          <w:rtl/>
          <w:lang w:val="en-GB"/>
        </w:rPr>
        <w:t xml:space="preserve"> در عین اینکه از زاویۀ جدیدی نوری بر تکنولوژی اطلاعات می‌اندازد، می‌تواند چه مخاطراتی نیز در بر داشته باشد.</w:t>
      </w:r>
    </w:p>
    <w:p w:rsidR="00A13284" w:rsidRPr="00522BF5" w:rsidRDefault="00A13284" w:rsidP="00A13284">
      <w:pPr>
        <w:spacing w:line="374" w:lineRule="exact"/>
        <w:rPr>
          <w:rtl/>
        </w:rPr>
      </w:pPr>
      <w:r w:rsidRPr="00522BF5">
        <w:rPr>
          <w:rtl/>
        </w:rPr>
        <w:lastRenderedPageBreak/>
        <w:t>این پژوهش با رویکرد عقلانیت نقاد انجام می‌شود. در رویکرد عقلانیت نقاد کار تحقیق با مشاهده و گردآوری داده‌ها شروع نمی‌شود. این رویکرد مسئله‌محور است و نقطۀ شروع در این رویکرد مسائل است، نه موضوعات یا مشاهدات. در رویکرد عقلانیت نقاد پژوهشگر با صورت‌بندی مسئله شروع می‌کند</w:t>
      </w:r>
      <w:r>
        <w:rPr>
          <w:rtl/>
        </w:rPr>
        <w:t xml:space="preserve"> </w:t>
      </w:r>
      <w:r>
        <w:rPr>
          <w:rFonts w:hint="cs"/>
          <w:rtl/>
        </w:rPr>
        <w:t>_</w:t>
      </w:r>
      <w:r>
        <w:rPr>
          <w:rFonts w:ascii="w_Lotus Light" w:hAnsi="w_Lotus Light"/>
          <w:rtl/>
        </w:rPr>
        <w:t>_</w:t>
      </w:r>
      <w:r>
        <w:rPr>
          <w:rFonts w:hint="cs"/>
          <w:rtl/>
        </w:rPr>
        <w:t xml:space="preserve"> ‌</w:t>
      </w:r>
      <w:r w:rsidRPr="00522BF5">
        <w:rPr>
          <w:rtl/>
        </w:rPr>
        <w:t>از مشاهده شروع نمی‌کند</w:t>
      </w:r>
      <w:r>
        <w:rPr>
          <w:rFonts w:hint="cs"/>
          <w:rtl/>
        </w:rPr>
        <w:t xml:space="preserve">‌‌ </w:t>
      </w:r>
      <w:r>
        <w:rPr>
          <w:rFonts w:ascii="w_Lotus Light" w:hAnsi="w_Lotus Light"/>
          <w:rtl/>
        </w:rPr>
        <w:t>_</w:t>
      </w:r>
      <w:r>
        <w:rPr>
          <w:rFonts w:hint="cs"/>
          <w:rtl/>
        </w:rPr>
        <w:t xml:space="preserve">_ </w:t>
      </w:r>
      <w:r w:rsidRPr="00522BF5">
        <w:rPr>
          <w:rtl/>
        </w:rPr>
        <w:t>و پس از آن با حدس و بازسازی موقعیتِ مسئله تلاش می‌کند طرح و نظریه‌ای برای حل مسئلۀ مورد</w:t>
      </w:r>
      <w:r>
        <w:rPr>
          <w:rFonts w:hint="cs"/>
          <w:rtl/>
        </w:rPr>
        <w:t>ِ‌</w:t>
      </w:r>
      <w:r w:rsidRPr="00522BF5">
        <w:rPr>
          <w:rtl/>
        </w:rPr>
        <w:t xml:space="preserve">نظر حدس بزند. این حدس باید هر </w:t>
      </w:r>
      <w:r>
        <w:rPr>
          <w:rFonts w:hint="cs"/>
          <w:rtl/>
        </w:rPr>
        <w:t xml:space="preserve">چه </w:t>
      </w:r>
      <w:r w:rsidRPr="00522BF5">
        <w:rPr>
          <w:rtl/>
        </w:rPr>
        <w:t xml:space="preserve">بیشتر نقدپذیر باشد تا بتوان آن را با فنون و ابزارهای نقد مختلف مثل تجربه یا تحلیل استدلالی و منطقی و بررسی میزان سازگاری با نظریه‌ها و پیش‌فرض‌های قبلی </w:t>
      </w:r>
      <w:r w:rsidRPr="009E7D8A">
        <w:rPr>
          <w:rtl/>
        </w:rPr>
        <w:t>سنجید</w:t>
      </w:r>
      <w:r w:rsidRPr="00522BF5">
        <w:rPr>
          <w:rtl/>
        </w:rPr>
        <w:t>. این نقدها منجر به مسائل جدیدی خواهد شد که باید دوباره آن مسائل یا نظریۀ مورد</w:t>
      </w:r>
      <w:r>
        <w:rPr>
          <w:rFonts w:hint="cs"/>
          <w:rtl/>
        </w:rPr>
        <w:t>ِ</w:t>
      </w:r>
      <w:r w:rsidRPr="00522BF5">
        <w:rPr>
          <w:rtl/>
        </w:rPr>
        <w:t xml:space="preserve">نظر را اصلاح کرد </w:t>
      </w:r>
      <w:r>
        <w:rPr>
          <w:rFonts w:hint="cs"/>
          <w:rtl/>
        </w:rPr>
        <w:t xml:space="preserve">و </w:t>
      </w:r>
      <w:r w:rsidRPr="00522BF5">
        <w:rPr>
          <w:rtl/>
        </w:rPr>
        <w:t>یا اساساً نظریۀ جدیدی ارا</w:t>
      </w:r>
      <w:r>
        <w:rPr>
          <w:rFonts w:hint="cs"/>
          <w:rtl/>
        </w:rPr>
        <w:t>ئ</w:t>
      </w:r>
      <w:r w:rsidRPr="00522BF5">
        <w:rPr>
          <w:rtl/>
        </w:rPr>
        <w:t>ه کرد. البته محقق در تمام مراحل صورت</w:t>
      </w:r>
      <w:r>
        <w:rPr>
          <w:rFonts w:hint="cs"/>
          <w:rtl/>
        </w:rPr>
        <w:t>‌</w:t>
      </w:r>
      <w:r w:rsidRPr="00522BF5">
        <w:rPr>
          <w:rtl/>
        </w:rPr>
        <w:t>بندی و بازسازی موقعیت و شرایط مسئله و راه‌حل آن</w:t>
      </w:r>
      <w:r>
        <w:rPr>
          <w:rFonts w:hint="cs"/>
          <w:rtl/>
        </w:rPr>
        <w:t>،</w:t>
      </w:r>
      <w:r w:rsidRPr="00522BF5">
        <w:rPr>
          <w:rtl/>
        </w:rPr>
        <w:t xml:space="preserve"> متکی و گرفتار پیش‌فرض‌های آگاهانه و ناآگاهانۀ خود است. به همین دلیل</w:t>
      </w:r>
      <w:r>
        <w:rPr>
          <w:rFonts w:hint="cs"/>
          <w:rtl/>
        </w:rPr>
        <w:t>،</w:t>
      </w:r>
      <w:r w:rsidRPr="00522BF5">
        <w:rPr>
          <w:rtl/>
        </w:rPr>
        <w:t xml:space="preserve"> افراد مختلف با پیش‌فرض‌های مختلف ممکن است صورت‌بندی‌های مسئل</w:t>
      </w:r>
      <w:r>
        <w:rPr>
          <w:rFonts w:hint="cs"/>
          <w:rtl/>
        </w:rPr>
        <w:t xml:space="preserve">ه‌ای </w:t>
      </w:r>
      <w:r w:rsidRPr="00522BF5">
        <w:rPr>
          <w:rtl/>
        </w:rPr>
        <w:t xml:space="preserve">مختلف </w:t>
      </w:r>
      <w:r>
        <w:rPr>
          <w:rFonts w:hint="cs"/>
          <w:rtl/>
        </w:rPr>
        <w:t xml:space="preserve">و </w:t>
      </w:r>
      <w:r w:rsidRPr="00522BF5">
        <w:rPr>
          <w:rtl/>
        </w:rPr>
        <w:t>یا راه‌حل‌های متفاوتی را ارا</w:t>
      </w:r>
      <w:r>
        <w:rPr>
          <w:rFonts w:hint="cs"/>
          <w:rtl/>
        </w:rPr>
        <w:t>ئ</w:t>
      </w:r>
      <w:r w:rsidRPr="00522BF5">
        <w:rPr>
          <w:rtl/>
        </w:rPr>
        <w:t>ه کنند. نکتۀ مهم اینجاست که در همۀ مراحل</w:t>
      </w:r>
      <w:r>
        <w:rPr>
          <w:rFonts w:hint="cs"/>
          <w:rtl/>
        </w:rPr>
        <w:t>،</w:t>
      </w:r>
      <w:r w:rsidRPr="00522BF5">
        <w:rPr>
          <w:rtl/>
        </w:rPr>
        <w:t xml:space="preserve"> محصولات نظری باید قابل</w:t>
      </w:r>
      <w:r>
        <w:rPr>
          <w:rFonts w:hint="cs"/>
          <w:rtl/>
        </w:rPr>
        <w:t>ِ‌‌</w:t>
      </w:r>
      <w:r w:rsidRPr="00522BF5">
        <w:rPr>
          <w:rtl/>
        </w:rPr>
        <w:t>نقد و بررسی و بحث باش</w:t>
      </w:r>
      <w:r>
        <w:rPr>
          <w:rFonts w:hint="cs"/>
          <w:rtl/>
        </w:rPr>
        <w:t>ن</w:t>
      </w:r>
      <w:r w:rsidRPr="00522BF5">
        <w:rPr>
          <w:rtl/>
        </w:rPr>
        <w:t>د ولی رسیدن به یک راه‌حل نهاییِ مورد توافق همه</w:t>
      </w:r>
      <w:r>
        <w:rPr>
          <w:rFonts w:hint="cs"/>
          <w:rtl/>
        </w:rPr>
        <w:t>ٔ</w:t>
      </w:r>
      <w:r w:rsidRPr="00522BF5">
        <w:rPr>
          <w:rtl/>
        </w:rPr>
        <w:t xml:space="preserve"> شرط نیست</w:t>
      </w:r>
      <w:r>
        <w:rPr>
          <w:rFonts w:hint="cs"/>
          <w:rtl/>
        </w:rPr>
        <w:t xml:space="preserve"> _</w:t>
      </w:r>
      <w:r>
        <w:rPr>
          <w:rFonts w:ascii="w_Lotus Light" w:hAnsi="w_Lotus Light"/>
          <w:rtl/>
        </w:rPr>
        <w:t>_</w:t>
      </w:r>
      <w:r>
        <w:rPr>
          <w:rFonts w:hint="cs"/>
          <w:rtl/>
        </w:rPr>
        <w:t xml:space="preserve"> </w:t>
      </w:r>
      <w:r w:rsidRPr="00522BF5">
        <w:rPr>
          <w:rtl/>
        </w:rPr>
        <w:t>هرچند باید برای آن تلاش کرد و نسبت به آن خوش‌بین بود.</w:t>
      </w:r>
    </w:p>
    <w:p w:rsidR="00A13284" w:rsidRPr="006240B8" w:rsidRDefault="00A13284" w:rsidP="00A13284">
      <w:pPr>
        <w:rPr>
          <w:spacing w:val="2"/>
          <w:rtl/>
        </w:rPr>
      </w:pPr>
      <w:r w:rsidRPr="006240B8">
        <w:rPr>
          <w:spacing w:val="2"/>
          <w:rtl/>
        </w:rPr>
        <w:t>با این رویکرد ابتدا به تحلیل این امر می‌پردازیم که تکنولوژی</w:t>
      </w:r>
      <w:r w:rsidRPr="006240B8">
        <w:rPr>
          <w:rFonts w:hint="cs"/>
          <w:spacing w:val="2"/>
          <w:rtl/>
        </w:rPr>
        <w:t>‌‌</w:t>
      </w:r>
      <w:r w:rsidRPr="006240B8">
        <w:rPr>
          <w:spacing w:val="2"/>
          <w:rtl/>
        </w:rPr>
        <w:t>های انسانی چه نوع برساخته</w:t>
      </w:r>
      <w:r w:rsidRPr="006240B8">
        <w:rPr>
          <w:rFonts w:hint="cs"/>
          <w:spacing w:val="2"/>
          <w:rtl/>
        </w:rPr>
        <w:t>‌</w:t>
      </w:r>
      <w:r w:rsidRPr="006240B8">
        <w:rPr>
          <w:spacing w:val="2"/>
          <w:rtl/>
        </w:rPr>
        <w:t xml:space="preserve">هایی هستند و کدام کارکرد‌ها را واجدند و اساساً چگونه </w:t>
      </w:r>
      <w:r w:rsidRPr="006240B8">
        <w:rPr>
          <w:rFonts w:hint="cs"/>
          <w:spacing w:val="2"/>
          <w:rtl/>
        </w:rPr>
        <w:t>امکان‌پذیرند.</w:t>
      </w:r>
      <w:r w:rsidRPr="006240B8">
        <w:rPr>
          <w:spacing w:val="2"/>
          <w:rtl/>
        </w:rPr>
        <w:t xml:space="preserve"> در گام بعدی </w:t>
      </w:r>
      <w:r w:rsidRPr="006240B8">
        <w:rPr>
          <w:spacing w:val="2"/>
          <w:rtl/>
        </w:rPr>
        <w:lastRenderedPageBreak/>
        <w:t>به بررسی نقادانه</w:t>
      </w:r>
      <w:r w:rsidRPr="006240B8">
        <w:rPr>
          <w:rFonts w:hint="cs"/>
          <w:spacing w:val="2"/>
          <w:rtl/>
        </w:rPr>
        <w:t>ٔ</w:t>
      </w:r>
      <w:r w:rsidRPr="006240B8">
        <w:rPr>
          <w:spacing w:val="2"/>
          <w:rtl/>
        </w:rPr>
        <w:t xml:space="preserve"> دیدگاه</w:t>
      </w:r>
      <w:r w:rsidRPr="006240B8">
        <w:rPr>
          <w:rFonts w:hint="cs"/>
          <w:spacing w:val="2"/>
          <w:rtl/>
        </w:rPr>
        <w:t>‌</w:t>
      </w:r>
      <w:r w:rsidRPr="006240B8">
        <w:rPr>
          <w:spacing w:val="2"/>
          <w:rtl/>
        </w:rPr>
        <w:t>های مکاتب رایج و مهمی که درباره</w:t>
      </w:r>
      <w:r w:rsidRPr="006240B8">
        <w:rPr>
          <w:rFonts w:hint="cs"/>
          <w:spacing w:val="2"/>
          <w:rtl/>
        </w:rPr>
        <w:t>ٔ</w:t>
      </w:r>
      <w:r w:rsidRPr="006240B8">
        <w:rPr>
          <w:spacing w:val="2"/>
          <w:rtl/>
        </w:rPr>
        <w:t xml:space="preserve"> علوم</w:t>
      </w:r>
      <w:r w:rsidRPr="006240B8">
        <w:rPr>
          <w:rFonts w:hint="cs"/>
          <w:spacing w:val="2"/>
          <w:rtl/>
        </w:rPr>
        <w:t>‌</w:t>
      </w:r>
      <w:r w:rsidRPr="006240B8">
        <w:rPr>
          <w:spacing w:val="2"/>
          <w:rtl/>
        </w:rPr>
        <w:t>انسانی سخن گفته</w:t>
      </w:r>
      <w:r w:rsidRPr="006240B8">
        <w:rPr>
          <w:rFonts w:hint="cs"/>
          <w:spacing w:val="2"/>
          <w:rtl/>
        </w:rPr>
        <w:t>‌‌</w:t>
      </w:r>
      <w:r w:rsidRPr="006240B8">
        <w:rPr>
          <w:spacing w:val="2"/>
          <w:rtl/>
        </w:rPr>
        <w:t>اند</w:t>
      </w:r>
      <w:r w:rsidRPr="006240B8">
        <w:rPr>
          <w:rFonts w:hint="cs"/>
          <w:spacing w:val="2"/>
          <w:rtl/>
        </w:rPr>
        <w:t>،</w:t>
      </w:r>
      <w:r w:rsidRPr="006240B8">
        <w:rPr>
          <w:spacing w:val="2"/>
          <w:rtl/>
        </w:rPr>
        <w:t xml:space="preserve"> خواهیم پرداخت و علی‌الخصوص می</w:t>
      </w:r>
      <w:r w:rsidRPr="006240B8">
        <w:rPr>
          <w:rFonts w:hint="cs"/>
          <w:spacing w:val="2"/>
          <w:rtl/>
        </w:rPr>
        <w:t>‌</w:t>
      </w:r>
      <w:r w:rsidRPr="006240B8">
        <w:rPr>
          <w:spacing w:val="2"/>
          <w:rtl/>
        </w:rPr>
        <w:t xml:space="preserve">کوشیم نشان ‌دهیم </w:t>
      </w:r>
      <w:r w:rsidRPr="006240B8">
        <w:rPr>
          <w:rFonts w:hint="cs"/>
          <w:spacing w:val="2"/>
          <w:rtl/>
        </w:rPr>
        <w:t xml:space="preserve">که </w:t>
      </w:r>
      <w:r w:rsidRPr="006240B8">
        <w:rPr>
          <w:spacing w:val="2"/>
          <w:rtl/>
        </w:rPr>
        <w:t>بسیاری از دیدگاه‌های رایج</w:t>
      </w:r>
      <w:r w:rsidRPr="006240B8">
        <w:rPr>
          <w:rFonts w:hint="cs"/>
          <w:spacing w:val="2"/>
          <w:rtl/>
        </w:rPr>
        <w:t>،</w:t>
      </w:r>
      <w:r w:rsidRPr="006240B8">
        <w:rPr>
          <w:spacing w:val="2"/>
          <w:rtl/>
        </w:rPr>
        <w:t xml:space="preserve"> گرفتار خلط علم با تکنولوژی هستند </w:t>
      </w:r>
      <w:r w:rsidRPr="006240B8">
        <w:rPr>
          <w:rFonts w:hint="cs"/>
          <w:spacing w:val="2"/>
          <w:rtl/>
        </w:rPr>
        <w:t xml:space="preserve">و </w:t>
      </w:r>
      <w:r w:rsidRPr="006240B8">
        <w:rPr>
          <w:spacing w:val="2"/>
          <w:rtl/>
        </w:rPr>
        <w:t>یا علوم</w:t>
      </w:r>
      <w:r w:rsidRPr="006240B8">
        <w:rPr>
          <w:rFonts w:hint="cs"/>
          <w:spacing w:val="2"/>
          <w:rtl/>
        </w:rPr>
        <w:t>‌</w:t>
      </w:r>
      <w:r w:rsidRPr="006240B8">
        <w:rPr>
          <w:spacing w:val="2"/>
          <w:rtl/>
        </w:rPr>
        <w:t>انسانی نظری و تکنولوژی</w:t>
      </w:r>
      <w:r w:rsidRPr="006240B8">
        <w:rPr>
          <w:rFonts w:hint="cs"/>
          <w:spacing w:val="2"/>
          <w:rtl/>
        </w:rPr>
        <w:t>‌‌</w:t>
      </w:r>
      <w:r w:rsidRPr="006240B8">
        <w:rPr>
          <w:spacing w:val="2"/>
          <w:rtl/>
        </w:rPr>
        <w:t>های انسانی را ب</w:t>
      </w:r>
      <w:r w:rsidRPr="006240B8">
        <w:rPr>
          <w:rFonts w:hint="cs"/>
          <w:spacing w:val="2"/>
          <w:rtl/>
        </w:rPr>
        <w:t>ه‌</w:t>
      </w:r>
      <w:r w:rsidRPr="006240B8">
        <w:rPr>
          <w:spacing w:val="2"/>
          <w:rtl/>
        </w:rPr>
        <w:t>درستی تفکیک نکرده</w:t>
      </w:r>
      <w:r w:rsidRPr="006240B8">
        <w:rPr>
          <w:rFonts w:hint="cs"/>
          <w:spacing w:val="2"/>
          <w:rtl/>
        </w:rPr>
        <w:t>‌</w:t>
      </w:r>
      <w:r w:rsidRPr="006240B8">
        <w:rPr>
          <w:spacing w:val="2"/>
          <w:rtl/>
        </w:rPr>
        <w:t>اند. در قدم بعدی تلاش‌ می‌کنیم توضیح دهیم که چه رابطه‌ای بین علوم</w:t>
      </w:r>
      <w:r w:rsidRPr="006240B8">
        <w:rPr>
          <w:rFonts w:hint="cs"/>
          <w:spacing w:val="2"/>
          <w:rtl/>
        </w:rPr>
        <w:t>‌</w:t>
      </w:r>
      <w:r w:rsidRPr="006240B8">
        <w:rPr>
          <w:spacing w:val="2"/>
          <w:rtl/>
        </w:rPr>
        <w:t>انسانی محض و تکنولوژی‌های انسانی و اجتماعی وجود دارد.</w:t>
      </w:r>
    </w:p>
    <w:p w:rsidR="00A13284" w:rsidRPr="00522BF5" w:rsidRDefault="00A13284" w:rsidP="00A13284">
      <w:pPr>
        <w:rPr>
          <w:rtl/>
        </w:rPr>
      </w:pPr>
      <w:r w:rsidRPr="00522BF5">
        <w:rPr>
          <w:rtl/>
        </w:rPr>
        <w:t>با مشخص‌شدن این تفکیک‌ها به این مسئله می‌پردازیم که چرا در به کارگیری تکنولوژی</w:t>
      </w:r>
      <w:r>
        <w:rPr>
          <w:rFonts w:hint="cs"/>
          <w:rtl/>
        </w:rPr>
        <w:t>‌‌</w:t>
      </w:r>
      <w:r w:rsidRPr="00522BF5">
        <w:rPr>
          <w:rtl/>
        </w:rPr>
        <w:t xml:space="preserve">های انسانی و اجتماعی ملاحظات محلی تأثیرگذار است و نقش </w:t>
      </w:r>
      <w:r>
        <w:rPr>
          <w:rFonts w:hint="cs"/>
          <w:rtl/>
        </w:rPr>
        <w:t>«</w:t>
      </w:r>
      <w:r w:rsidRPr="008936B8">
        <w:rPr>
          <w:rtl/>
        </w:rPr>
        <w:t>معیارها و شاخص‌ها</w:t>
      </w:r>
      <w:r>
        <w:rPr>
          <w:rFonts w:hint="cs"/>
          <w:rtl/>
        </w:rPr>
        <w:t>»</w:t>
      </w:r>
      <w:r w:rsidRPr="00522BF5">
        <w:rPr>
          <w:rtl/>
        </w:rPr>
        <w:t xml:space="preserve"> در بهره</w:t>
      </w:r>
      <w:r>
        <w:rPr>
          <w:rFonts w:hint="cs"/>
          <w:rtl/>
        </w:rPr>
        <w:t>‌</w:t>
      </w:r>
      <w:r w:rsidRPr="00522BF5">
        <w:rPr>
          <w:rtl/>
        </w:rPr>
        <w:t>گیری از تکنولوژی</w:t>
      </w:r>
      <w:r>
        <w:rPr>
          <w:rFonts w:hint="cs"/>
          <w:rtl/>
        </w:rPr>
        <w:t>‌‌</w:t>
      </w:r>
      <w:r w:rsidRPr="00522BF5">
        <w:rPr>
          <w:rtl/>
        </w:rPr>
        <w:t>ها چیست و چگونه و با چه فرایندی باید ابداع، تعریف و اعمال شوند. درنهایت تلاش می‌کنیم این ملاحظات را در قالب آموزه‌هایی برای تأسیس و اصلاح نهادهایی مثل شرکت‌های دانش‌بنیان ارا</w:t>
      </w:r>
      <w:r>
        <w:rPr>
          <w:rFonts w:hint="cs"/>
          <w:rtl/>
        </w:rPr>
        <w:t>ئ</w:t>
      </w:r>
      <w:r w:rsidRPr="00522BF5">
        <w:rPr>
          <w:rtl/>
        </w:rPr>
        <w:t>ه کنیم.</w:t>
      </w:r>
    </w:p>
    <w:p w:rsidR="00A13284" w:rsidRPr="00522BF5" w:rsidRDefault="00A13284" w:rsidP="00A13284">
      <w:pPr>
        <w:spacing w:line="382" w:lineRule="exact"/>
        <w:rPr>
          <w:rtl/>
        </w:rPr>
      </w:pPr>
      <w:r>
        <w:rPr>
          <w:noProof/>
          <w:rtl/>
          <w:lang w:bidi="fa-IR"/>
        </w:rPr>
        <mc:AlternateContent>
          <mc:Choice Requires="wpg">
            <w:drawing>
              <wp:anchor distT="0" distB="0" distL="114300" distR="114300" simplePos="0" relativeHeight="251661312" behindDoc="0" locked="0" layoutInCell="1" allowOverlap="1" wp14:anchorId="259869C4" wp14:editId="631E37D4">
                <wp:simplePos x="0" y="0"/>
                <wp:positionH relativeFrom="column">
                  <wp:posOffset>-106680</wp:posOffset>
                </wp:positionH>
                <wp:positionV relativeFrom="paragraph">
                  <wp:posOffset>3703510</wp:posOffset>
                </wp:positionV>
                <wp:extent cx="3878556" cy="138022"/>
                <wp:effectExtent l="0" t="0" r="8255" b="14605"/>
                <wp:wrapNone/>
                <wp:docPr id="4" name="Group 4"/>
                <wp:cNvGraphicFramePr/>
                <a:graphic xmlns:a="http://schemas.openxmlformats.org/drawingml/2006/main">
                  <a:graphicData uri="http://schemas.microsoft.com/office/word/2010/wordprocessingGroup">
                    <wpg:wgp>
                      <wpg:cNvGrpSpPr/>
                      <wpg:grpSpPr>
                        <a:xfrm>
                          <a:off x="0" y="0"/>
                          <a:ext cx="3878556" cy="138022"/>
                          <a:chOff x="0" y="0"/>
                          <a:chExt cx="3878556" cy="138022"/>
                        </a:xfrm>
                      </wpg:grpSpPr>
                      <wps:wsp>
                        <wps:cNvPr id="2" name="Straight Connector 2"/>
                        <wps:cNvCnPr/>
                        <wps:spPr>
                          <a:xfrm flipH="1">
                            <a:off x="2078966" y="60385"/>
                            <a:ext cx="179959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 name="Rectangle 3"/>
                        <wps:cNvSpPr/>
                        <wps:spPr>
                          <a:xfrm>
                            <a:off x="0" y="0"/>
                            <a:ext cx="2001328" cy="13802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5F293A" id="Group 4" o:spid="_x0000_s1026" style="position:absolute;left:0;text-align:left;margin-left:-8.4pt;margin-top:291.6pt;width:305.4pt;height:10.85pt;z-index:251661312" coordsize="3878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">
                <v:line id="Straight Connector 2" o:spid="_x0000_s1027" style="position:absolute;flip:x;visibility:visible;mso-wrap-style:square" from="20789,603" to="3878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rect id="Rectangle 3" o:spid="_x0000_s1028" style="position:absolute;width:20013;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" fillcolor="white [3201]" strokecolor="white [3212]" strokeweight="1pt"/>
              </v:group>
            </w:pict>
          </mc:Fallback>
        </mc:AlternateContent>
      </w:r>
      <w:r w:rsidRPr="00522BF5">
        <w:rPr>
          <w:rtl/>
        </w:rPr>
        <w:t>به</w:t>
      </w:r>
      <w:r>
        <w:rPr>
          <w:rFonts w:hint="cs"/>
          <w:rtl/>
        </w:rPr>
        <w:t>‌</w:t>
      </w:r>
      <w:r w:rsidRPr="00522BF5">
        <w:rPr>
          <w:rtl/>
        </w:rPr>
        <w:t>طور خلاصه</w:t>
      </w:r>
      <w:r>
        <w:rPr>
          <w:rFonts w:hint="cs"/>
          <w:rtl/>
        </w:rPr>
        <w:t>،</w:t>
      </w:r>
      <w:r w:rsidRPr="00522BF5">
        <w:rPr>
          <w:rtl/>
        </w:rPr>
        <w:t xml:space="preserve"> عقلانیت</w:t>
      </w:r>
      <w:r>
        <w:rPr>
          <w:rFonts w:hint="cs"/>
          <w:rtl/>
        </w:rPr>
        <w:t>ِ</w:t>
      </w:r>
      <w:r w:rsidRPr="00522BF5">
        <w:rPr>
          <w:rtl/>
        </w:rPr>
        <w:t xml:space="preserve"> نقاد تلقی جدیدی از عقلانیت</w:t>
      </w:r>
      <w:r>
        <w:rPr>
          <w:rFonts w:hint="cs"/>
          <w:rtl/>
        </w:rPr>
        <w:t xml:space="preserve"> و</w:t>
      </w:r>
      <w:r w:rsidRPr="00522BF5">
        <w:rPr>
          <w:rtl/>
        </w:rPr>
        <w:t xml:space="preserve"> عینیت و نقش صدق در تکاپوهای معرفتی ارا</w:t>
      </w:r>
      <w:r>
        <w:rPr>
          <w:rFonts w:hint="cs"/>
          <w:rtl/>
        </w:rPr>
        <w:t>ئ</w:t>
      </w:r>
      <w:r w:rsidRPr="00522BF5">
        <w:rPr>
          <w:rtl/>
        </w:rPr>
        <w:t>ه می‌کند که تبعات مهمی در شناخت علوم</w:t>
      </w:r>
      <w:r>
        <w:rPr>
          <w:rFonts w:hint="cs"/>
          <w:rtl/>
        </w:rPr>
        <w:t>‌</w:t>
      </w:r>
      <w:r w:rsidRPr="00522BF5">
        <w:rPr>
          <w:rtl/>
        </w:rPr>
        <w:t xml:space="preserve">انسانی محض و مهندسی اجتماعی </w:t>
      </w:r>
      <w:r>
        <w:rPr>
          <w:rFonts w:hint="cs"/>
          <w:rtl/>
        </w:rPr>
        <w:t xml:space="preserve">و </w:t>
      </w:r>
      <w:r w:rsidRPr="00522BF5">
        <w:rPr>
          <w:rtl/>
        </w:rPr>
        <w:t>یا تکنولوژی</w:t>
      </w:r>
      <w:r>
        <w:rPr>
          <w:rFonts w:hint="cs"/>
          <w:rtl/>
        </w:rPr>
        <w:t>‌‌</w:t>
      </w:r>
      <w:r w:rsidRPr="00522BF5">
        <w:rPr>
          <w:rtl/>
        </w:rPr>
        <w:t>های انسانی (و نیز تکنولوژی</w:t>
      </w:r>
      <w:r>
        <w:rPr>
          <w:rFonts w:hint="cs"/>
          <w:rtl/>
        </w:rPr>
        <w:t>‌‌</w:t>
      </w:r>
      <w:r w:rsidRPr="00522BF5">
        <w:rPr>
          <w:rtl/>
        </w:rPr>
        <w:t>های اجتماعی) دارد. در رویکرد عقلانیت</w:t>
      </w:r>
      <w:r>
        <w:rPr>
          <w:rFonts w:hint="cs"/>
          <w:rtl/>
        </w:rPr>
        <w:t xml:space="preserve">ِ </w:t>
      </w:r>
      <w:r w:rsidRPr="00522BF5">
        <w:rPr>
          <w:rtl/>
        </w:rPr>
        <w:t>‌نقاد، موجه‌گرایی</w:t>
      </w:r>
      <w:r w:rsidRPr="001D2A2E">
        <w:rPr>
          <w:rStyle w:val="FootnoteReference"/>
          <w:rFonts w:ascii="IRLotus" w:hAnsi="IRLotus" w:cs="B Lotus"/>
          <w:b/>
          <w:i/>
          <w:spacing w:val="-4"/>
          <w:sz w:val="28"/>
          <w:szCs w:val="26"/>
          <w:rtl/>
        </w:rPr>
        <w:footnoteReference w:id="7"/>
      </w:r>
      <w:r w:rsidRPr="00522BF5">
        <w:rPr>
          <w:rtl/>
        </w:rPr>
        <w:t xml:space="preserve"> در معرفت‌شناسی نه ممکن است و نه مطلوب؛ تلاش برای ایجاد زمینۀ مناسب برای گفت‌وگوی نقادانه از محورهای اصلی این رویکرد است. می</w:t>
      </w:r>
      <w:r>
        <w:rPr>
          <w:rFonts w:hint="cs"/>
          <w:rtl/>
        </w:rPr>
        <w:t>‌</w:t>
      </w:r>
      <w:r w:rsidRPr="00522BF5">
        <w:rPr>
          <w:rtl/>
        </w:rPr>
        <w:t>توان به</w:t>
      </w:r>
      <w:r>
        <w:rPr>
          <w:rFonts w:hint="cs"/>
          <w:rtl/>
        </w:rPr>
        <w:t>‌</w:t>
      </w:r>
      <w:r w:rsidRPr="00522BF5">
        <w:rPr>
          <w:rtl/>
        </w:rPr>
        <w:t>نحو مستدل نشان داد که به‌</w:t>
      </w:r>
      <w:r>
        <w:rPr>
          <w:rFonts w:hint="cs"/>
          <w:rtl/>
        </w:rPr>
        <w:t xml:space="preserve"> </w:t>
      </w:r>
      <w:r w:rsidRPr="00522BF5">
        <w:rPr>
          <w:rtl/>
        </w:rPr>
        <w:t xml:space="preserve">کارگیری آموزه‌ها و ملاحظات عقلانیت </w:t>
      </w:r>
      <w:r w:rsidRPr="00522BF5">
        <w:rPr>
          <w:rtl/>
        </w:rPr>
        <w:lastRenderedPageBreak/>
        <w:t>نقاد هم از بُعد نظری</w:t>
      </w:r>
      <w:r>
        <w:rPr>
          <w:rFonts w:hint="cs"/>
          <w:rtl/>
        </w:rPr>
        <w:t>،</w:t>
      </w:r>
      <w:r w:rsidRPr="00522BF5">
        <w:rPr>
          <w:rtl/>
        </w:rPr>
        <w:t xml:space="preserve"> تصویری منسجم‌تر از رقبا دربارۀ مبانی علوم</w:t>
      </w:r>
      <w:r>
        <w:rPr>
          <w:rFonts w:hint="cs"/>
          <w:rtl/>
        </w:rPr>
        <w:t>‌</w:t>
      </w:r>
      <w:r w:rsidRPr="00522BF5">
        <w:rPr>
          <w:rtl/>
        </w:rPr>
        <w:t>انسانی محض و تکنولوژی</w:t>
      </w:r>
      <w:r>
        <w:rPr>
          <w:rFonts w:hint="cs"/>
          <w:rtl/>
        </w:rPr>
        <w:t>‌</w:t>
      </w:r>
      <w:r w:rsidRPr="00522BF5">
        <w:rPr>
          <w:rtl/>
        </w:rPr>
        <w:t>های انسانی و نسبت آن‌ها با هم و همچنین نسبت آن‌ها با علوم</w:t>
      </w:r>
      <w:r>
        <w:rPr>
          <w:rFonts w:hint="cs"/>
          <w:rtl/>
        </w:rPr>
        <w:t>‌</w:t>
      </w:r>
      <w:r w:rsidRPr="00522BF5">
        <w:rPr>
          <w:rtl/>
        </w:rPr>
        <w:t>طبیعی و تکنولوژی</w:t>
      </w:r>
      <w:r>
        <w:rPr>
          <w:rFonts w:hint="cs"/>
          <w:rtl/>
        </w:rPr>
        <w:t>‌‌</w:t>
      </w:r>
      <w:r w:rsidRPr="00522BF5">
        <w:rPr>
          <w:rtl/>
        </w:rPr>
        <w:t>های سخت به‌</w:t>
      </w:r>
      <w:r>
        <w:rPr>
          <w:rFonts w:hint="cs"/>
          <w:rtl/>
        </w:rPr>
        <w:t xml:space="preserve"> </w:t>
      </w:r>
      <w:r w:rsidRPr="00522BF5">
        <w:rPr>
          <w:rtl/>
        </w:rPr>
        <w:t>دست می‌دهد و هم تبعات مهمی از جهت مشارکت مسئولانه و دموکراتیک مردم در سیاست‌گذاری دربارۀ علم و تکنولوژی‌های انسانی و اجتماعی و نیز کاستن از تبعات نامطلوب به کارگیری این تکنولوژی</w:t>
      </w:r>
      <w:r>
        <w:rPr>
          <w:rFonts w:hint="cs"/>
          <w:rtl/>
        </w:rPr>
        <w:t>‌‌</w:t>
      </w:r>
      <w:r w:rsidRPr="00522BF5">
        <w:rPr>
          <w:rtl/>
        </w:rPr>
        <w:t>ها، دارد. با یاری از آموزه‌های عقلانیت نقاد می‌توان نشان داد که بسیاری از رویکردهای نسبی‌گرایانه، ابزارانگارانه، پوزیتیویستی، یا حتی رویکردهای تفهمی و هرمنیوتیکی</w:t>
      </w:r>
      <w:r w:rsidRPr="001D2A2E">
        <w:rPr>
          <w:rStyle w:val="FootnoteReference"/>
          <w:rFonts w:ascii="IRLotus" w:hAnsi="IRLotus" w:cs="B Lotus"/>
          <w:b/>
          <w:i/>
          <w:spacing w:val="-4"/>
          <w:sz w:val="28"/>
          <w:szCs w:val="26"/>
          <w:rtl/>
        </w:rPr>
        <w:footnoteReference w:id="8"/>
      </w:r>
      <w:r>
        <w:rPr>
          <w:rFonts w:hint="cs"/>
          <w:rtl/>
        </w:rPr>
        <w:t>،</w:t>
      </w:r>
      <w:r w:rsidRPr="00522BF5">
        <w:rPr>
          <w:rtl/>
        </w:rPr>
        <w:t xml:space="preserve"> در عین اختلاف‌های ظاهرا</w:t>
      </w:r>
      <w:r>
        <w:rPr>
          <w:rFonts w:hint="cs"/>
          <w:rtl/>
        </w:rPr>
        <w:t>ً</w:t>
      </w:r>
      <w:r w:rsidRPr="00522BF5">
        <w:rPr>
          <w:rtl/>
        </w:rPr>
        <w:t xml:space="preserve"> عمیقی که با یکدیگر دارند، به</w:t>
      </w:r>
      <w:r>
        <w:rPr>
          <w:rFonts w:hint="cs"/>
          <w:rtl/>
        </w:rPr>
        <w:t xml:space="preserve"> </w:t>
      </w:r>
      <w:r w:rsidRPr="00522BF5">
        <w:rPr>
          <w:rtl/>
        </w:rPr>
        <w:t>‌کارگیری آن‌ها برای رشد علم و نهادینه</w:t>
      </w:r>
      <w:r>
        <w:rPr>
          <w:rFonts w:hint="cs"/>
          <w:rtl/>
        </w:rPr>
        <w:t>‌</w:t>
      </w:r>
      <w:r w:rsidRPr="00522BF5">
        <w:rPr>
          <w:rtl/>
        </w:rPr>
        <w:t>کردن فضای گفت‌وگوی نقادانه و دموکراتیک مناسب نیست و نتایج نامطلوبی دارد.</w:t>
      </w:r>
    </w:p>
    <w:p w:rsidR="00A13284" w:rsidRPr="00522BF5" w:rsidRDefault="00A13284" w:rsidP="00A13284">
      <w:pPr>
        <w:spacing w:line="384" w:lineRule="exact"/>
        <w:rPr>
          <w:rtl/>
        </w:rPr>
      </w:pPr>
      <w:r w:rsidRPr="00522BF5">
        <w:rPr>
          <w:rtl/>
        </w:rPr>
        <w:t>عقل‌گرایان نقاد برای بررسی و مطالعه</w:t>
      </w:r>
      <w:r>
        <w:rPr>
          <w:rFonts w:hint="cs"/>
          <w:rtl/>
        </w:rPr>
        <w:t>ٔ</w:t>
      </w:r>
      <w:r w:rsidRPr="00522BF5">
        <w:rPr>
          <w:rtl/>
        </w:rPr>
        <w:t xml:space="preserve"> آنچه که در حیطه</w:t>
      </w:r>
      <w:r>
        <w:rPr>
          <w:rFonts w:hint="cs"/>
          <w:rtl/>
        </w:rPr>
        <w:t>ٔ</w:t>
      </w:r>
      <w:r w:rsidRPr="00522BF5">
        <w:rPr>
          <w:rtl/>
        </w:rPr>
        <w:t xml:space="preserve"> </w:t>
      </w:r>
      <w:r>
        <w:rPr>
          <w:rFonts w:hint="cs"/>
          <w:rtl/>
        </w:rPr>
        <w:t>«</w:t>
      </w:r>
      <w:r w:rsidRPr="00522BF5">
        <w:rPr>
          <w:rtl/>
        </w:rPr>
        <w:t>وضع و حال و شرایط انسانی</w:t>
      </w:r>
      <w:r>
        <w:rPr>
          <w:rFonts w:hint="cs"/>
          <w:rtl/>
        </w:rPr>
        <w:t>»</w:t>
      </w:r>
      <w:r w:rsidRPr="00522BF5">
        <w:rPr>
          <w:rtl/>
        </w:rPr>
        <w:t xml:space="preserve"> واقع می</w:t>
      </w:r>
      <w:r>
        <w:rPr>
          <w:rFonts w:hint="cs"/>
          <w:rtl/>
        </w:rPr>
        <w:t>‌</w:t>
      </w:r>
      <w:r w:rsidRPr="00522BF5">
        <w:rPr>
          <w:rtl/>
        </w:rPr>
        <w:t xml:space="preserve">شود </w:t>
      </w:r>
      <w:r>
        <w:rPr>
          <w:rFonts w:hint="cs"/>
          <w:rtl/>
        </w:rPr>
        <w:t>(</w:t>
      </w:r>
      <w:r w:rsidRPr="00522BF5">
        <w:rPr>
          <w:rtl/>
        </w:rPr>
        <w:t>مطالعه</w:t>
      </w:r>
      <w:r>
        <w:rPr>
          <w:rFonts w:hint="cs"/>
          <w:rtl/>
        </w:rPr>
        <w:t>‌</w:t>
      </w:r>
      <w:r w:rsidRPr="00522BF5">
        <w:rPr>
          <w:rtl/>
        </w:rPr>
        <w:t xml:space="preserve">ای که </w:t>
      </w:r>
      <w:r>
        <w:rPr>
          <w:rFonts w:hint="cs"/>
          <w:rtl/>
        </w:rPr>
        <w:t xml:space="preserve">دربرگیرندهٔ </w:t>
      </w:r>
      <w:r w:rsidRPr="00522BF5">
        <w:rPr>
          <w:rtl/>
        </w:rPr>
        <w:t>همه</w:t>
      </w:r>
      <w:r>
        <w:rPr>
          <w:rFonts w:hint="cs"/>
          <w:rtl/>
        </w:rPr>
        <w:t>ٔ</w:t>
      </w:r>
      <w:r w:rsidRPr="00522BF5">
        <w:rPr>
          <w:rtl/>
        </w:rPr>
        <w:t xml:space="preserve"> جهات این حیطه و از آن جمله جهاتی را که منجر به ظهور انواع تکنولوژی</w:t>
      </w:r>
      <w:r>
        <w:rPr>
          <w:rFonts w:hint="cs"/>
          <w:rtl/>
        </w:rPr>
        <w:t>‌</w:t>
      </w:r>
      <w:r w:rsidRPr="00522BF5">
        <w:rPr>
          <w:rtl/>
        </w:rPr>
        <w:t>های انسانی و اجتماعی می</w:t>
      </w:r>
      <w:r>
        <w:rPr>
          <w:rFonts w:hint="cs"/>
          <w:rtl/>
        </w:rPr>
        <w:t>‌</w:t>
      </w:r>
      <w:r w:rsidRPr="00522BF5">
        <w:rPr>
          <w:rtl/>
        </w:rPr>
        <w:t>شود</w:t>
      </w:r>
      <w:r>
        <w:rPr>
          <w:rFonts w:hint="cs"/>
          <w:rtl/>
        </w:rPr>
        <w:t>)</w:t>
      </w:r>
      <w:r w:rsidRPr="00522BF5">
        <w:rPr>
          <w:rtl/>
        </w:rPr>
        <w:t xml:space="preserve">، از یک مدل پرقدرت تبیین، موسوم به مدل </w:t>
      </w:r>
      <w:r>
        <w:rPr>
          <w:rFonts w:hint="cs"/>
          <w:rtl/>
        </w:rPr>
        <w:t>«</w:t>
      </w:r>
      <w:r w:rsidRPr="00522BF5">
        <w:rPr>
          <w:rtl/>
        </w:rPr>
        <w:t>تحلیل موقعیت</w:t>
      </w:r>
      <w:r>
        <w:rPr>
          <w:rFonts w:hint="cs"/>
          <w:rtl/>
        </w:rPr>
        <w:t>»</w:t>
      </w:r>
      <w:r w:rsidRPr="00522BF5">
        <w:rPr>
          <w:rtl/>
        </w:rPr>
        <w:t xml:space="preserve"> یا </w:t>
      </w:r>
      <w:r>
        <w:rPr>
          <w:rFonts w:hint="cs"/>
          <w:rtl/>
        </w:rPr>
        <w:t>«</w:t>
      </w:r>
      <w:r w:rsidRPr="00522BF5">
        <w:rPr>
          <w:rtl/>
        </w:rPr>
        <w:t>منطق موقعیت</w:t>
      </w:r>
      <w:r>
        <w:rPr>
          <w:rFonts w:hint="cs"/>
          <w:rtl/>
        </w:rPr>
        <w:t>»</w:t>
      </w:r>
      <w:r w:rsidRPr="00522BF5">
        <w:rPr>
          <w:rtl/>
        </w:rPr>
        <w:t xml:space="preserve"> بهره می</w:t>
      </w:r>
      <w:r>
        <w:rPr>
          <w:rFonts w:hint="cs"/>
          <w:rtl/>
        </w:rPr>
        <w:t>‌</w:t>
      </w:r>
      <w:r w:rsidRPr="00522BF5">
        <w:rPr>
          <w:rtl/>
        </w:rPr>
        <w:t>گیرند. اهمیت این مدل در آن است که برای حیث التفاتی کنش</w:t>
      </w:r>
      <w:r>
        <w:rPr>
          <w:rFonts w:hint="cs"/>
          <w:rtl/>
        </w:rPr>
        <w:t>‌</w:t>
      </w:r>
      <w:r w:rsidRPr="00522BF5">
        <w:rPr>
          <w:rtl/>
        </w:rPr>
        <w:t>گران انسانی و اراده</w:t>
      </w:r>
      <w:r>
        <w:rPr>
          <w:rFonts w:hint="cs"/>
          <w:rtl/>
        </w:rPr>
        <w:t>ٔ</w:t>
      </w:r>
      <w:r w:rsidRPr="00522BF5">
        <w:rPr>
          <w:rtl/>
        </w:rPr>
        <w:t xml:space="preserve"> آزاد آنان جایگاهی محوری در مدل در نظر گرفته است. به</w:t>
      </w:r>
      <w:r>
        <w:rPr>
          <w:rFonts w:hint="cs"/>
          <w:rtl/>
        </w:rPr>
        <w:t>‌</w:t>
      </w:r>
      <w:r w:rsidRPr="00522BF5">
        <w:rPr>
          <w:rtl/>
        </w:rPr>
        <w:t>این</w:t>
      </w:r>
      <w:r>
        <w:rPr>
          <w:rFonts w:hint="cs"/>
          <w:rtl/>
        </w:rPr>
        <w:t>‌</w:t>
      </w:r>
      <w:r w:rsidRPr="00522BF5">
        <w:rPr>
          <w:rtl/>
        </w:rPr>
        <w:t>ترتیب در این مدل، کنش</w:t>
      </w:r>
      <w:r>
        <w:rPr>
          <w:rFonts w:hint="cs"/>
          <w:rtl/>
        </w:rPr>
        <w:t>‌</w:t>
      </w:r>
      <w:r w:rsidRPr="00522BF5">
        <w:rPr>
          <w:rtl/>
        </w:rPr>
        <w:t>های کنش</w:t>
      </w:r>
      <w:r>
        <w:rPr>
          <w:rFonts w:hint="cs"/>
          <w:rtl/>
        </w:rPr>
        <w:t>‌</w:t>
      </w:r>
      <w:r w:rsidRPr="00522BF5">
        <w:rPr>
          <w:rtl/>
        </w:rPr>
        <w:t>گران و نتایج ناخواسته</w:t>
      </w:r>
      <w:r>
        <w:rPr>
          <w:rFonts w:hint="cs"/>
          <w:rtl/>
        </w:rPr>
        <w:t>ٔ</w:t>
      </w:r>
      <w:r w:rsidRPr="00522BF5">
        <w:rPr>
          <w:rtl/>
        </w:rPr>
        <w:t xml:space="preserve"> حاصل از آن، که مجموعا</w:t>
      </w:r>
      <w:r>
        <w:rPr>
          <w:rFonts w:hint="cs"/>
          <w:rtl/>
        </w:rPr>
        <w:t>ً</w:t>
      </w:r>
      <w:r w:rsidRPr="00522BF5">
        <w:rPr>
          <w:rtl/>
        </w:rPr>
        <w:t xml:space="preserve"> آنچه را</w:t>
      </w:r>
      <w:r>
        <w:rPr>
          <w:rFonts w:hint="cs"/>
          <w:rtl/>
        </w:rPr>
        <w:t xml:space="preserve"> </w:t>
      </w:r>
      <w:r w:rsidRPr="00522BF5">
        <w:rPr>
          <w:rtl/>
        </w:rPr>
        <w:t>که حیطه</w:t>
      </w:r>
      <w:r>
        <w:rPr>
          <w:rFonts w:hint="cs"/>
          <w:rtl/>
        </w:rPr>
        <w:t>ٔ</w:t>
      </w:r>
      <w:r w:rsidRPr="00522BF5">
        <w:rPr>
          <w:rtl/>
        </w:rPr>
        <w:t xml:space="preserve"> </w:t>
      </w:r>
      <w:r>
        <w:rPr>
          <w:rFonts w:hint="cs"/>
          <w:rtl/>
        </w:rPr>
        <w:t>«</w:t>
      </w:r>
      <w:r w:rsidRPr="00522BF5">
        <w:rPr>
          <w:rtl/>
        </w:rPr>
        <w:t>وضع و حال و شرایط انسانی</w:t>
      </w:r>
      <w:r>
        <w:rPr>
          <w:rFonts w:hint="cs"/>
          <w:rtl/>
        </w:rPr>
        <w:t>»</w:t>
      </w:r>
      <w:r w:rsidRPr="00522BF5">
        <w:rPr>
          <w:rtl/>
        </w:rPr>
        <w:t xml:space="preserve"> نامیده می</w:t>
      </w:r>
      <w:r>
        <w:rPr>
          <w:rFonts w:hint="cs"/>
          <w:rtl/>
        </w:rPr>
        <w:t>‌</w:t>
      </w:r>
      <w:r w:rsidRPr="00522BF5">
        <w:rPr>
          <w:rtl/>
        </w:rPr>
        <w:t>شود</w:t>
      </w:r>
      <w:r>
        <w:rPr>
          <w:rFonts w:hint="cs"/>
          <w:rtl/>
        </w:rPr>
        <w:t>،</w:t>
      </w:r>
      <w:r w:rsidRPr="00522BF5">
        <w:rPr>
          <w:rtl/>
        </w:rPr>
        <w:t xml:space="preserve"> پدید می</w:t>
      </w:r>
      <w:r>
        <w:rPr>
          <w:rFonts w:hint="cs"/>
          <w:rtl/>
        </w:rPr>
        <w:t>‌</w:t>
      </w:r>
      <w:r w:rsidRPr="00522BF5">
        <w:rPr>
          <w:rtl/>
        </w:rPr>
        <w:t>آورد</w:t>
      </w:r>
      <w:r>
        <w:rPr>
          <w:rFonts w:hint="cs"/>
          <w:rtl/>
        </w:rPr>
        <w:t>؛</w:t>
      </w:r>
      <w:r w:rsidRPr="00522BF5">
        <w:rPr>
          <w:rtl/>
        </w:rPr>
        <w:t xml:space="preserve"> به</w:t>
      </w:r>
      <w:r>
        <w:rPr>
          <w:rFonts w:hint="cs"/>
          <w:rtl/>
        </w:rPr>
        <w:t>‌</w:t>
      </w:r>
      <w:r w:rsidRPr="00522BF5">
        <w:rPr>
          <w:rtl/>
        </w:rPr>
        <w:t>گونه</w:t>
      </w:r>
      <w:r>
        <w:rPr>
          <w:rFonts w:hint="cs"/>
          <w:rtl/>
        </w:rPr>
        <w:t>‌</w:t>
      </w:r>
      <w:r w:rsidRPr="00522BF5">
        <w:rPr>
          <w:rtl/>
        </w:rPr>
        <w:t xml:space="preserve">ای </w:t>
      </w:r>
      <w:r w:rsidRPr="00522BF5">
        <w:rPr>
          <w:rtl/>
        </w:rPr>
        <w:lastRenderedPageBreak/>
        <w:t>دلیل</w:t>
      </w:r>
      <w:r>
        <w:rPr>
          <w:rFonts w:hint="cs"/>
          <w:rtl/>
        </w:rPr>
        <w:t xml:space="preserve"> _ </w:t>
      </w:r>
      <w:r w:rsidRPr="00522BF5">
        <w:rPr>
          <w:rtl/>
        </w:rPr>
        <w:t>محور (یعنی با محوریت خود کنش</w:t>
      </w:r>
      <w:r>
        <w:rPr>
          <w:rFonts w:hint="cs"/>
          <w:rtl/>
        </w:rPr>
        <w:t>‌</w:t>
      </w:r>
      <w:r w:rsidRPr="00522BF5">
        <w:rPr>
          <w:rtl/>
        </w:rPr>
        <w:t>گران) مورد ارزیابی قرار می</w:t>
      </w:r>
      <w:r>
        <w:rPr>
          <w:rFonts w:hint="cs"/>
          <w:rtl/>
        </w:rPr>
        <w:t>‌</w:t>
      </w:r>
      <w:r w:rsidRPr="00522BF5">
        <w:rPr>
          <w:rtl/>
        </w:rPr>
        <w:t>گیرد. به این اعتبار م</w:t>
      </w:r>
      <w:r>
        <w:rPr>
          <w:rFonts w:hint="cs"/>
          <w:rtl/>
        </w:rPr>
        <w:t>ُ</w:t>
      </w:r>
      <w:r w:rsidRPr="00522BF5">
        <w:rPr>
          <w:rtl/>
        </w:rPr>
        <w:t xml:space="preserve">دل </w:t>
      </w:r>
      <w:r>
        <w:rPr>
          <w:rFonts w:hint="cs"/>
          <w:rtl/>
        </w:rPr>
        <w:t>«</w:t>
      </w:r>
      <w:r w:rsidRPr="00522BF5">
        <w:rPr>
          <w:rtl/>
        </w:rPr>
        <w:t>تحلیل موقعیت</w:t>
      </w:r>
      <w:r>
        <w:rPr>
          <w:rFonts w:hint="cs"/>
          <w:rtl/>
        </w:rPr>
        <w:t>»</w:t>
      </w:r>
      <w:r w:rsidRPr="00522BF5">
        <w:rPr>
          <w:rtl/>
        </w:rPr>
        <w:t xml:space="preserve"> یا </w:t>
      </w:r>
      <w:r>
        <w:rPr>
          <w:rFonts w:hint="cs"/>
          <w:rtl/>
        </w:rPr>
        <w:t>«</w:t>
      </w:r>
      <w:r w:rsidRPr="00522BF5">
        <w:rPr>
          <w:rtl/>
        </w:rPr>
        <w:t>منطق موقعیت</w:t>
      </w:r>
      <w:r>
        <w:rPr>
          <w:rFonts w:hint="cs"/>
          <w:rtl/>
        </w:rPr>
        <w:t>»</w:t>
      </w:r>
      <w:r w:rsidRPr="00522BF5">
        <w:rPr>
          <w:rtl/>
        </w:rPr>
        <w:t xml:space="preserve"> از یک</w:t>
      </w:r>
      <w:r>
        <w:rPr>
          <w:rFonts w:hint="cs"/>
          <w:rtl/>
        </w:rPr>
        <w:t>‌</w:t>
      </w:r>
      <w:r w:rsidRPr="00522BF5">
        <w:rPr>
          <w:rtl/>
        </w:rPr>
        <w:t>سو</w:t>
      </w:r>
      <w:r>
        <w:rPr>
          <w:rFonts w:hint="cs"/>
          <w:rtl/>
        </w:rPr>
        <w:t>،</w:t>
      </w:r>
      <w:r w:rsidRPr="00522BF5">
        <w:rPr>
          <w:rtl/>
        </w:rPr>
        <w:t xml:space="preserve"> از فروکاستن وضع و حال</w:t>
      </w:r>
      <w:r>
        <w:rPr>
          <w:rFonts w:hint="cs"/>
          <w:rtl/>
        </w:rPr>
        <w:t xml:space="preserve"> و شرایط</w:t>
      </w:r>
      <w:r w:rsidRPr="00522BF5">
        <w:rPr>
          <w:rtl/>
        </w:rPr>
        <w:t xml:space="preserve"> انسانی به موقعیت</w:t>
      </w:r>
      <w:r>
        <w:rPr>
          <w:rFonts w:hint="cs"/>
          <w:rtl/>
        </w:rPr>
        <w:t>‌</w:t>
      </w:r>
      <w:r w:rsidRPr="00522BF5">
        <w:rPr>
          <w:rtl/>
        </w:rPr>
        <w:t>های دترمینیستیک</w:t>
      </w:r>
      <w:r w:rsidRPr="001D2A2E">
        <w:rPr>
          <w:rStyle w:val="FootnoteReference"/>
          <w:rFonts w:ascii="IRLotus" w:hAnsi="IRLotus" w:cs="B Lotus"/>
          <w:sz w:val="28"/>
          <w:szCs w:val="26"/>
          <w:rtl/>
        </w:rPr>
        <w:footnoteReference w:id="9"/>
      </w:r>
      <w:r w:rsidRPr="00522BF5">
        <w:rPr>
          <w:rtl/>
        </w:rPr>
        <w:t xml:space="preserve"> و تعیّن</w:t>
      </w:r>
      <w:r>
        <w:rPr>
          <w:rFonts w:hint="cs"/>
          <w:rtl/>
        </w:rPr>
        <w:t>‌</w:t>
      </w:r>
      <w:r w:rsidRPr="00522BF5">
        <w:rPr>
          <w:rtl/>
        </w:rPr>
        <w:t>گرایانه</w:t>
      </w:r>
      <w:r>
        <w:rPr>
          <w:rFonts w:hint="cs"/>
          <w:rtl/>
        </w:rPr>
        <w:t>،</w:t>
      </w:r>
      <w:r w:rsidRPr="00522BF5">
        <w:rPr>
          <w:rtl/>
        </w:rPr>
        <w:t xml:space="preserve"> که در تبیین</w:t>
      </w:r>
      <w:r>
        <w:rPr>
          <w:rFonts w:hint="cs"/>
          <w:rtl/>
        </w:rPr>
        <w:t>‌</w:t>
      </w:r>
      <w:r w:rsidRPr="00522BF5">
        <w:rPr>
          <w:rtl/>
        </w:rPr>
        <w:t>های رفتار</w:t>
      </w:r>
      <w:r>
        <w:rPr>
          <w:rFonts w:hint="cs"/>
          <w:rtl/>
        </w:rPr>
        <w:t>‌</w:t>
      </w:r>
      <w:r w:rsidRPr="00522BF5">
        <w:rPr>
          <w:rtl/>
        </w:rPr>
        <w:t>گرایانه و پوزیتیویستی مورد توجه است</w:t>
      </w:r>
      <w:r>
        <w:rPr>
          <w:rFonts w:hint="cs"/>
          <w:rtl/>
        </w:rPr>
        <w:t>،</w:t>
      </w:r>
      <w:r w:rsidRPr="00522BF5">
        <w:rPr>
          <w:rtl/>
        </w:rPr>
        <w:t xml:space="preserve"> پرهیز می</w:t>
      </w:r>
      <w:r>
        <w:rPr>
          <w:rFonts w:hint="cs"/>
          <w:rtl/>
        </w:rPr>
        <w:t>‌</w:t>
      </w:r>
      <w:r w:rsidRPr="00522BF5">
        <w:rPr>
          <w:rtl/>
        </w:rPr>
        <w:t>کند و از سوی دیگر</w:t>
      </w:r>
      <w:r>
        <w:rPr>
          <w:rFonts w:hint="cs"/>
          <w:rtl/>
        </w:rPr>
        <w:t>،</w:t>
      </w:r>
      <w:r w:rsidRPr="00522BF5">
        <w:rPr>
          <w:rtl/>
        </w:rPr>
        <w:t xml:space="preserve"> از سقوط تحلیل</w:t>
      </w:r>
      <w:r>
        <w:rPr>
          <w:rFonts w:hint="cs"/>
          <w:rtl/>
        </w:rPr>
        <w:t>‌</w:t>
      </w:r>
      <w:r w:rsidRPr="00522BF5">
        <w:rPr>
          <w:rtl/>
        </w:rPr>
        <w:t>ها و تبیین</w:t>
      </w:r>
      <w:r>
        <w:rPr>
          <w:rFonts w:hint="cs"/>
          <w:rtl/>
        </w:rPr>
        <w:t>‌</w:t>
      </w:r>
      <w:r w:rsidRPr="00522BF5">
        <w:rPr>
          <w:rtl/>
        </w:rPr>
        <w:t>ها به قلمرو</w:t>
      </w:r>
      <w:r>
        <w:rPr>
          <w:rFonts w:hint="cs"/>
          <w:rtl/>
        </w:rPr>
        <w:t>ی</w:t>
      </w:r>
      <w:r w:rsidRPr="00522BF5">
        <w:rPr>
          <w:rtl/>
        </w:rPr>
        <w:t xml:space="preserve"> شناخت شخصی و سوبژکتیو</w:t>
      </w:r>
      <w:r w:rsidRPr="001D2A2E">
        <w:rPr>
          <w:rStyle w:val="FootnoteReference"/>
          <w:rFonts w:ascii="IRLotus" w:hAnsi="IRLotus" w:cs="B Lotus"/>
          <w:sz w:val="28"/>
          <w:szCs w:val="26"/>
          <w:rtl/>
        </w:rPr>
        <w:footnoteReference w:id="10"/>
      </w:r>
      <w:r>
        <w:rPr>
          <w:rFonts w:hint="cs"/>
          <w:rtl/>
        </w:rPr>
        <w:t>،</w:t>
      </w:r>
      <w:r w:rsidRPr="00522BF5">
        <w:rPr>
          <w:rtl/>
        </w:rPr>
        <w:t xml:space="preserve"> که در رویکرد</w:t>
      </w:r>
      <w:r>
        <w:rPr>
          <w:rFonts w:hint="cs"/>
          <w:rtl/>
        </w:rPr>
        <w:t>‌‌</w:t>
      </w:r>
      <w:r w:rsidRPr="00522BF5">
        <w:rPr>
          <w:rtl/>
        </w:rPr>
        <w:t>های تفهمی (اعم از رویکرد</w:t>
      </w:r>
      <w:r>
        <w:rPr>
          <w:rFonts w:hint="cs"/>
          <w:rtl/>
        </w:rPr>
        <w:t>‌</w:t>
      </w:r>
      <w:r w:rsidRPr="00522BF5">
        <w:rPr>
          <w:rtl/>
        </w:rPr>
        <w:t>های هرمنیوتیستی و پدیدار</w:t>
      </w:r>
      <w:r>
        <w:rPr>
          <w:rFonts w:hint="cs"/>
          <w:rtl/>
        </w:rPr>
        <w:t>‌</w:t>
      </w:r>
      <w:r w:rsidRPr="00522BF5">
        <w:rPr>
          <w:rtl/>
        </w:rPr>
        <w:t>گرایانه) مورد توجه است</w:t>
      </w:r>
      <w:r>
        <w:rPr>
          <w:rFonts w:hint="cs"/>
          <w:rtl/>
        </w:rPr>
        <w:t>،</w:t>
      </w:r>
      <w:r w:rsidRPr="00522BF5">
        <w:rPr>
          <w:rtl/>
        </w:rPr>
        <w:t xml:space="preserve"> جلوگیری می‌کند. در این مدل همچنین از توجه به عوامل و علل بیرونی، اعم از ارزش‌ها و فرهنگ‌ها و موقعیت‌های محلی یا قواعد و قوانین و هنجارها (خواه محلی و خواه جهانی) غفلت نمی‌شود.</w:t>
      </w:r>
    </w:p>
    <w:p w:rsidR="00A13284" w:rsidRPr="00522BF5" w:rsidRDefault="00A13284" w:rsidP="00A13284">
      <w:pPr>
        <w:rPr>
          <w:i/>
          <w:rtl/>
          <w:lang w:val="en-GB"/>
        </w:rPr>
      </w:pPr>
      <w:r w:rsidRPr="00522BF5">
        <w:rPr>
          <w:rtl/>
        </w:rPr>
        <w:t>برای پاسخ به این پرسش که چرا در برخورد با مسئله</w:t>
      </w:r>
      <w:r>
        <w:rPr>
          <w:rFonts w:hint="cs"/>
          <w:rtl/>
        </w:rPr>
        <w:t>،</w:t>
      </w:r>
      <w:r w:rsidRPr="00522BF5">
        <w:rPr>
          <w:rtl/>
        </w:rPr>
        <w:t xml:space="preserve"> از بین انواع رویکردهای موجود</w:t>
      </w:r>
      <w:r>
        <w:rPr>
          <w:rFonts w:hint="cs"/>
          <w:rtl/>
        </w:rPr>
        <w:t>،</w:t>
      </w:r>
      <w:r w:rsidRPr="00522BF5">
        <w:rPr>
          <w:rtl/>
        </w:rPr>
        <w:t xml:space="preserve"> رویکرد عقلانیت نقاد اتخاذ شده است و چه معیارهایی برای قضاوت و داوری بین انواع رویکردها وجود دارد و شأن و وضعِ معرفت‌شناسانۀ خود این معیارها چیست</w:t>
      </w:r>
      <w:r>
        <w:rPr>
          <w:rFonts w:hint="cs"/>
          <w:rtl/>
        </w:rPr>
        <w:t>؟</w:t>
      </w:r>
      <w:r w:rsidRPr="00522BF5">
        <w:rPr>
          <w:rtl/>
        </w:rPr>
        <w:t xml:space="preserve"> به</w:t>
      </w:r>
      <w:r>
        <w:rPr>
          <w:rFonts w:hint="cs"/>
          <w:rtl/>
        </w:rPr>
        <w:t>‌</w:t>
      </w:r>
      <w:r w:rsidRPr="00522BF5">
        <w:rPr>
          <w:rtl/>
        </w:rPr>
        <w:t>طور خلاصه می‌توان گفت رویکرد عقلانیت نقاد واجد ظرفیت‌ها و مؤلفه‌های نظری‌ای است که آن را نسبت به رویکردهای رقیب ممتاز می‌کند. درواقع رویکردهای رقیب چنان</w:t>
      </w:r>
      <w:r>
        <w:rPr>
          <w:rFonts w:hint="cs"/>
          <w:rtl/>
        </w:rPr>
        <w:t>‌</w:t>
      </w:r>
      <w:r w:rsidRPr="00522BF5">
        <w:rPr>
          <w:rtl/>
        </w:rPr>
        <w:t>که در اینجا به اختصار و در متن به مرور تحلیل می‌شود، مشکلاتی دارند که رویکرد عقلانیت نقاد ندارد.</w:t>
      </w:r>
    </w:p>
    <w:p w:rsidR="00A13284" w:rsidRDefault="00A13284" w:rsidP="00A13284">
      <w:pPr>
        <w:rPr>
          <w:rtl/>
        </w:rPr>
        <w:sectPr w:rsidR="00A13284" w:rsidSect="005A19CC">
          <w:headerReference w:type="default" r:id="rId10"/>
          <w:footnotePr>
            <w:numRestart w:val="eachPage"/>
          </w:footnotePr>
          <w:pgSz w:w="8222" w:h="12191" w:code="1"/>
          <w:pgMar w:top="1701" w:right="1134" w:bottom="1134" w:left="1134" w:header="1134" w:footer="0" w:gutter="0"/>
          <w:cols w:space="708"/>
          <w:titlePg/>
          <w:bidi/>
          <w:docGrid w:linePitch="381"/>
        </w:sectPr>
      </w:pPr>
      <w:r w:rsidRPr="00522BF5">
        <w:rPr>
          <w:rtl/>
        </w:rPr>
        <w:t>در برخی نگرش‌ها به‌ علوم</w:t>
      </w:r>
      <w:r>
        <w:rPr>
          <w:rFonts w:hint="cs"/>
          <w:rtl/>
        </w:rPr>
        <w:t>‌</w:t>
      </w:r>
      <w:r w:rsidRPr="00522BF5">
        <w:rPr>
          <w:rtl/>
        </w:rPr>
        <w:t>انسانی به این نکته توجه نشده است (یا نتیجۀ مبانی نظری</w:t>
      </w:r>
      <w:r>
        <w:rPr>
          <w:rFonts w:hint="cs"/>
          <w:rtl/>
        </w:rPr>
        <w:t>ِ</w:t>
      </w:r>
      <w:r w:rsidRPr="00522BF5">
        <w:rPr>
          <w:rtl/>
        </w:rPr>
        <w:t xml:space="preserve"> آن‌ها چنین است) که علوم</w:t>
      </w:r>
      <w:r>
        <w:rPr>
          <w:rFonts w:hint="cs"/>
          <w:rtl/>
        </w:rPr>
        <w:t>‌</w:t>
      </w:r>
      <w:r w:rsidRPr="00522BF5">
        <w:rPr>
          <w:rtl/>
        </w:rPr>
        <w:t xml:space="preserve">انسانی (و </w:t>
      </w:r>
      <w:r>
        <w:rPr>
          <w:rFonts w:hint="cs"/>
          <w:rtl/>
        </w:rPr>
        <w:t xml:space="preserve"> </w:t>
      </w:r>
    </w:p>
    <w:p w:rsidR="003F1B45" w:rsidRDefault="003F1B45" w:rsidP="00A13284">
      <w:pPr>
        <w:widowControl w:val="0"/>
        <w:spacing w:line="386" w:lineRule="exact"/>
        <w:ind w:firstLine="0"/>
      </w:pPr>
      <w:bookmarkStart w:id="6" w:name="_GoBack"/>
      <w:bookmarkEnd w:id="6"/>
    </w:p>
    <w:sectPr w:rsidR="003F1B45"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97" w:rsidRDefault="00895397" w:rsidP="00A13284">
      <w:pPr>
        <w:spacing w:line="240" w:lineRule="auto"/>
      </w:pPr>
      <w:r>
        <w:separator/>
      </w:r>
    </w:p>
  </w:endnote>
  <w:endnote w:type="continuationSeparator" w:id="0">
    <w:p w:rsidR="00895397" w:rsidRDefault="00895397" w:rsidP="00A1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TUS Cyberbit Basic">
    <w:charset w:val="00"/>
    <w:family w:val="roman"/>
    <w:pitch w:val="variable"/>
    <w:sig w:usb0="E500AFFF" w:usb1="D00F7C7B" w:usb2="0000001E" w:usb3="00000000" w:csb0="000001FF" w:csb1="00000000"/>
  </w:font>
  <w:font w:name="B Nazanin">
    <w:panose1 w:val="00000400000000000000"/>
    <w:charset w:val="B2"/>
    <w:family w:val="auto"/>
    <w:pitch w:val="variable"/>
    <w:sig w:usb0="00002001" w:usb1="80000000" w:usb2="00000008" w:usb3="00000000" w:csb0="00000040" w:csb1="00000000"/>
  </w:font>
  <w:font w:name="w_Lotus Semi Bold">
    <w:altName w:val="AP Yekan"/>
    <w:charset w:val="00"/>
    <w:family w:val="auto"/>
    <w:pitch w:val="variable"/>
    <w:sig w:usb0="00000000" w:usb1="80000000" w:usb2="00000008" w:usb3="00000000" w:csb0="00000041" w:csb1="00000000"/>
  </w:font>
  <w:font w:name="IRLotus">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Mitra">
    <w:altName w:val="Arial"/>
    <w:panose1 w:val="00000400000000000000"/>
    <w:charset w:val="B2"/>
    <w:family w:val="auto"/>
    <w:pitch w:val="variable"/>
    <w:sig w:usb0="00002001" w:usb1="80000000" w:usb2="00000008" w:usb3="00000000" w:csb0="00000040" w:csb1="00000000"/>
  </w:font>
  <w:font w:name="Co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97" w:rsidRDefault="00895397" w:rsidP="00A13284">
      <w:pPr>
        <w:spacing w:line="240" w:lineRule="auto"/>
      </w:pPr>
      <w:r>
        <w:separator/>
      </w:r>
    </w:p>
  </w:footnote>
  <w:footnote w:type="continuationSeparator" w:id="0">
    <w:p w:rsidR="00895397" w:rsidRDefault="00895397" w:rsidP="00A13284">
      <w:pPr>
        <w:spacing w:line="240" w:lineRule="auto"/>
      </w:pPr>
      <w:r>
        <w:continuationSeparator/>
      </w:r>
    </w:p>
  </w:footnote>
  <w:footnote w:id="1">
    <w:p w:rsidR="00A13284" w:rsidRPr="008A28E2" w:rsidRDefault="00A13284" w:rsidP="00A13284">
      <w:pPr>
        <w:pStyle w:val="FootnoteText"/>
        <w:bidi w:val="0"/>
      </w:pPr>
      <w:r w:rsidRPr="008A28E2">
        <w:footnoteRef/>
      </w:r>
      <w:r>
        <w:rPr>
          <w:rFonts w:hint="cs"/>
          <w:rtl/>
          <w:lang w:bidi="fa-IR"/>
        </w:rPr>
        <w:t>.</w:t>
      </w:r>
      <w:r w:rsidRPr="008A28E2">
        <w:t xml:space="preserve"> </w:t>
      </w:r>
      <w:r w:rsidRPr="008A28E2">
        <w:rPr>
          <w:lang w:val="en-GB"/>
        </w:rPr>
        <w:t xml:space="preserve">The </w:t>
      </w:r>
      <w:r w:rsidRPr="00BB54F8">
        <w:rPr>
          <w:lang w:val="en-GB"/>
        </w:rPr>
        <w:t>Human</w:t>
      </w:r>
      <w:r w:rsidRPr="008A28E2">
        <w:rPr>
          <w:lang w:val="en-GB"/>
        </w:rPr>
        <w:t xml:space="preserve"> Condition</w:t>
      </w:r>
    </w:p>
  </w:footnote>
  <w:footnote w:id="2">
    <w:p w:rsidR="00A13284" w:rsidRPr="008A28E2" w:rsidRDefault="00A13284" w:rsidP="00A13284">
      <w:pPr>
        <w:pStyle w:val="FootnoteText"/>
        <w:spacing w:line="304" w:lineRule="exact"/>
        <w:rPr>
          <w:sz w:val="26"/>
          <w:szCs w:val="26"/>
          <w:rtl/>
          <w:cs/>
        </w:rPr>
      </w:pPr>
      <w:r w:rsidRPr="008A28E2">
        <w:rPr>
          <w:rFonts w:cs="B Lotus"/>
        </w:rPr>
        <w:footnoteRef/>
      </w:r>
      <w:r>
        <w:rPr>
          <w:rFonts w:hint="cs"/>
          <w:rtl/>
          <w:lang w:bidi="fa-IR"/>
        </w:rPr>
        <w:t>.</w:t>
      </w:r>
      <w:r w:rsidRPr="008A28E2">
        <w:rPr>
          <w:rFonts w:hint="cs"/>
          <w:rtl/>
          <w:cs/>
        </w:rPr>
        <w:t xml:space="preserve"> </w:t>
      </w:r>
      <w:r w:rsidRPr="008A28E2">
        <w:rPr>
          <w:rtl/>
          <w:lang w:bidi="ar-SA"/>
        </w:rPr>
        <w:t>تکنولوژی</w:t>
      </w:r>
      <w:r w:rsidRPr="008A28E2">
        <w:rPr>
          <w:rFonts w:hint="cs"/>
          <w:rtl/>
          <w:cs/>
        </w:rPr>
        <w:t>‌‌</w:t>
      </w:r>
      <w:r w:rsidRPr="008A28E2">
        <w:rPr>
          <w:rtl/>
          <w:lang w:bidi="ar-SA"/>
        </w:rPr>
        <w:t xml:space="preserve">های انسانی </w:t>
      </w:r>
      <w:r w:rsidRPr="008A28E2">
        <w:rPr>
          <w:rtl/>
          <w:cs/>
        </w:rPr>
        <w:t>(</w:t>
      </w:r>
      <w:r w:rsidRPr="008A28E2">
        <w:rPr>
          <w:rtl/>
          <w:cs/>
          <w:lang w:bidi="ar-SA"/>
        </w:rPr>
        <w:t>و اجتماعی</w:t>
      </w:r>
      <w:r w:rsidRPr="008A28E2">
        <w:rPr>
          <w:rtl/>
          <w:cs/>
        </w:rPr>
        <w:t xml:space="preserve">) </w:t>
      </w:r>
      <w:r w:rsidRPr="008A28E2">
        <w:rPr>
          <w:rtl/>
          <w:cs/>
          <w:lang w:bidi="ar-SA"/>
        </w:rPr>
        <w:t>آن دسته از برساخته</w:t>
      </w:r>
      <w:r w:rsidRPr="008A28E2">
        <w:rPr>
          <w:rFonts w:hint="cs"/>
          <w:rtl/>
          <w:cs/>
        </w:rPr>
        <w:t>‌</w:t>
      </w:r>
      <w:r w:rsidRPr="008A28E2">
        <w:rPr>
          <w:rtl/>
          <w:lang w:bidi="ar-SA"/>
        </w:rPr>
        <w:t>های بشری</w:t>
      </w:r>
      <w:r w:rsidRPr="008A28E2">
        <w:rPr>
          <w:rFonts w:hint="cs"/>
          <w:rtl/>
          <w:cs/>
        </w:rPr>
        <w:t>‌‌</w:t>
      </w:r>
      <w:r w:rsidRPr="008A28E2">
        <w:rPr>
          <w:rtl/>
          <w:lang w:bidi="ar-SA"/>
        </w:rPr>
        <w:t>اند که برای حل مسائل عملی ناظر به وضع و حال</w:t>
      </w:r>
      <w:r w:rsidRPr="008A28E2">
        <w:rPr>
          <w:rFonts w:hint="cs"/>
          <w:rtl/>
          <w:cs/>
        </w:rPr>
        <w:t>‌</w:t>
      </w:r>
      <w:r w:rsidRPr="008A28E2">
        <w:rPr>
          <w:rtl/>
          <w:lang w:bidi="ar-SA"/>
        </w:rPr>
        <w:t>ها و شرایط انسانی ابداع می</w:t>
      </w:r>
      <w:r w:rsidRPr="008A28E2">
        <w:rPr>
          <w:rFonts w:hint="cs"/>
          <w:rtl/>
          <w:cs/>
        </w:rPr>
        <w:t>‌</w:t>
      </w:r>
      <w:r w:rsidRPr="008A28E2">
        <w:rPr>
          <w:rtl/>
          <w:lang w:bidi="ar-SA"/>
        </w:rPr>
        <w:t>گردند و به کار گرفته می</w:t>
      </w:r>
      <w:r w:rsidRPr="008A28E2">
        <w:rPr>
          <w:rFonts w:hint="cs"/>
          <w:rtl/>
          <w:cs/>
        </w:rPr>
        <w:t>‌</w:t>
      </w:r>
      <w:r w:rsidRPr="008A28E2">
        <w:rPr>
          <w:rtl/>
          <w:lang w:bidi="ar-SA"/>
        </w:rPr>
        <w:t>شوند</w:t>
      </w:r>
      <w:r w:rsidRPr="008A28E2">
        <w:rPr>
          <w:rtl/>
          <w:cs/>
        </w:rPr>
        <w:t xml:space="preserve">. </w:t>
      </w:r>
      <w:r w:rsidRPr="008A28E2">
        <w:rPr>
          <w:rtl/>
          <w:cs/>
          <w:lang w:bidi="ar-SA"/>
        </w:rPr>
        <w:t>این</w:t>
      </w:r>
      <w:r w:rsidRPr="008A28E2">
        <w:rPr>
          <w:rFonts w:hint="cs"/>
          <w:rtl/>
          <w:cs/>
        </w:rPr>
        <w:t xml:space="preserve"> </w:t>
      </w:r>
      <w:r w:rsidRPr="008A28E2">
        <w:rPr>
          <w:rtl/>
          <w:lang w:bidi="ar-SA"/>
        </w:rPr>
        <w:t>تکنولوژی</w:t>
      </w:r>
      <w:r w:rsidRPr="008A28E2">
        <w:rPr>
          <w:rFonts w:hint="cs"/>
          <w:rtl/>
          <w:cs/>
        </w:rPr>
        <w:t>‌‌</w:t>
      </w:r>
      <w:r w:rsidRPr="008A28E2">
        <w:rPr>
          <w:rtl/>
          <w:lang w:bidi="ar-SA"/>
        </w:rPr>
        <w:t>ها به همراه تکنولوژی</w:t>
      </w:r>
      <w:r w:rsidRPr="008A28E2">
        <w:rPr>
          <w:rFonts w:hint="cs"/>
          <w:rtl/>
          <w:cs/>
        </w:rPr>
        <w:t>‌‌</w:t>
      </w:r>
      <w:r w:rsidRPr="008A28E2">
        <w:rPr>
          <w:rtl/>
          <w:lang w:bidi="ar-SA"/>
        </w:rPr>
        <w:t>های اجتماعی، همه</w:t>
      </w:r>
      <w:r w:rsidRPr="008A28E2">
        <w:rPr>
          <w:rFonts w:hint="cs"/>
          <w:rtl/>
          <w:lang w:bidi="ar-SA"/>
        </w:rPr>
        <w:t>ٔ</w:t>
      </w:r>
      <w:r w:rsidRPr="008A28E2">
        <w:rPr>
          <w:rtl/>
          <w:lang w:bidi="ar-SA"/>
        </w:rPr>
        <w:t xml:space="preserve"> عرص</w:t>
      </w:r>
      <w:r w:rsidRPr="008A28E2">
        <w:rPr>
          <w:rFonts w:hint="cs"/>
          <w:rtl/>
          <w:lang w:bidi="ar-SA"/>
        </w:rPr>
        <w:t>ه‌‌</w:t>
      </w:r>
      <w:r w:rsidRPr="008A28E2">
        <w:rPr>
          <w:rtl/>
          <w:lang w:bidi="ar-SA"/>
        </w:rPr>
        <w:t>های روانی و شخصی و اجتماعی را در بر می</w:t>
      </w:r>
      <w:r w:rsidRPr="008A28E2">
        <w:rPr>
          <w:rFonts w:hint="cs"/>
          <w:rtl/>
          <w:cs/>
        </w:rPr>
        <w:t>‌</w:t>
      </w:r>
      <w:r w:rsidRPr="008A28E2">
        <w:rPr>
          <w:rtl/>
          <w:lang w:bidi="ar-SA"/>
        </w:rPr>
        <w:t>گیرند و به قلمرو</w:t>
      </w:r>
      <w:r w:rsidRPr="008A28E2">
        <w:rPr>
          <w:rFonts w:hint="cs"/>
          <w:rtl/>
          <w:cs/>
        </w:rPr>
        <w:t>‌</w:t>
      </w:r>
      <w:r w:rsidRPr="008A28E2">
        <w:rPr>
          <w:rtl/>
          <w:lang w:bidi="ar-SA"/>
        </w:rPr>
        <w:t>های مختلف در این عرصه</w:t>
      </w:r>
      <w:r w:rsidRPr="008A28E2">
        <w:rPr>
          <w:rFonts w:hint="cs"/>
          <w:rtl/>
          <w:cs/>
        </w:rPr>
        <w:t>‌</w:t>
      </w:r>
      <w:r w:rsidRPr="008A28E2">
        <w:rPr>
          <w:rtl/>
          <w:lang w:bidi="ar-SA"/>
        </w:rPr>
        <w:t>ها از جمله قلمروهای آموزشی و سیاسی و مدیریتی و حقوقی و فرهنگی و اقتصادی و</w:t>
      </w:r>
      <w:r w:rsidRPr="008A28E2">
        <w:rPr>
          <w:rFonts w:hint="cs"/>
          <w:rtl/>
          <w:cs/>
        </w:rPr>
        <w:t xml:space="preserve"> </w:t>
      </w:r>
      <w:r w:rsidRPr="008A28E2">
        <w:rPr>
          <w:rtl/>
          <w:cs/>
        </w:rPr>
        <w:t xml:space="preserve">... </w:t>
      </w:r>
      <w:r w:rsidRPr="008A28E2">
        <w:rPr>
          <w:rtl/>
          <w:cs/>
          <w:lang w:bidi="ar-SA"/>
        </w:rPr>
        <w:t>ا</w:t>
      </w:r>
      <w:r w:rsidRPr="008A28E2">
        <w:rPr>
          <w:rFonts w:hint="cs"/>
          <w:rtl/>
          <w:lang w:bidi="ar-SA"/>
        </w:rPr>
        <w:t>ِ</w:t>
      </w:r>
      <w:r w:rsidRPr="008A28E2">
        <w:rPr>
          <w:rtl/>
          <w:lang w:bidi="ar-SA"/>
        </w:rPr>
        <w:t>عمال می</w:t>
      </w:r>
      <w:r w:rsidRPr="008A28E2">
        <w:rPr>
          <w:rFonts w:hint="cs"/>
          <w:rtl/>
          <w:cs/>
        </w:rPr>
        <w:t>‌</w:t>
      </w:r>
      <w:r w:rsidRPr="008A28E2">
        <w:rPr>
          <w:rtl/>
          <w:lang w:bidi="ar-SA"/>
        </w:rPr>
        <w:t>شوند</w:t>
      </w:r>
      <w:r w:rsidRPr="008A28E2">
        <w:rPr>
          <w:rtl/>
          <w:cs/>
        </w:rPr>
        <w:t>.</w:t>
      </w:r>
    </w:p>
  </w:footnote>
  <w:footnote w:id="3">
    <w:p w:rsidR="00A13284" w:rsidRPr="008A28E2" w:rsidRDefault="00A13284" w:rsidP="00A13284">
      <w:pPr>
        <w:pStyle w:val="FootnoteText"/>
        <w:bidi w:val="0"/>
        <w:spacing w:line="280" w:lineRule="exact"/>
      </w:pPr>
      <w:r w:rsidRPr="00D37D02">
        <w:footnoteRef/>
      </w:r>
      <w:r>
        <w:t>.</w:t>
      </w:r>
      <w:r w:rsidRPr="008A28E2">
        <w:rPr>
          <w:rtl/>
          <w:cs/>
        </w:rPr>
        <w:t xml:space="preserve"> </w:t>
      </w:r>
      <w:r w:rsidRPr="008A28E2">
        <w:t xml:space="preserve">Dreyfus </w:t>
      </w:r>
    </w:p>
  </w:footnote>
  <w:footnote w:id="4">
    <w:p w:rsidR="00A13284" w:rsidRPr="008A28E2" w:rsidRDefault="00A13284" w:rsidP="00A13284">
      <w:pPr>
        <w:pStyle w:val="FootnoteText"/>
        <w:bidi w:val="0"/>
        <w:spacing w:line="280" w:lineRule="exact"/>
      </w:pPr>
      <w:r w:rsidRPr="00D37D02">
        <w:footnoteRef/>
      </w:r>
      <w:r>
        <w:t>.</w:t>
      </w:r>
      <w:r w:rsidRPr="00D37D02">
        <w:rPr>
          <w:rtl/>
          <w:cs/>
        </w:rPr>
        <w:t xml:space="preserve"> </w:t>
      </w:r>
      <w:r w:rsidRPr="008A28E2">
        <w:t xml:space="preserve">Kierkegaard </w:t>
      </w:r>
    </w:p>
  </w:footnote>
  <w:footnote w:id="5">
    <w:p w:rsidR="00A13284" w:rsidRPr="008A28E2" w:rsidRDefault="00A13284" w:rsidP="00A13284">
      <w:pPr>
        <w:pStyle w:val="FootnoteText"/>
        <w:bidi w:val="0"/>
        <w:spacing w:line="280" w:lineRule="exact"/>
        <w:rPr>
          <w:rtl/>
          <w:cs/>
        </w:rPr>
      </w:pPr>
      <w:r w:rsidRPr="00D37D02">
        <w:footnoteRef/>
      </w:r>
      <w:r>
        <w:t>.</w:t>
      </w:r>
      <w:r w:rsidRPr="00D37D02">
        <w:rPr>
          <w:rtl/>
          <w:cs/>
        </w:rPr>
        <w:t xml:space="preserve"> </w:t>
      </w:r>
      <w:r w:rsidRPr="008A28E2">
        <w:t xml:space="preserve">Existentialist </w:t>
      </w:r>
    </w:p>
  </w:footnote>
  <w:footnote w:id="6">
    <w:p w:rsidR="00A13284" w:rsidRPr="008A28E2" w:rsidRDefault="00A13284" w:rsidP="00A13284">
      <w:pPr>
        <w:pStyle w:val="FootnoteText"/>
        <w:bidi w:val="0"/>
        <w:spacing w:line="280" w:lineRule="exact"/>
      </w:pPr>
      <w:r w:rsidRPr="00D37D02">
        <w:footnoteRef/>
      </w:r>
      <w:r>
        <w:t>.</w:t>
      </w:r>
      <w:r w:rsidRPr="00D37D02">
        <w:rPr>
          <w:rtl/>
          <w:cs/>
        </w:rPr>
        <w:t xml:space="preserve"> </w:t>
      </w:r>
      <w:r w:rsidRPr="008A28E2">
        <w:t xml:space="preserve">Nihilism </w:t>
      </w:r>
    </w:p>
  </w:footnote>
  <w:footnote w:id="7">
    <w:p w:rsidR="00A13284" w:rsidRPr="008A28E2" w:rsidRDefault="00A13284" w:rsidP="00A13284">
      <w:pPr>
        <w:pStyle w:val="FootnoteText"/>
      </w:pPr>
      <w:r w:rsidRPr="00D37D02">
        <w:rPr>
          <w:rFonts w:cs="B Lotus"/>
        </w:rPr>
        <w:footnoteRef/>
      </w:r>
      <w:r>
        <w:rPr>
          <w:rFonts w:hint="cs"/>
          <w:b/>
          <w:i/>
          <w:rtl/>
          <w:lang w:bidi="fa-IR"/>
        </w:rPr>
        <w:t>.</w:t>
      </w:r>
      <w:r w:rsidRPr="008A28E2">
        <w:rPr>
          <w:b/>
          <w:i/>
          <w:rtl/>
          <w:lang w:bidi="ar-SA"/>
        </w:rPr>
        <w:t xml:space="preserve"> مقصود از موجه‌گرایی</w:t>
      </w:r>
      <w:r w:rsidRPr="008A28E2">
        <w:rPr>
          <w:rFonts w:hint="cs"/>
          <w:b/>
          <w:i/>
          <w:rtl/>
          <w:lang w:bidi="ar-SA"/>
        </w:rPr>
        <w:t>،</w:t>
      </w:r>
      <w:r w:rsidRPr="008A28E2">
        <w:rPr>
          <w:b/>
          <w:i/>
          <w:rtl/>
          <w:lang w:bidi="ar-SA"/>
        </w:rPr>
        <w:t xml:space="preserve"> این مدعاست که تنها آن دسته از دعاوی معرفتی که به‌طریقی موجه شده باشند، عقلاً قابل قبول‌اند</w:t>
      </w:r>
      <w:r w:rsidRPr="008A28E2">
        <w:rPr>
          <w:b/>
          <w:i/>
          <w:rtl/>
          <w:cs/>
        </w:rPr>
        <w:t>.</w:t>
      </w:r>
    </w:p>
  </w:footnote>
  <w:footnote w:id="8">
    <w:p w:rsidR="00A13284" w:rsidRDefault="00A13284" w:rsidP="00A13284">
      <w:pPr>
        <w:pStyle w:val="FootnoteText"/>
        <w:bidi w:val="0"/>
        <w:rPr>
          <w:kern w:val="36"/>
        </w:rPr>
      </w:pPr>
      <w:r w:rsidRPr="008A28E2">
        <w:rPr>
          <w:rStyle w:val="FootnoteReference"/>
          <w:rFonts w:ascii="IRLotus" w:hAnsi="IRLotus" w:cs="IRLotus"/>
          <w:sz w:val="20"/>
          <w:szCs w:val="20"/>
          <w:vertAlign w:val="baseline"/>
        </w:rPr>
        <w:footnoteRef/>
      </w:r>
      <w:r>
        <w:t>.</w:t>
      </w:r>
      <w:r w:rsidRPr="008A28E2">
        <w:rPr>
          <w:rtl/>
          <w:cs/>
        </w:rPr>
        <w:t xml:space="preserve"> </w:t>
      </w:r>
      <w:r w:rsidRPr="008A28E2">
        <w:rPr>
          <w:kern w:val="36"/>
        </w:rPr>
        <w:t xml:space="preserve">Hermeneutic </w:t>
      </w:r>
    </w:p>
    <w:p w:rsidR="00A13284" w:rsidRPr="008A28E2" w:rsidRDefault="00A13284" w:rsidP="00A13284">
      <w:pPr>
        <w:pStyle w:val="FootnoteText"/>
        <w:bidi w:val="0"/>
        <w:spacing w:line="120" w:lineRule="exact"/>
      </w:pPr>
    </w:p>
  </w:footnote>
  <w:footnote w:id="9">
    <w:p w:rsidR="00A13284" w:rsidRPr="008A28E2" w:rsidRDefault="00A13284" w:rsidP="00A13284">
      <w:pPr>
        <w:pStyle w:val="FootnoteText"/>
        <w:bidi w:val="0"/>
      </w:pPr>
      <w:r w:rsidRPr="00D37D02">
        <w:footnoteRef/>
      </w:r>
      <w:r>
        <w:t>.</w:t>
      </w:r>
      <w:r w:rsidRPr="00D37D02">
        <w:rPr>
          <w:rtl/>
          <w:cs/>
        </w:rPr>
        <w:t xml:space="preserve"> </w:t>
      </w:r>
      <w:r w:rsidRPr="00D37D02">
        <w:t>D</w:t>
      </w:r>
      <w:r w:rsidRPr="008A28E2">
        <w:t xml:space="preserve">eterministic </w:t>
      </w:r>
    </w:p>
  </w:footnote>
  <w:footnote w:id="10">
    <w:p w:rsidR="00A13284" w:rsidRPr="008A28E2" w:rsidRDefault="00A13284" w:rsidP="00A13284">
      <w:pPr>
        <w:pStyle w:val="FootnoteText"/>
        <w:bidi w:val="0"/>
      </w:pPr>
      <w:r w:rsidRPr="00D37D02">
        <w:footnoteRef/>
      </w:r>
      <w:r>
        <w:t>.</w:t>
      </w:r>
      <w:r w:rsidRPr="00D37D02">
        <w:rPr>
          <w:rtl/>
          <w:cs/>
        </w:rPr>
        <w:t xml:space="preserve"> </w:t>
      </w:r>
      <w:r w:rsidRPr="00D37D02">
        <w:t>S</w:t>
      </w:r>
      <w:r w:rsidRPr="008A28E2">
        <w:t xml:space="preserve">ubjective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84" w:rsidRDefault="00A13284">
    <w:pPr>
      <w:pStyle w:val="Header"/>
    </w:pPr>
    <w:sdt>
      <w:sdtPr>
        <w:rPr>
          <w:rtl/>
        </w:rPr>
        <w:id w:val="1578473126"/>
        <w:docPartObj>
          <w:docPartGallery w:val="Page Numbers (Top of Page)"/>
          <w:docPartUnique/>
        </w:docPartObj>
      </w:sdtPr>
      <w:sdtEndPr>
        <w:rPr>
          <w:rFonts w:cs="B Lotus"/>
          <w:b/>
          <w:bCs/>
          <w:noProof/>
          <w:sz w:val="24"/>
          <w:szCs w:val="24"/>
        </w:rPr>
      </w:sdtEndPr>
      <w:sdtContent>
        <w:r w:rsidRPr="000B7535">
          <w:rPr>
            <w:rFonts w:cs="B Lotus"/>
            <w:b/>
            <w:bCs/>
            <w:sz w:val="24"/>
            <w:szCs w:val="24"/>
          </w:rPr>
          <w:fldChar w:fldCharType="begin"/>
        </w:r>
        <w:r w:rsidRPr="000B7535">
          <w:rPr>
            <w:rFonts w:cs="B Lotus"/>
            <w:b/>
            <w:bCs/>
            <w:sz w:val="24"/>
            <w:szCs w:val="24"/>
          </w:rPr>
          <w:instrText xml:space="preserve"> PAGE   \* MERGEFORMAT </w:instrText>
        </w:r>
        <w:r w:rsidRPr="000B7535">
          <w:rPr>
            <w:rFonts w:cs="B Lotus"/>
            <w:b/>
            <w:bCs/>
            <w:sz w:val="24"/>
            <w:szCs w:val="24"/>
          </w:rPr>
          <w:fldChar w:fldCharType="separate"/>
        </w:r>
        <w:r>
          <w:rPr>
            <w:rFonts w:cs="B Lotus"/>
            <w:b/>
            <w:bCs/>
            <w:noProof/>
            <w:sz w:val="24"/>
            <w:szCs w:val="24"/>
            <w:rtl/>
          </w:rPr>
          <w:t>30</w:t>
        </w:r>
        <w:r w:rsidRPr="000B7535">
          <w:rPr>
            <w:rFonts w:cs="B Lotus"/>
            <w:b/>
            <w:bCs/>
            <w:noProof/>
            <w:sz w:val="24"/>
            <w:szCs w:val="24"/>
          </w:rPr>
          <w:fldChar w:fldCharType="end"/>
        </w:r>
      </w:sdtContent>
    </w:sdt>
    <w:r>
      <w:rPr>
        <w:rFonts w:hint="cs"/>
        <w:noProof/>
        <w:rtl/>
      </w:rPr>
      <w:t xml:space="preserve">        </w:t>
    </w:r>
    <w:r w:rsidRPr="00CC1B33">
      <w:rPr>
        <w:rFonts w:eastAsia="Calibri"/>
        <w:rtl/>
        <w:lang w:bidi="fa-IR"/>
      </w:rPr>
      <w:t>علوم</w:t>
    </w:r>
    <w:r w:rsidRPr="00CC1B33">
      <w:rPr>
        <w:rFonts w:eastAsia="Calibri" w:hint="cs"/>
        <w:rtl/>
        <w:lang w:bidi="fa-IR"/>
      </w:rPr>
      <w:t>‌</w:t>
    </w:r>
    <w:r w:rsidRPr="00CC1B33">
      <w:rPr>
        <w:rFonts w:eastAsia="Calibri"/>
        <w:rtl/>
        <w:lang w:bidi="fa-IR"/>
      </w:rPr>
      <w:t>انسانی به</w:t>
    </w:r>
    <w:r w:rsidRPr="00CC1B33">
      <w:rPr>
        <w:rFonts w:eastAsia="Calibri" w:hint="cs"/>
        <w:rtl/>
        <w:lang w:bidi="fa-IR"/>
      </w:rPr>
      <w:t>‌</w:t>
    </w:r>
    <w:r w:rsidRPr="00CC1B33">
      <w:rPr>
        <w:rFonts w:eastAsia="Calibri"/>
        <w:rtl/>
        <w:lang w:bidi="fa-IR"/>
      </w:rPr>
      <w:t>مثابۀ تکنولوژی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3956664"/>
      <w:docPartObj>
        <w:docPartGallery w:val="Page Numbers (Top of Page)"/>
        <w:docPartUnique/>
      </w:docPartObj>
    </w:sdtPr>
    <w:sdtEndPr>
      <w:rPr>
        <w:noProof/>
      </w:rPr>
    </w:sdtEndPr>
    <w:sdtContent>
      <w:p w:rsidR="00A13284" w:rsidRDefault="00A13284">
        <w:pPr>
          <w:pStyle w:val="Header"/>
          <w:jc w:val="right"/>
        </w:pPr>
        <w:r>
          <w:fldChar w:fldCharType="begin"/>
        </w:r>
        <w:r>
          <w:instrText xml:space="preserve"> PAGE   \* MERGEFORMAT </w:instrText>
        </w:r>
        <w:r>
          <w:fldChar w:fldCharType="separate"/>
        </w:r>
        <w:r>
          <w:rPr>
            <w:noProof/>
            <w:rtl/>
          </w:rPr>
          <w:t>4</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9648770"/>
      <w:docPartObj>
        <w:docPartGallery w:val="Page Numbers (Top of Page)"/>
        <w:docPartUnique/>
      </w:docPartObj>
    </w:sdtPr>
    <w:sdtEndPr>
      <w:rPr>
        <w:noProof/>
      </w:rPr>
    </w:sdtEndPr>
    <w:sdtContent>
      <w:p w:rsidR="00A13284" w:rsidRDefault="00A13284">
        <w:pPr>
          <w:pStyle w:val="Header"/>
          <w:jc w:val="right"/>
        </w:pPr>
        <w:r w:rsidRPr="00FC3C88">
          <w:rPr>
            <w:rFonts w:hint="cs"/>
            <w:sz w:val="32"/>
            <w:rtl/>
            <w14:textOutline w14:w="6350" w14:cap="flat" w14:cmpd="sng" w14:algn="ctr">
              <w14:noFill/>
              <w14:prstDash w14:val="solid"/>
              <w14:round/>
            </w14:textOutline>
          </w:rPr>
          <w:t>سخن پژوهشگاه</w:t>
        </w:r>
        <w:r>
          <w:rPr>
            <w:rFonts w:hint="cs"/>
            <w:rtl/>
          </w:rPr>
          <w:t xml:space="preserve">        </w:t>
        </w:r>
        <w:r w:rsidRPr="000B7535">
          <w:rPr>
            <w:rFonts w:cs="B Lotus"/>
            <w:b/>
            <w:bCs/>
            <w:sz w:val="24"/>
            <w:szCs w:val="24"/>
          </w:rPr>
          <w:fldChar w:fldCharType="begin"/>
        </w:r>
        <w:r w:rsidRPr="000B7535">
          <w:rPr>
            <w:rFonts w:cs="B Lotus"/>
            <w:b/>
            <w:bCs/>
            <w:sz w:val="24"/>
            <w:szCs w:val="24"/>
          </w:rPr>
          <w:instrText xml:space="preserve"> PAGE   \* MERGEFORMAT </w:instrText>
        </w:r>
        <w:r w:rsidRPr="000B7535">
          <w:rPr>
            <w:rFonts w:cs="B Lotus"/>
            <w:b/>
            <w:bCs/>
            <w:sz w:val="24"/>
            <w:szCs w:val="24"/>
          </w:rPr>
          <w:fldChar w:fldCharType="separate"/>
        </w:r>
        <w:r>
          <w:rPr>
            <w:rFonts w:cs="B Lotus"/>
            <w:b/>
            <w:bCs/>
            <w:noProof/>
            <w:sz w:val="24"/>
            <w:szCs w:val="24"/>
            <w:rtl/>
          </w:rPr>
          <w:t>12</w:t>
        </w:r>
        <w:r w:rsidRPr="000B7535">
          <w:rPr>
            <w:rFonts w:cs="B Lotus"/>
            <w:b/>
            <w:bCs/>
            <w:noProof/>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9869067"/>
      <w:docPartObj>
        <w:docPartGallery w:val="Page Numbers (Top of Page)"/>
        <w:docPartUnique/>
      </w:docPartObj>
    </w:sdtPr>
    <w:sdtEndPr>
      <w:rPr>
        <w:noProof/>
      </w:rPr>
    </w:sdtEndPr>
    <w:sdtContent>
      <w:p w:rsidR="00A13284" w:rsidRDefault="00A13284" w:rsidP="000B7535">
        <w:pPr>
          <w:pStyle w:val="Header"/>
          <w:jc w:val="right"/>
        </w:pPr>
        <w:r>
          <w:rPr>
            <w:rFonts w:hint="cs"/>
            <w:rtl/>
          </w:rPr>
          <w:t xml:space="preserve">مقدمه        </w:t>
        </w:r>
        <w:r w:rsidRPr="000B7535">
          <w:rPr>
            <w:rFonts w:cs="B Lotus"/>
            <w:b/>
            <w:bCs/>
            <w:sz w:val="24"/>
            <w:szCs w:val="24"/>
          </w:rPr>
          <w:fldChar w:fldCharType="begin"/>
        </w:r>
        <w:r w:rsidRPr="000B7535">
          <w:rPr>
            <w:rFonts w:cs="B Lotus"/>
            <w:b/>
            <w:bCs/>
            <w:sz w:val="24"/>
            <w:szCs w:val="24"/>
          </w:rPr>
          <w:instrText xml:space="preserve"> PAGE   \* MERGEFORMAT </w:instrText>
        </w:r>
        <w:r w:rsidRPr="000B7535">
          <w:rPr>
            <w:rFonts w:cs="B Lotus"/>
            <w:b/>
            <w:bCs/>
            <w:sz w:val="24"/>
            <w:szCs w:val="24"/>
          </w:rPr>
          <w:fldChar w:fldCharType="separate"/>
        </w:r>
        <w:r>
          <w:rPr>
            <w:rFonts w:cs="B Lotus"/>
            <w:b/>
            <w:bCs/>
            <w:noProof/>
            <w:sz w:val="24"/>
            <w:szCs w:val="24"/>
            <w:rtl/>
          </w:rPr>
          <w:t>23</w:t>
        </w:r>
        <w:r w:rsidRPr="000B7535">
          <w:rPr>
            <w:rFonts w:cs="B Lotus"/>
            <w:b/>
            <w:bC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033"/>
    <w:multiLevelType w:val="hybridMultilevel"/>
    <w:tmpl w:val="A2063218"/>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A8942E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0339AF"/>
    <w:multiLevelType w:val="hybridMultilevel"/>
    <w:tmpl w:val="4BE0217C"/>
    <w:lvl w:ilvl="0" w:tplc="4C20C300">
      <w:start w:val="1"/>
      <w:numFmt w:val="bullet"/>
      <w:lvlText w:val=""/>
      <w:lvlJc w:val="left"/>
      <w:pPr>
        <w:ind w:left="284" w:firstLine="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BF03B6"/>
    <w:multiLevelType w:val="hybridMultilevel"/>
    <w:tmpl w:val="F46A0DBA"/>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D0773CF"/>
    <w:multiLevelType w:val="hybridMultilevel"/>
    <w:tmpl w:val="42A87BFA"/>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1FE603A"/>
    <w:multiLevelType w:val="hybridMultilevel"/>
    <w:tmpl w:val="D0A612E0"/>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298045E"/>
    <w:multiLevelType w:val="hybridMultilevel"/>
    <w:tmpl w:val="C3E6013C"/>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4E05408"/>
    <w:multiLevelType w:val="hybridMultilevel"/>
    <w:tmpl w:val="08BA4C20"/>
    <w:lvl w:ilvl="0" w:tplc="93384064">
      <w:start w:val="1"/>
      <w:numFmt w:val="bullet"/>
      <w:lvlText w:val=""/>
      <w:lvlJc w:val="left"/>
      <w:pPr>
        <w:ind w:left="1004" w:hanging="360"/>
      </w:pPr>
      <w:rPr>
        <w:rFonts w:ascii="Symbol" w:hAnsi="Symbol" w:cs="B Lotus" w:hint="default"/>
        <w:bCs w:val="0"/>
        <w:iCs w:val="0"/>
        <w:caps w:val="0"/>
        <w:strike w:val="0"/>
        <w:dstrike w:val="0"/>
        <w:vanish w:val="0"/>
        <w:szCs w:val="26"/>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CA16047"/>
    <w:multiLevelType w:val="hybridMultilevel"/>
    <w:tmpl w:val="E70AE73E"/>
    <w:lvl w:ilvl="0" w:tplc="8E501D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84"/>
    <w:rsid w:val="003F1B45"/>
    <w:rsid w:val="005221C3"/>
    <w:rsid w:val="00895397"/>
    <w:rsid w:val="00A132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9CA"/>
  <w15:chartTrackingRefBased/>
  <w15:docId w15:val="{C041CCC9-0DF2-48E2-B358-D3E5B2E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84"/>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uiPriority w:val="9"/>
    <w:qFormat/>
    <w:rsid w:val="00A13284"/>
    <w:pPr>
      <w:keepNext/>
      <w:keepLines/>
      <w:spacing w:before="1440" w:after="480"/>
      <w:ind w:firstLine="0"/>
      <w:jc w:val="center"/>
      <w:outlineLvl w:val="0"/>
    </w:pPr>
    <w:rPr>
      <w:rFonts w:ascii="Times New Roman Bold" w:hAnsi="Times New Roman Bold" w:cs="w_Zar Bold"/>
      <w:b/>
      <w:bCs/>
      <w:sz w:val="28"/>
      <w:szCs w:val="32"/>
      <w:lang w:val="x-none" w:eastAsia="x-none"/>
    </w:rPr>
  </w:style>
  <w:style w:type="paragraph" w:styleId="Heading2">
    <w:name w:val="heading 2"/>
    <w:basedOn w:val="Normal"/>
    <w:next w:val="Normal"/>
    <w:link w:val="Heading2Char"/>
    <w:uiPriority w:val="9"/>
    <w:unhideWhenUsed/>
    <w:qFormat/>
    <w:rsid w:val="00A13284"/>
    <w:pPr>
      <w:keepNext/>
      <w:spacing w:before="240" w:after="120"/>
      <w:ind w:firstLine="0"/>
      <w:outlineLvl w:val="1"/>
    </w:pPr>
    <w:rPr>
      <w:rFonts w:ascii="Times New Roman Bold" w:hAnsi="Times New Roman Bold" w:cs="w_Zar Bold"/>
      <w:b/>
      <w:szCs w:val="28"/>
    </w:rPr>
  </w:style>
  <w:style w:type="paragraph" w:styleId="Heading3">
    <w:name w:val="heading 3"/>
    <w:basedOn w:val="Normal"/>
    <w:next w:val="Normal"/>
    <w:link w:val="Heading3Char"/>
    <w:uiPriority w:val="9"/>
    <w:unhideWhenUsed/>
    <w:qFormat/>
    <w:rsid w:val="00A13284"/>
    <w:pPr>
      <w:keepNext/>
      <w:spacing w:before="180" w:after="60"/>
      <w:ind w:firstLine="0"/>
      <w:outlineLvl w:val="2"/>
    </w:pPr>
    <w:rPr>
      <w:rFonts w:ascii="Cambria" w:hAnsi="Cambria" w:cs="w_Zar Bold"/>
      <w:b/>
      <w:bCs/>
      <w:sz w:val="20"/>
      <w:szCs w:val="25"/>
    </w:rPr>
  </w:style>
  <w:style w:type="paragraph" w:styleId="Heading4">
    <w:name w:val="heading 4"/>
    <w:basedOn w:val="Normal"/>
    <w:next w:val="Normal"/>
    <w:link w:val="Heading4Char"/>
    <w:uiPriority w:val="9"/>
    <w:unhideWhenUsed/>
    <w:qFormat/>
    <w:rsid w:val="00A13284"/>
    <w:pPr>
      <w:keepNext/>
      <w:spacing w:before="120" w:after="40"/>
      <w:ind w:firstLine="0"/>
      <w:outlineLvl w:val="3"/>
    </w:pPr>
    <w:rPr>
      <w:rFonts w:ascii="TITUS Cyberbit Basic" w:hAnsi="TITUS Cyberbit Basic" w:cs="w_Zar Bold"/>
      <w:b/>
      <w:bCs/>
      <w:sz w:val="20"/>
      <w:szCs w:val="22"/>
    </w:rPr>
  </w:style>
  <w:style w:type="paragraph" w:styleId="Heading5">
    <w:name w:val="heading 5"/>
    <w:basedOn w:val="Heading3"/>
    <w:next w:val="Normal"/>
    <w:link w:val="Heading5Char"/>
    <w:uiPriority w:val="9"/>
    <w:unhideWhenUsed/>
    <w:qFormat/>
    <w:rsid w:val="00A13284"/>
    <w:pPr>
      <w:spacing w:before="80" w:after="0"/>
      <w:outlineLvl w:val="4"/>
    </w:pPr>
    <w:rPr>
      <w:rFonts w:cs="B Nazanin"/>
    </w:rPr>
  </w:style>
  <w:style w:type="paragraph" w:styleId="Heading6">
    <w:name w:val="heading 6"/>
    <w:basedOn w:val="Normal"/>
    <w:next w:val="Normal"/>
    <w:link w:val="Heading6Char"/>
    <w:unhideWhenUsed/>
    <w:qFormat/>
    <w:rsid w:val="00A13284"/>
    <w:pPr>
      <w:keepNext/>
      <w:keepLines/>
      <w:spacing w:before="40"/>
      <w:outlineLvl w:val="5"/>
    </w:pPr>
    <w:rPr>
      <w:rFonts w:ascii="Cambria" w:hAnsi="Cambria"/>
      <w:i/>
      <w:iCs/>
      <w:color w:val="243F60"/>
      <w:szCs w:val="28"/>
    </w:rPr>
  </w:style>
  <w:style w:type="paragraph" w:styleId="Heading7">
    <w:name w:val="heading 7"/>
    <w:basedOn w:val="Normal"/>
    <w:next w:val="Normal"/>
    <w:link w:val="Heading7Char"/>
    <w:unhideWhenUsed/>
    <w:qFormat/>
    <w:rsid w:val="00A13284"/>
    <w:pPr>
      <w:keepNext/>
      <w:keepLines/>
      <w:spacing w:before="40"/>
      <w:outlineLvl w:val="6"/>
    </w:pPr>
    <w:rPr>
      <w:rFonts w:ascii="Cambria" w:hAnsi="Cambria"/>
      <w:i/>
      <w:iCs/>
      <w:color w:val="404040"/>
      <w:szCs w:val="28"/>
    </w:rPr>
  </w:style>
  <w:style w:type="paragraph" w:styleId="Heading8">
    <w:name w:val="heading 8"/>
    <w:basedOn w:val="Normal"/>
    <w:next w:val="Normal"/>
    <w:link w:val="Heading8Char"/>
    <w:unhideWhenUsed/>
    <w:qFormat/>
    <w:rsid w:val="00A13284"/>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nhideWhenUsed/>
    <w:qFormat/>
    <w:rsid w:val="00A13284"/>
    <w:pPr>
      <w:keepNext/>
      <w:keepLines/>
      <w:spacing w:before="4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84"/>
    <w:rPr>
      <w:rFonts w:ascii="Times New Roman Bold" w:eastAsia="Times New Roman" w:hAnsi="Times New Roman Bold" w:cs="w_Zar Bold"/>
      <w:b/>
      <w:bCs/>
      <w:sz w:val="28"/>
      <w:szCs w:val="32"/>
      <w:lang w:val="x-none" w:eastAsia="x-none" w:bidi="ar-SA"/>
    </w:rPr>
  </w:style>
  <w:style w:type="character" w:customStyle="1" w:styleId="Heading2Char">
    <w:name w:val="Heading 2 Char"/>
    <w:basedOn w:val="DefaultParagraphFont"/>
    <w:link w:val="Heading2"/>
    <w:uiPriority w:val="9"/>
    <w:rsid w:val="00A13284"/>
    <w:rPr>
      <w:rFonts w:ascii="Times New Roman Bold" w:eastAsia="Times New Roman" w:hAnsi="Times New Roman Bold" w:cs="w_Zar Bold"/>
      <w:b/>
      <w:szCs w:val="28"/>
      <w:lang w:bidi="ar-SA"/>
    </w:rPr>
  </w:style>
  <w:style w:type="character" w:customStyle="1" w:styleId="Heading3Char">
    <w:name w:val="Heading 3 Char"/>
    <w:basedOn w:val="DefaultParagraphFont"/>
    <w:link w:val="Heading3"/>
    <w:uiPriority w:val="9"/>
    <w:rsid w:val="00A13284"/>
    <w:rPr>
      <w:rFonts w:ascii="Cambria" w:eastAsia="Times New Roman" w:hAnsi="Cambria" w:cs="w_Zar Bold"/>
      <w:b/>
      <w:bCs/>
      <w:sz w:val="20"/>
      <w:szCs w:val="25"/>
      <w:lang w:bidi="ar-SA"/>
    </w:rPr>
  </w:style>
  <w:style w:type="character" w:customStyle="1" w:styleId="Heading4Char">
    <w:name w:val="Heading 4 Char"/>
    <w:basedOn w:val="DefaultParagraphFont"/>
    <w:link w:val="Heading4"/>
    <w:uiPriority w:val="9"/>
    <w:rsid w:val="00A13284"/>
    <w:rPr>
      <w:rFonts w:ascii="TITUS Cyberbit Basic" w:eastAsia="Times New Roman" w:hAnsi="TITUS Cyberbit Basic" w:cs="w_Zar Bold"/>
      <w:b/>
      <w:bCs/>
      <w:sz w:val="20"/>
      <w:lang w:bidi="ar-SA"/>
    </w:rPr>
  </w:style>
  <w:style w:type="character" w:customStyle="1" w:styleId="Heading5Char">
    <w:name w:val="Heading 5 Char"/>
    <w:basedOn w:val="DefaultParagraphFont"/>
    <w:link w:val="Heading5"/>
    <w:uiPriority w:val="9"/>
    <w:rsid w:val="00A13284"/>
    <w:rPr>
      <w:rFonts w:ascii="Cambria" w:eastAsia="Times New Roman" w:hAnsi="Cambria" w:cs="B Nazanin"/>
      <w:b/>
      <w:bCs/>
      <w:sz w:val="20"/>
      <w:szCs w:val="25"/>
      <w:lang w:bidi="ar-SA"/>
    </w:rPr>
  </w:style>
  <w:style w:type="character" w:customStyle="1" w:styleId="Heading6Char">
    <w:name w:val="Heading 6 Char"/>
    <w:basedOn w:val="DefaultParagraphFont"/>
    <w:link w:val="Heading6"/>
    <w:rsid w:val="00A13284"/>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A13284"/>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A13284"/>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A13284"/>
    <w:rPr>
      <w:rFonts w:ascii="Cambria" w:eastAsia="Times New Roman" w:hAnsi="Cambria" w:cs="w_Lotus Light"/>
      <w:i/>
      <w:iCs/>
      <w:color w:val="404040"/>
      <w:sz w:val="20"/>
      <w:szCs w:val="20"/>
      <w:lang w:bidi="ar-SA"/>
    </w:rPr>
  </w:style>
  <w:style w:type="character" w:styleId="Emphasis">
    <w:name w:val="Emphasis"/>
    <w:aliases w:val="تیره داخل متن"/>
    <w:uiPriority w:val="20"/>
    <w:qFormat/>
    <w:rsid w:val="00A13284"/>
    <w:rPr>
      <w:rFonts w:cs="w_Lotus Semi Bold"/>
      <w:b w:val="0"/>
      <w:bCs w:val="0"/>
      <w:i w:val="0"/>
      <w:iCs w:val="0"/>
      <w:szCs w:val="26"/>
    </w:rPr>
  </w:style>
  <w:style w:type="character" w:styleId="EndnoteReference">
    <w:name w:val="endnote reference"/>
    <w:basedOn w:val="DefaultParagraphFont"/>
    <w:uiPriority w:val="99"/>
    <w:semiHidden/>
    <w:unhideWhenUsed/>
    <w:rsid w:val="00A13284"/>
    <w:rPr>
      <w:vertAlign w:val="superscript"/>
    </w:rPr>
  </w:style>
  <w:style w:type="paragraph" w:styleId="EndnoteText">
    <w:name w:val="endnote text"/>
    <w:basedOn w:val="Normal"/>
    <w:link w:val="EndnoteTextChar"/>
    <w:uiPriority w:val="99"/>
    <w:semiHidden/>
    <w:unhideWhenUsed/>
    <w:rsid w:val="00A13284"/>
    <w:pPr>
      <w:spacing w:line="240" w:lineRule="auto"/>
    </w:pPr>
    <w:rPr>
      <w:sz w:val="20"/>
      <w:szCs w:val="20"/>
    </w:rPr>
  </w:style>
  <w:style w:type="character" w:customStyle="1" w:styleId="EndnoteTextChar">
    <w:name w:val="Endnote Text Char"/>
    <w:basedOn w:val="DefaultParagraphFont"/>
    <w:link w:val="EndnoteText"/>
    <w:uiPriority w:val="99"/>
    <w:semiHidden/>
    <w:rsid w:val="00A13284"/>
    <w:rPr>
      <w:rFonts w:ascii="Times New Roman" w:eastAsia="Times New Roman" w:hAnsi="Times New Roman" w:cs="w_Lotus Light"/>
      <w:sz w:val="20"/>
      <w:szCs w:val="20"/>
      <w:lang w:bidi="ar-SA"/>
    </w:rPr>
  </w:style>
  <w:style w:type="character" w:customStyle="1" w:styleId="EndnoteTextChar1">
    <w:name w:val="Endnote Text Char1"/>
    <w:uiPriority w:val="99"/>
    <w:semiHidden/>
    <w:rsid w:val="00A13284"/>
    <w:rPr>
      <w:lang w:bidi="ar-SA"/>
    </w:rPr>
  </w:style>
  <w:style w:type="paragraph" w:styleId="Footer">
    <w:name w:val="footer"/>
    <w:basedOn w:val="Normal"/>
    <w:link w:val="FooterChar"/>
    <w:rsid w:val="00A13284"/>
    <w:pPr>
      <w:tabs>
        <w:tab w:val="center" w:pos="4153"/>
        <w:tab w:val="right" w:pos="8306"/>
      </w:tabs>
    </w:pPr>
  </w:style>
  <w:style w:type="character" w:customStyle="1" w:styleId="FooterChar">
    <w:name w:val="Footer Char"/>
    <w:basedOn w:val="DefaultParagraphFont"/>
    <w:link w:val="Footer"/>
    <w:rsid w:val="00A13284"/>
    <w:rPr>
      <w:rFonts w:ascii="Times New Roman" w:eastAsia="Times New Roman" w:hAnsi="Times New Roman" w:cs="w_Lotus Light"/>
      <w:szCs w:val="26"/>
      <w:lang w:bidi="ar-SA"/>
    </w:rPr>
  </w:style>
  <w:style w:type="paragraph" w:styleId="Header">
    <w:name w:val="header"/>
    <w:basedOn w:val="Normal"/>
    <w:link w:val="HeaderChar"/>
    <w:uiPriority w:val="99"/>
    <w:unhideWhenUsed/>
    <w:rsid w:val="00A13284"/>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A13284"/>
    <w:rPr>
      <w:rFonts w:ascii="Times New Roman" w:eastAsia="Times New Roman" w:hAnsi="Times New Roman" w:cs="w_Lotus Semi Bold"/>
      <w:sz w:val="18"/>
      <w:lang w:bidi="ar-SA"/>
    </w:rPr>
  </w:style>
  <w:style w:type="paragraph" w:styleId="Quote">
    <w:name w:val="Quote"/>
    <w:basedOn w:val="Normal"/>
    <w:next w:val="Normal"/>
    <w:link w:val="QuoteChar"/>
    <w:uiPriority w:val="29"/>
    <w:qFormat/>
    <w:rsid w:val="00A13284"/>
    <w:pPr>
      <w:spacing w:before="120" w:after="120" w:line="360" w:lineRule="exact"/>
      <w:ind w:left="425" w:right="425" w:firstLine="0"/>
    </w:pPr>
    <w:rPr>
      <w:color w:val="000000"/>
      <w:sz w:val="20"/>
      <w:szCs w:val="24"/>
    </w:rPr>
  </w:style>
  <w:style w:type="character" w:customStyle="1" w:styleId="QuoteChar">
    <w:name w:val="Quote Char"/>
    <w:basedOn w:val="DefaultParagraphFont"/>
    <w:link w:val="Quote"/>
    <w:uiPriority w:val="29"/>
    <w:rsid w:val="00A13284"/>
    <w:rPr>
      <w:rFonts w:ascii="Times New Roman" w:eastAsia="Times New Roman" w:hAnsi="Times New Roman" w:cs="w_Lotus Light"/>
      <w:color w:val="000000"/>
      <w:sz w:val="20"/>
      <w:szCs w:val="24"/>
      <w:lang w:bidi="ar-SA"/>
    </w:rPr>
  </w:style>
  <w:style w:type="paragraph" w:styleId="TOC1">
    <w:name w:val="toc 1"/>
    <w:basedOn w:val="Normal"/>
    <w:next w:val="Normal"/>
    <w:autoRedefine/>
    <w:uiPriority w:val="39"/>
    <w:unhideWhenUsed/>
    <w:rsid w:val="00A13284"/>
    <w:pPr>
      <w:tabs>
        <w:tab w:val="right" w:pos="5944"/>
      </w:tabs>
      <w:spacing w:before="120"/>
      <w:ind w:firstLine="0"/>
      <w:jc w:val="center"/>
    </w:pPr>
    <w:rPr>
      <w:rFonts w:ascii="Times New Roman Bold" w:hAnsi="Times New Roman Bold" w:cs="w_Lotus Semi Bold"/>
      <w:b/>
      <w:caps/>
      <w:sz w:val="20"/>
    </w:rPr>
  </w:style>
  <w:style w:type="paragraph" w:styleId="TOC2">
    <w:name w:val="toc 2"/>
    <w:basedOn w:val="Normal"/>
    <w:next w:val="Normal"/>
    <w:autoRedefine/>
    <w:uiPriority w:val="39"/>
    <w:unhideWhenUsed/>
    <w:rsid w:val="00A13284"/>
    <w:pPr>
      <w:tabs>
        <w:tab w:val="right" w:pos="5944"/>
      </w:tabs>
      <w:ind w:firstLine="0"/>
      <w:jc w:val="left"/>
    </w:pPr>
    <w:rPr>
      <w:smallCaps/>
      <w:sz w:val="20"/>
      <w:szCs w:val="24"/>
    </w:rPr>
  </w:style>
  <w:style w:type="paragraph" w:styleId="TOC3">
    <w:name w:val="toc 3"/>
    <w:basedOn w:val="Normal"/>
    <w:next w:val="Normal"/>
    <w:autoRedefine/>
    <w:uiPriority w:val="39"/>
    <w:unhideWhenUsed/>
    <w:rsid w:val="00A13284"/>
    <w:pPr>
      <w:ind w:left="440"/>
      <w:jc w:val="left"/>
    </w:pPr>
    <w:rPr>
      <w:rFonts w:asciiTheme="minorHAnsi" w:hAnsiTheme="minorHAnsi" w:cs="Times New Roman"/>
      <w:i/>
      <w:iCs/>
      <w:sz w:val="20"/>
      <w:szCs w:val="24"/>
    </w:rPr>
  </w:style>
  <w:style w:type="paragraph" w:customStyle="1" w:styleId="a">
    <w:name w:val="زیرنویس جدول"/>
    <w:basedOn w:val="Normal"/>
    <w:qFormat/>
    <w:rsid w:val="00A13284"/>
    <w:pPr>
      <w:widowControl w:val="0"/>
      <w:spacing w:before="120" w:after="120" w:line="340" w:lineRule="exact"/>
      <w:jc w:val="center"/>
    </w:pPr>
    <w:rPr>
      <w:sz w:val="20"/>
      <w:szCs w:val="24"/>
    </w:rPr>
  </w:style>
  <w:style w:type="paragraph" w:customStyle="1" w:styleId="a0">
    <w:name w:val="شعر"/>
    <w:basedOn w:val="Normal"/>
    <w:qFormat/>
    <w:rsid w:val="00A13284"/>
    <w:pPr>
      <w:spacing w:line="240" w:lineRule="auto"/>
    </w:pPr>
    <w:rPr>
      <w:rFonts w:ascii="Times New Roman Bold" w:hAnsi="Times New Roman Bold"/>
      <w:b/>
      <w:sz w:val="20"/>
      <w:szCs w:val="24"/>
    </w:rPr>
  </w:style>
  <w:style w:type="paragraph" w:customStyle="1" w:styleId="2">
    <w:name w:val="شعر2"/>
    <w:basedOn w:val="a0"/>
    <w:qFormat/>
    <w:rsid w:val="00A13284"/>
  </w:style>
  <w:style w:type="paragraph" w:styleId="CommentText">
    <w:name w:val="annotation text"/>
    <w:basedOn w:val="Normal"/>
    <w:link w:val="CommentTextChar"/>
    <w:autoRedefine/>
    <w:uiPriority w:val="99"/>
    <w:unhideWhenUsed/>
    <w:rsid w:val="00A13284"/>
    <w:pPr>
      <w:spacing w:line="360" w:lineRule="auto"/>
      <w:jc w:val="both"/>
    </w:pPr>
    <w:rPr>
      <w:rFonts w:ascii="IRLotus" w:hAnsi="IRLotus" w:cs="IRLotus"/>
      <w:szCs w:val="24"/>
    </w:rPr>
  </w:style>
  <w:style w:type="character" w:customStyle="1" w:styleId="CommentTextChar">
    <w:name w:val="Comment Text Char"/>
    <w:basedOn w:val="DefaultParagraphFont"/>
    <w:link w:val="CommentText"/>
    <w:uiPriority w:val="99"/>
    <w:rsid w:val="00A13284"/>
    <w:rPr>
      <w:rFonts w:ascii="IRLotus" w:eastAsia="Times New Roman" w:hAnsi="IRLotus" w:cs="IRLotus"/>
      <w:szCs w:val="24"/>
      <w:lang w:bidi="ar-SA"/>
    </w:rPr>
  </w:style>
  <w:style w:type="paragraph" w:styleId="BalloonText">
    <w:name w:val="Balloon Text"/>
    <w:basedOn w:val="Normal"/>
    <w:link w:val="BalloonTextChar"/>
    <w:uiPriority w:val="99"/>
    <w:semiHidden/>
    <w:unhideWhenUsed/>
    <w:rsid w:val="00A13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84"/>
    <w:rPr>
      <w:rFonts w:ascii="Tahoma" w:eastAsia="Times New Roman" w:hAnsi="Tahoma" w:cs="Tahoma"/>
      <w:sz w:val="16"/>
      <w:szCs w:val="16"/>
      <w:lang w:bidi="ar-SA"/>
    </w:rPr>
  </w:style>
  <w:style w:type="paragraph" w:styleId="ListParagraph">
    <w:name w:val="List Paragraph"/>
    <w:basedOn w:val="Normal"/>
    <w:uiPriority w:val="34"/>
    <w:qFormat/>
    <w:rsid w:val="00A13284"/>
    <w:pPr>
      <w:ind w:left="720"/>
      <w:contextualSpacing/>
    </w:pPr>
  </w:style>
  <w:style w:type="paragraph" w:customStyle="1" w:styleId="yiv6098891529xydp80c3e4f1yiv6087037090xydp1d40d8camsonormal">
    <w:name w:val="yiv6098891529x_ydp80c3e4f1yiv6087037090x_ydp1d40d8camsonormal"/>
    <w:basedOn w:val="Normal"/>
    <w:rsid w:val="00A13284"/>
    <w:pPr>
      <w:bidi w:val="0"/>
      <w:spacing w:before="100" w:beforeAutospacing="1" w:after="100" w:afterAutospacing="1" w:line="240" w:lineRule="auto"/>
    </w:pPr>
    <w:rPr>
      <w:rFonts w:cs="Times New Roman"/>
      <w:szCs w:val="24"/>
    </w:rPr>
  </w:style>
  <w:style w:type="paragraph" w:styleId="Title">
    <w:name w:val="Title"/>
    <w:basedOn w:val="Normal"/>
    <w:next w:val="Normal"/>
    <w:link w:val="TitleChar"/>
    <w:uiPriority w:val="10"/>
    <w:qFormat/>
    <w:rsid w:val="00A1328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A13284"/>
    <w:rPr>
      <w:rFonts w:ascii="Cambria" w:eastAsia="Times New Roman" w:hAnsi="Cambria" w:cs="Times New Roman"/>
      <w:color w:val="17365D"/>
      <w:spacing w:val="5"/>
      <w:kern w:val="28"/>
      <w:sz w:val="52"/>
      <w:szCs w:val="52"/>
      <w:lang w:bidi="ar-SA"/>
    </w:rPr>
  </w:style>
  <w:style w:type="paragraph" w:styleId="TOCHeading">
    <w:name w:val="TOC Heading"/>
    <w:basedOn w:val="Heading1"/>
    <w:next w:val="Normal"/>
    <w:uiPriority w:val="39"/>
    <w:unhideWhenUsed/>
    <w:qFormat/>
    <w:rsid w:val="00A13284"/>
    <w:pPr>
      <w:bidi w:val="0"/>
      <w:spacing w:before="480" w:after="0"/>
      <w:jc w:val="left"/>
      <w:outlineLvl w:val="9"/>
    </w:pPr>
    <w:rPr>
      <w:rFonts w:ascii="Cambria" w:hAnsi="Cambria" w:cs="Times New Roman"/>
      <w:color w:val="365F91"/>
      <w:szCs w:val="28"/>
      <w:lang w:val="en-US" w:eastAsia="ja-JP"/>
    </w:rPr>
  </w:style>
  <w:style w:type="character" w:styleId="Hyperlink">
    <w:name w:val="Hyperlink"/>
    <w:uiPriority w:val="99"/>
    <w:unhideWhenUsed/>
    <w:rsid w:val="00A13284"/>
    <w:rPr>
      <w:color w:val="0000FF"/>
      <w:u w:val="single"/>
    </w:rPr>
  </w:style>
  <w:style w:type="paragraph" w:styleId="FootnoteText">
    <w:name w:val="footnote text"/>
    <w:basedOn w:val="Normal"/>
    <w:link w:val="FootnoteTextChar"/>
    <w:uiPriority w:val="99"/>
    <w:unhideWhenUsed/>
    <w:rsid w:val="00A13284"/>
    <w:pPr>
      <w:spacing w:line="300" w:lineRule="exact"/>
      <w:ind w:firstLine="0"/>
    </w:pPr>
    <w:rPr>
      <w:sz w:val="18"/>
      <w:szCs w:val="22"/>
      <w:lang w:bidi="th-TH"/>
    </w:rPr>
  </w:style>
  <w:style w:type="character" w:customStyle="1" w:styleId="FootnoteTextChar">
    <w:name w:val="Footnote Text Char"/>
    <w:basedOn w:val="DefaultParagraphFont"/>
    <w:link w:val="FootnoteText"/>
    <w:uiPriority w:val="99"/>
    <w:rsid w:val="00A13284"/>
    <w:rPr>
      <w:rFonts w:ascii="Times New Roman" w:eastAsia="Times New Roman" w:hAnsi="Times New Roman" w:cs="w_Lotus Light"/>
      <w:sz w:val="18"/>
      <w:lang w:bidi="th-TH"/>
    </w:rPr>
  </w:style>
  <w:style w:type="character" w:styleId="FootnoteReference">
    <w:name w:val="footnote reference"/>
    <w:uiPriority w:val="99"/>
    <w:unhideWhenUsed/>
    <w:rsid w:val="00A13284"/>
    <w:rPr>
      <w:sz w:val="32"/>
      <w:szCs w:val="32"/>
      <w:vertAlign w:val="superscript"/>
    </w:rPr>
  </w:style>
  <w:style w:type="paragraph" w:styleId="Bibliography">
    <w:name w:val="Bibliography"/>
    <w:basedOn w:val="Normal"/>
    <w:next w:val="Normal"/>
    <w:uiPriority w:val="37"/>
    <w:unhideWhenUsed/>
    <w:rsid w:val="00A13284"/>
  </w:style>
  <w:style w:type="character" w:styleId="CommentReference">
    <w:name w:val="annotation reference"/>
    <w:uiPriority w:val="99"/>
    <w:unhideWhenUsed/>
    <w:rsid w:val="00A13284"/>
    <w:rPr>
      <w:sz w:val="16"/>
      <w:szCs w:val="16"/>
    </w:rPr>
  </w:style>
  <w:style w:type="paragraph" w:styleId="CommentSubject">
    <w:name w:val="annotation subject"/>
    <w:basedOn w:val="CommentText"/>
    <w:next w:val="CommentText"/>
    <w:link w:val="CommentSubjectChar"/>
    <w:uiPriority w:val="99"/>
    <w:semiHidden/>
    <w:unhideWhenUsed/>
    <w:rsid w:val="00A13284"/>
    <w:pPr>
      <w:jc w:val="left"/>
    </w:pPr>
    <w:rPr>
      <w:b/>
      <w:bCs/>
      <w:szCs w:val="20"/>
    </w:rPr>
  </w:style>
  <w:style w:type="character" w:customStyle="1" w:styleId="CommentSubjectChar">
    <w:name w:val="Comment Subject Char"/>
    <w:basedOn w:val="CommentTextChar"/>
    <w:link w:val="CommentSubject"/>
    <w:uiPriority w:val="99"/>
    <w:semiHidden/>
    <w:rsid w:val="00A13284"/>
    <w:rPr>
      <w:rFonts w:ascii="IRLotus" w:eastAsia="Times New Roman" w:hAnsi="IRLotus" w:cs="IRLotus"/>
      <w:b/>
      <w:bCs/>
      <w:szCs w:val="20"/>
      <w:lang w:bidi="ar-SA"/>
    </w:rPr>
  </w:style>
  <w:style w:type="paragraph" w:styleId="NormalWeb">
    <w:name w:val="Normal (Web)"/>
    <w:basedOn w:val="Normal"/>
    <w:uiPriority w:val="99"/>
    <w:unhideWhenUsed/>
    <w:rsid w:val="00A13284"/>
    <w:rPr>
      <w:rFonts w:cs="Times New Roman"/>
      <w:szCs w:val="24"/>
    </w:rPr>
  </w:style>
  <w:style w:type="paragraph" w:styleId="Revision">
    <w:name w:val="Revision"/>
    <w:hidden/>
    <w:uiPriority w:val="99"/>
    <w:semiHidden/>
    <w:rsid w:val="00A13284"/>
    <w:pPr>
      <w:spacing w:after="0" w:line="240" w:lineRule="auto"/>
    </w:pPr>
    <w:rPr>
      <w:rFonts w:ascii="Times New Roman" w:eastAsia="Calibri" w:hAnsi="Times New Roman" w:cs="B Mitra"/>
      <w:sz w:val="24"/>
      <w:szCs w:val="28"/>
    </w:rPr>
  </w:style>
  <w:style w:type="character" w:styleId="FollowedHyperlink">
    <w:name w:val="FollowedHyperlink"/>
    <w:uiPriority w:val="99"/>
    <w:semiHidden/>
    <w:unhideWhenUsed/>
    <w:rsid w:val="00A13284"/>
    <w:rPr>
      <w:color w:val="800080"/>
      <w:u w:val="single"/>
    </w:rPr>
  </w:style>
  <w:style w:type="paragraph" w:customStyle="1" w:styleId="Style1">
    <w:name w:val="Style1"/>
    <w:basedOn w:val="CommentText"/>
    <w:next w:val="CommentText"/>
    <w:link w:val="Style1Char"/>
    <w:autoRedefine/>
    <w:qFormat/>
    <w:rsid w:val="00A13284"/>
    <w:pPr>
      <w:spacing w:after="160"/>
      <w:jc w:val="left"/>
    </w:pPr>
    <w:rPr>
      <w:rFonts w:ascii="Calibri" w:hAnsi="Calibri"/>
    </w:rPr>
  </w:style>
  <w:style w:type="character" w:customStyle="1" w:styleId="Style1Char">
    <w:name w:val="Style1 Char"/>
    <w:link w:val="Style1"/>
    <w:rsid w:val="00A13284"/>
    <w:rPr>
      <w:rFonts w:ascii="Calibri" w:eastAsia="Times New Roman" w:hAnsi="Calibri" w:cs="IRLotus"/>
      <w:szCs w:val="24"/>
      <w:lang w:bidi="ar-SA"/>
    </w:rPr>
  </w:style>
  <w:style w:type="paragraph" w:customStyle="1" w:styleId="matn">
    <w:name w:val="matn"/>
    <w:basedOn w:val="Normal"/>
    <w:rsid w:val="00A13284"/>
    <w:pPr>
      <w:bidi w:val="0"/>
      <w:spacing w:line="240" w:lineRule="auto"/>
      <w:jc w:val="both"/>
    </w:pPr>
    <w:rPr>
      <w:rFonts w:cs="B Lotus"/>
      <w:sz w:val="20"/>
    </w:rPr>
  </w:style>
  <w:style w:type="paragraph" w:customStyle="1" w:styleId="yiv3488035278xydp65243a91msonormal">
    <w:name w:val="yiv3488035278x_ydp65243a91msonormal"/>
    <w:basedOn w:val="Normal"/>
    <w:rsid w:val="00A13284"/>
    <w:pPr>
      <w:bidi w:val="0"/>
      <w:spacing w:before="100" w:beforeAutospacing="1" w:after="100" w:afterAutospacing="1" w:line="240" w:lineRule="auto"/>
    </w:pPr>
    <w:rPr>
      <w:rFonts w:cs="Times New Roman"/>
      <w:szCs w:val="24"/>
    </w:rPr>
  </w:style>
  <w:style w:type="character" w:styleId="HTMLCite">
    <w:name w:val="HTML Cite"/>
    <w:uiPriority w:val="99"/>
    <w:semiHidden/>
    <w:unhideWhenUsed/>
    <w:rsid w:val="00A13284"/>
    <w:rPr>
      <w:i/>
      <w:iCs/>
    </w:rPr>
  </w:style>
  <w:style w:type="character" w:customStyle="1" w:styleId="name">
    <w:name w:val="name"/>
    <w:basedOn w:val="DefaultParagraphFont"/>
    <w:rsid w:val="00A13284"/>
  </w:style>
  <w:style w:type="paragraph" w:customStyle="1" w:styleId="Default">
    <w:name w:val="Default"/>
    <w:rsid w:val="00A13284"/>
    <w:pPr>
      <w:autoSpaceDE w:val="0"/>
      <w:autoSpaceDN w:val="0"/>
      <w:adjustRightInd w:val="0"/>
      <w:spacing w:after="0" w:line="240" w:lineRule="auto"/>
    </w:pPr>
    <w:rPr>
      <w:rFonts w:ascii="Code" w:eastAsia="Calibri" w:hAnsi="Code" w:cs="Code"/>
      <w:bCs/>
      <w:color w:val="000000"/>
      <w:sz w:val="24"/>
      <w:szCs w:val="24"/>
      <w:lang w:val="en-GB" w:bidi="ar-SA"/>
    </w:rPr>
  </w:style>
  <w:style w:type="paragraph" w:styleId="Subtitle">
    <w:name w:val="Subtitle"/>
    <w:basedOn w:val="Normal"/>
    <w:next w:val="Normal"/>
    <w:link w:val="SubtitleChar"/>
    <w:uiPriority w:val="11"/>
    <w:qFormat/>
    <w:rsid w:val="00A13284"/>
    <w:pPr>
      <w:numPr>
        <w:ilvl w:val="1"/>
      </w:numPr>
      <w:ind w:firstLine="284"/>
    </w:pPr>
    <w:rPr>
      <w:rFonts w:ascii="Cambria" w:hAnsi="Cambria"/>
      <w:b/>
      <w:bCs/>
      <w:color w:val="4F81BD"/>
      <w:spacing w:val="15"/>
      <w:szCs w:val="24"/>
    </w:rPr>
  </w:style>
  <w:style w:type="character" w:customStyle="1" w:styleId="SubtitleChar">
    <w:name w:val="Subtitle Char"/>
    <w:basedOn w:val="DefaultParagraphFont"/>
    <w:link w:val="Subtitle"/>
    <w:uiPriority w:val="11"/>
    <w:rsid w:val="00A13284"/>
    <w:rPr>
      <w:rFonts w:ascii="Cambria" w:eastAsia="Times New Roman" w:hAnsi="Cambria" w:cs="w_Lotus Light"/>
      <w:b/>
      <w:bCs/>
      <w:color w:val="4F81BD"/>
      <w:spacing w:val="15"/>
      <w:szCs w:val="24"/>
      <w:lang w:bidi="ar-SA"/>
    </w:rPr>
  </w:style>
  <w:style w:type="character" w:customStyle="1" w:styleId="ayatext">
    <w:name w:val="ayatext"/>
    <w:basedOn w:val="DefaultParagraphFont"/>
    <w:rsid w:val="00A13284"/>
  </w:style>
  <w:style w:type="character" w:customStyle="1" w:styleId="st">
    <w:name w:val="st"/>
    <w:basedOn w:val="DefaultParagraphFont"/>
    <w:rsid w:val="00A13284"/>
  </w:style>
  <w:style w:type="character" w:customStyle="1" w:styleId="e24kjd">
    <w:name w:val="e24kjd"/>
    <w:basedOn w:val="DefaultParagraphFont"/>
    <w:rsid w:val="00A13284"/>
  </w:style>
  <w:style w:type="character" w:customStyle="1" w:styleId="ayanumber">
    <w:name w:val="ayanumber"/>
    <w:basedOn w:val="DefaultParagraphFont"/>
    <w:rsid w:val="00A13284"/>
  </w:style>
  <w:style w:type="character" w:styleId="Strong">
    <w:name w:val="Strong"/>
    <w:uiPriority w:val="22"/>
    <w:qFormat/>
    <w:rsid w:val="00A13284"/>
    <w:rPr>
      <w:b/>
      <w:bCs/>
    </w:rPr>
  </w:style>
  <w:style w:type="character" w:customStyle="1" w:styleId="UnresolvedMention1">
    <w:name w:val="Unresolved Mention1"/>
    <w:uiPriority w:val="99"/>
    <w:semiHidden/>
    <w:unhideWhenUsed/>
    <w:rsid w:val="00A13284"/>
    <w:rPr>
      <w:color w:val="605E5C"/>
      <w:shd w:val="clear" w:color="auto" w:fill="E1DFDD"/>
    </w:rPr>
  </w:style>
  <w:style w:type="character" w:customStyle="1" w:styleId="sign">
    <w:name w:val="sign"/>
    <w:basedOn w:val="DefaultParagraphFont"/>
    <w:rsid w:val="00A13284"/>
  </w:style>
  <w:style w:type="paragraph" w:customStyle="1" w:styleId="a1">
    <w:name w:val="a"/>
    <w:basedOn w:val="Normal"/>
    <w:rsid w:val="00A13284"/>
    <w:pPr>
      <w:bidi w:val="0"/>
      <w:spacing w:before="100" w:beforeAutospacing="1" w:after="100" w:afterAutospacing="1" w:line="240" w:lineRule="auto"/>
    </w:pPr>
    <w:rPr>
      <w:rFonts w:cs="Times New Roman"/>
      <w:szCs w:val="24"/>
      <w:lang w:val="en-GB" w:eastAsia="en-GB"/>
    </w:rPr>
  </w:style>
  <w:style w:type="paragraph" w:customStyle="1" w:styleId="a00">
    <w:name w:val="a0"/>
    <w:basedOn w:val="Normal"/>
    <w:rsid w:val="00A13284"/>
    <w:pPr>
      <w:bidi w:val="0"/>
      <w:spacing w:before="100" w:beforeAutospacing="1" w:after="100" w:afterAutospacing="1" w:line="240" w:lineRule="auto"/>
    </w:pPr>
    <w:rPr>
      <w:rFonts w:cs="Times New Roman"/>
      <w:szCs w:val="24"/>
      <w:lang w:val="en-GB" w:eastAsia="en-GB"/>
    </w:rPr>
  </w:style>
  <w:style w:type="paragraph" w:customStyle="1" w:styleId="a3">
    <w:name w:val="a3"/>
    <w:basedOn w:val="Normal"/>
    <w:rsid w:val="00A13284"/>
    <w:pPr>
      <w:bidi w:val="0"/>
      <w:spacing w:before="100" w:beforeAutospacing="1" w:after="100" w:afterAutospacing="1" w:line="240" w:lineRule="auto"/>
    </w:pPr>
    <w:rPr>
      <w:rFonts w:cs="Times New Roman"/>
      <w:szCs w:val="24"/>
      <w:lang w:val="en-GB" w:eastAsia="en-GB"/>
    </w:rPr>
  </w:style>
  <w:style w:type="character" w:customStyle="1" w:styleId="UnresolvedMention2">
    <w:name w:val="Unresolved Mention2"/>
    <w:uiPriority w:val="99"/>
    <w:semiHidden/>
    <w:unhideWhenUsed/>
    <w:rsid w:val="00A13284"/>
    <w:rPr>
      <w:color w:val="605E5C"/>
      <w:shd w:val="clear" w:color="auto" w:fill="E1DFDD"/>
    </w:rPr>
  </w:style>
  <w:style w:type="numbering" w:styleId="111111">
    <w:name w:val="Outline List 2"/>
    <w:basedOn w:val="NoList"/>
    <w:uiPriority w:val="99"/>
    <w:semiHidden/>
    <w:unhideWhenUsed/>
    <w:rsid w:val="00A13284"/>
    <w:pPr>
      <w:numPr>
        <w:numId w:val="2"/>
      </w:numPr>
    </w:pPr>
  </w:style>
  <w:style w:type="paragraph" w:styleId="NoSpacing">
    <w:name w:val="No Spacing"/>
    <w:link w:val="NoSpacingChar"/>
    <w:uiPriority w:val="1"/>
    <w:qFormat/>
    <w:rsid w:val="00A13284"/>
    <w:pPr>
      <w:spacing w:after="0" w:line="240" w:lineRule="auto"/>
    </w:pPr>
    <w:rPr>
      <w:rFonts w:ascii="Calibri" w:eastAsia="MS Mincho" w:hAnsi="Calibri" w:cs="Arial"/>
      <w:lang w:eastAsia="ja-JP" w:bidi="ar-SA"/>
    </w:rPr>
  </w:style>
  <w:style w:type="character" w:customStyle="1" w:styleId="NoSpacingChar">
    <w:name w:val="No Spacing Char"/>
    <w:link w:val="NoSpacing"/>
    <w:uiPriority w:val="1"/>
    <w:rsid w:val="00A13284"/>
    <w:rPr>
      <w:rFonts w:ascii="Calibri" w:eastAsia="MS Mincho" w:hAnsi="Calibri" w:cs="Arial"/>
      <w:lang w:eastAsia="ja-JP" w:bidi="ar-SA"/>
    </w:rPr>
  </w:style>
  <w:style w:type="character" w:customStyle="1" w:styleId="ure">
    <w:name w:val="ure"/>
    <w:rsid w:val="00A13284"/>
  </w:style>
  <w:style w:type="paragraph" w:styleId="HTMLPreformatted">
    <w:name w:val="HTML Preformatted"/>
    <w:basedOn w:val="Normal"/>
    <w:link w:val="HTMLPreformattedChar"/>
    <w:uiPriority w:val="99"/>
    <w:unhideWhenUsed/>
    <w:rsid w:val="00A132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13284"/>
    <w:rPr>
      <w:rFonts w:ascii="Courier New" w:eastAsia="Times New Roman" w:hAnsi="Courier New" w:cs="Courier New"/>
      <w:sz w:val="20"/>
      <w:szCs w:val="20"/>
      <w:lang w:bidi="ar-SA"/>
    </w:rPr>
  </w:style>
  <w:style w:type="table" w:styleId="TableGrid">
    <w:name w:val="Table Grid"/>
    <w:basedOn w:val="TableNormal"/>
    <w:uiPriority w:val="59"/>
    <w:rsid w:val="00A13284"/>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3284"/>
    <w:pPr>
      <w:ind w:left="66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A13284"/>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A13284"/>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A13284"/>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A13284"/>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A13284"/>
    <w:pPr>
      <w:ind w:left="1760"/>
      <w:jc w:val="left"/>
    </w:pPr>
    <w:rPr>
      <w:rFonts w:asciiTheme="minorHAnsi" w:hAnsiTheme="minorHAnsi" w:cs="Times New Roman"/>
      <w:sz w:val="18"/>
      <w:szCs w:val="21"/>
    </w:rPr>
  </w:style>
  <w:style w:type="character" w:customStyle="1" w:styleId="UnresolvedMention">
    <w:name w:val="Unresolved Mention"/>
    <w:basedOn w:val="DefaultParagraphFont"/>
    <w:uiPriority w:val="99"/>
    <w:semiHidden/>
    <w:unhideWhenUsed/>
    <w:rsid w:val="00A13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2021-04-27T10:29:00Z</dcterms:created>
  <dcterms:modified xsi:type="dcterms:W3CDTF">2021-04-27T10:33:00Z</dcterms:modified>
</cp:coreProperties>
</file>