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CD" w:rsidRPr="00FB5767" w:rsidRDefault="00AC5AAE" w:rsidP="00FB5767">
      <w:pPr>
        <w:spacing w:after="0" w:line="240" w:lineRule="auto"/>
        <w:jc w:val="center"/>
        <w:rPr>
          <w:rFonts w:cs="B Lotus"/>
          <w:b/>
          <w:bCs/>
          <w:sz w:val="40"/>
          <w:szCs w:val="40"/>
          <w:rtl/>
        </w:rPr>
      </w:pPr>
      <w:r w:rsidRPr="00D92F0B">
        <w:rPr>
          <w:rFonts w:cs="B Lotus" w:hint="cs"/>
          <w:b/>
          <w:bCs/>
          <w:sz w:val="40"/>
          <w:szCs w:val="40"/>
          <w:rtl/>
        </w:rPr>
        <w:t>اولویت</w:t>
      </w:r>
      <w:r w:rsidR="00CB6DCD">
        <w:rPr>
          <w:rFonts w:cs="B Lotus" w:hint="cs"/>
          <w:b/>
          <w:bCs/>
          <w:sz w:val="40"/>
          <w:szCs w:val="40"/>
          <w:rtl/>
        </w:rPr>
        <w:t>‌ها</w:t>
      </w:r>
      <w:r w:rsidRPr="00D92F0B">
        <w:rPr>
          <w:rFonts w:cs="B Lotus" w:hint="cs"/>
          <w:b/>
          <w:bCs/>
          <w:sz w:val="40"/>
          <w:szCs w:val="40"/>
          <w:rtl/>
        </w:rPr>
        <w:t>ی پژوهشی معاونت توسعه فناوری و مطالعات سینمایی</w:t>
      </w:r>
      <w:r w:rsidR="005546A0">
        <w:rPr>
          <w:rFonts w:cs="B Lotus" w:hint="cs"/>
          <w:b/>
          <w:bCs/>
          <w:sz w:val="40"/>
          <w:szCs w:val="40"/>
          <w:rtl/>
        </w:rPr>
        <w:t xml:space="preserve"> </w:t>
      </w:r>
      <w:r w:rsidR="00FB5767">
        <w:rPr>
          <w:rFonts w:cs="B Lotus" w:hint="cs"/>
          <w:b/>
          <w:bCs/>
          <w:sz w:val="40"/>
          <w:szCs w:val="40"/>
          <w:rtl/>
        </w:rPr>
        <w:t>در حمایت از پایان نامه‌های دانشجویی</w:t>
      </w:r>
    </w:p>
    <w:p w:rsidR="00CB6DCD" w:rsidRPr="00D92F0B" w:rsidRDefault="00CB6DCD" w:rsidP="00CB6DCD">
      <w:pPr>
        <w:spacing w:after="0" w:line="240" w:lineRule="auto"/>
        <w:jc w:val="lowKashida"/>
        <w:rPr>
          <w:rFonts w:cs="B Lotus"/>
          <w:b/>
          <w:bCs/>
          <w:sz w:val="40"/>
          <w:szCs w:val="40"/>
          <w:rtl/>
        </w:rPr>
      </w:pPr>
    </w:p>
    <w:p w:rsidR="00AC5AAE" w:rsidRPr="00AC5AAE" w:rsidRDefault="00AC5AAE" w:rsidP="00AC5AAE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AC5AAE">
        <w:rPr>
          <w:rFonts w:cs="B Lotus" w:hint="cs"/>
          <w:sz w:val="28"/>
          <w:szCs w:val="28"/>
          <w:rtl/>
        </w:rPr>
        <w:t>ابعاد سبک زندگی ایرانی- اسلامی در سینما</w:t>
      </w:r>
    </w:p>
    <w:p w:rsidR="00DF2AA7" w:rsidRPr="00AC5AAE" w:rsidRDefault="00AC5AAE" w:rsidP="00AC5AAE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C5AAE">
        <w:rPr>
          <w:rFonts w:cs="B Lotus" w:hint="cs"/>
          <w:sz w:val="28"/>
          <w:szCs w:val="28"/>
          <w:rtl/>
        </w:rPr>
        <w:t>امکانات و قابلیت‌های قرآن برای استفاده‌های نمایشی</w:t>
      </w:r>
    </w:p>
    <w:p w:rsidR="00AC5AAE" w:rsidRPr="00AC5AAE" w:rsidRDefault="00AC5AAE" w:rsidP="00AC5AAE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C5AAE">
        <w:rPr>
          <w:rFonts w:cs="B Lotus" w:hint="cs"/>
          <w:sz w:val="28"/>
          <w:szCs w:val="28"/>
          <w:rtl/>
        </w:rPr>
        <w:t>ژانر مذهبی و دینی در سینمای ایران</w:t>
      </w:r>
    </w:p>
    <w:p w:rsidR="00AC5AAE" w:rsidRPr="00AC5AAE" w:rsidRDefault="00AC5AAE" w:rsidP="00AC5AAE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C5AAE">
        <w:rPr>
          <w:rFonts w:cs="B Lotus" w:hint="cs"/>
          <w:sz w:val="28"/>
          <w:szCs w:val="28"/>
          <w:rtl/>
        </w:rPr>
        <w:t>سینمای دفاع مقدس: نگاه مناسبتی یا استراتژیک</w:t>
      </w:r>
    </w:p>
    <w:p w:rsidR="00AC5AAE" w:rsidRPr="00AC5AAE" w:rsidRDefault="00AC5AAE" w:rsidP="00AC5AAE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C5AAE">
        <w:rPr>
          <w:rFonts w:cs="B Lotus" w:hint="cs"/>
          <w:sz w:val="28"/>
          <w:szCs w:val="28"/>
          <w:rtl/>
        </w:rPr>
        <w:t>شناسایی قواعد قهرمانی در سینما مبتنی بر رفتار و سیره بزرگان دین</w:t>
      </w:r>
    </w:p>
    <w:p w:rsidR="00AC5AAE" w:rsidRPr="00AC5AAE" w:rsidRDefault="00AC5AAE" w:rsidP="00AC5AAE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C5AAE">
        <w:rPr>
          <w:rFonts w:cs="B Lotus" w:hint="cs"/>
          <w:sz w:val="28"/>
          <w:szCs w:val="28"/>
          <w:rtl/>
        </w:rPr>
        <w:t>مطالعه ژانرهای سینمایی در ایران (دفاع مقدس، عاشورایی، مذهبی و ...)</w:t>
      </w:r>
    </w:p>
    <w:p w:rsidR="00AC5AAE" w:rsidRDefault="00AC5AAE" w:rsidP="00AC5AAE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C5AAE">
        <w:rPr>
          <w:rFonts w:cs="B Lotus" w:hint="cs"/>
          <w:sz w:val="28"/>
          <w:szCs w:val="28"/>
          <w:rtl/>
        </w:rPr>
        <w:t>موردپژوهشی آثار سینمایی ناظر به قرآن و متون مقدس (ایران و جهان)</w:t>
      </w:r>
    </w:p>
    <w:p w:rsidR="00D92F0B" w:rsidRDefault="00D92F0B" w:rsidP="00D92F0B">
      <w:pPr>
        <w:pStyle w:val="ListParagraph"/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D92F0B" w:rsidRPr="00D92F0B" w:rsidRDefault="00D92F0B" w:rsidP="00D92F0B">
      <w:pPr>
        <w:spacing w:after="0" w:line="240" w:lineRule="auto"/>
        <w:jc w:val="lowKashida"/>
        <w:rPr>
          <w:rFonts w:cs="B Lotus"/>
          <w:b/>
          <w:bCs/>
          <w:sz w:val="40"/>
          <w:szCs w:val="40"/>
          <w:rtl/>
        </w:rPr>
      </w:pPr>
      <w:r w:rsidRPr="00D92F0B">
        <w:rPr>
          <w:rFonts w:cs="B Lotus" w:hint="cs"/>
          <w:b/>
          <w:bCs/>
          <w:sz w:val="40"/>
          <w:szCs w:val="40"/>
          <w:rtl/>
        </w:rPr>
        <w:t>اولویت</w:t>
      </w:r>
      <w:r w:rsidR="00CB6DCD">
        <w:rPr>
          <w:rFonts w:cs="B Lotus" w:hint="cs"/>
          <w:b/>
          <w:bCs/>
          <w:sz w:val="40"/>
          <w:szCs w:val="40"/>
          <w:rtl/>
        </w:rPr>
        <w:t>‌ها</w:t>
      </w:r>
      <w:r w:rsidRPr="00D92F0B">
        <w:rPr>
          <w:rFonts w:cs="B Lotus" w:hint="cs"/>
          <w:b/>
          <w:bCs/>
          <w:sz w:val="40"/>
          <w:szCs w:val="40"/>
          <w:rtl/>
        </w:rPr>
        <w:t>ی پژوهشی حج و زیارت</w:t>
      </w:r>
      <w:r w:rsidR="00CB6DCD">
        <w:rPr>
          <w:rFonts w:cs="B Lotus" w:hint="cs"/>
          <w:b/>
          <w:bCs/>
          <w:sz w:val="40"/>
          <w:szCs w:val="40"/>
          <w:rtl/>
        </w:rPr>
        <w:t xml:space="preserve"> در حمایت از پایان نامه‌های دانشجویی</w:t>
      </w:r>
    </w:p>
    <w:p w:rsidR="00D92F0B" w:rsidRPr="00D92F0B" w:rsidRDefault="00D92F0B" w:rsidP="00D92F0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</w:rPr>
        <w:t xml:space="preserve"> </w:t>
      </w:r>
      <w:r w:rsidRPr="00D92F0B">
        <w:rPr>
          <w:rFonts w:cs="B Lotus"/>
          <w:sz w:val="28"/>
          <w:szCs w:val="28"/>
          <w:rtl/>
        </w:rPr>
        <w:t>عوامل قبولی حج و زیارت و عدم آن از دیدگاه قرآن و عترت</w:t>
      </w:r>
    </w:p>
    <w:p w:rsidR="00D92F0B" w:rsidRPr="00D92F0B" w:rsidRDefault="00D92F0B" w:rsidP="00D92F0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</w:rPr>
        <w:t xml:space="preserve"> </w:t>
      </w:r>
      <w:r w:rsidRPr="00D92F0B">
        <w:rPr>
          <w:rFonts w:cs="B Lotus"/>
          <w:sz w:val="28"/>
          <w:szCs w:val="28"/>
          <w:rtl/>
        </w:rPr>
        <w:t>دوستی اهل بیت (ع) محور وحدت مسلمانان</w:t>
      </w:r>
    </w:p>
    <w:p w:rsidR="00D92F0B" w:rsidRPr="00D92F0B" w:rsidRDefault="00D92F0B" w:rsidP="00D92F0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دعای عرفه عرفان عملی شیعه</w:t>
      </w:r>
    </w:p>
    <w:p w:rsidR="00D92F0B" w:rsidRPr="00D92F0B" w:rsidRDefault="00D92F0B" w:rsidP="00D92F0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</w:rPr>
        <w:t xml:space="preserve"> </w:t>
      </w:r>
      <w:r w:rsidRPr="00D92F0B">
        <w:rPr>
          <w:rFonts w:cs="B Lotus"/>
          <w:sz w:val="28"/>
          <w:szCs w:val="28"/>
          <w:rtl/>
        </w:rPr>
        <w:t>عرضه دین و عقیده به محضر اهل بیت (ع) از منظر ادعیه و زیارت نامه‌ها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 xml:space="preserve">حرمت شکنی نسبت به کربلا و حرم حسینی </w:t>
      </w:r>
    </w:p>
    <w:p w:rsidR="00D92F0B" w:rsidRPr="00D92F0B" w:rsidRDefault="00D92F0B" w:rsidP="00D92F0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حرمت حرم و موارد حرمت شکنی حرم مکه و مدینه</w:t>
      </w:r>
    </w:p>
    <w:p w:rsidR="00D92F0B" w:rsidRPr="00D92F0B" w:rsidRDefault="00D92F0B" w:rsidP="00D92F0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آزار و توهین به صحابه در طول تاریخ اسلام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تربیت اخلاقی و معنوی در حج و زیارت</w:t>
      </w:r>
      <w:r w:rsidRPr="00D92F0B">
        <w:rPr>
          <w:rFonts w:cs="B Lotus"/>
          <w:sz w:val="28"/>
          <w:szCs w:val="28"/>
        </w:rPr>
        <w:br/>
      </w:r>
      <w:r w:rsidRPr="00D92F0B">
        <w:rPr>
          <w:rFonts w:cs="B Lotus"/>
          <w:sz w:val="28"/>
          <w:szCs w:val="28"/>
          <w:rtl/>
        </w:rPr>
        <w:t>الف) از دیدگاه قرآن با استفاده از تفاسیر</w:t>
      </w:r>
      <w:r w:rsidRPr="00D92F0B">
        <w:rPr>
          <w:rFonts w:cs="B Lotus"/>
          <w:sz w:val="28"/>
          <w:szCs w:val="28"/>
        </w:rPr>
        <w:br/>
      </w:r>
      <w:r w:rsidRPr="00D92F0B">
        <w:rPr>
          <w:rFonts w:cs="B Lotus"/>
          <w:sz w:val="28"/>
          <w:szCs w:val="28"/>
          <w:rtl/>
        </w:rPr>
        <w:t>ب) روایات (و سیره معصومین</w:t>
      </w:r>
      <w:r w:rsidR="00D932E1">
        <w:rPr>
          <w:rFonts w:cs="B Lotus" w:hint="cs"/>
          <w:sz w:val="28"/>
          <w:szCs w:val="28"/>
          <w:rtl/>
        </w:rPr>
        <w:t>)</w:t>
      </w:r>
      <w:r w:rsidRPr="00D92F0B">
        <w:rPr>
          <w:rFonts w:cs="B Lotus"/>
          <w:sz w:val="28"/>
          <w:szCs w:val="28"/>
        </w:rPr>
        <w:br/>
      </w:r>
      <w:r w:rsidRPr="00D92F0B">
        <w:rPr>
          <w:rFonts w:cs="B Lotus"/>
          <w:sz w:val="28"/>
          <w:szCs w:val="28"/>
          <w:rtl/>
        </w:rPr>
        <w:t>ج) در ادعیه (صحیفه‌های معصومین</w:t>
      </w:r>
      <w:r w:rsidR="00D932E1">
        <w:rPr>
          <w:rFonts w:cs="B Lotus" w:hint="cs"/>
          <w:sz w:val="28"/>
          <w:szCs w:val="28"/>
          <w:rtl/>
        </w:rPr>
        <w:t>)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جایگاه تسلیم و تعبد نسبت به فرامین الهی در حج و زیارت (حج جلوه عبودیت</w:t>
      </w:r>
      <w:r w:rsidR="00D932E1">
        <w:rPr>
          <w:rFonts w:cs="B Lotus"/>
          <w:sz w:val="28"/>
          <w:szCs w:val="28"/>
        </w:rPr>
        <w:t>(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آراستگی، بهداشت، در حج و زیارت (حلق، قربانی، بیماری‌ها، و پیش زمینه‌ها و بسترهای اعتقادی و نتایج آن در سلامت جسم و جان</w:t>
      </w:r>
      <w:r w:rsidR="00D932E1">
        <w:rPr>
          <w:rFonts w:cs="B Lotus" w:hint="cs"/>
          <w:sz w:val="28"/>
          <w:szCs w:val="28"/>
          <w:rtl/>
        </w:rPr>
        <w:t>)</w:t>
      </w:r>
    </w:p>
    <w:p w:rsidR="00D92F0B" w:rsidRPr="00D92F0B" w:rsidRDefault="00D92F0B" w:rsidP="00D92F0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lastRenderedPageBreak/>
        <w:t>نقش حج و زیارت در فرهنگ سازی برای جامعه</w:t>
      </w:r>
      <w:r w:rsidRPr="00D92F0B">
        <w:rPr>
          <w:rFonts w:cs="B Lotus"/>
          <w:sz w:val="28"/>
          <w:szCs w:val="28"/>
        </w:rPr>
        <w:t>.</w:t>
      </w:r>
    </w:p>
    <w:p w:rsidR="00D92F0B" w:rsidRPr="00D92F0B" w:rsidRDefault="00D92F0B" w:rsidP="00D92F0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معاشرت مطلوب در حج و زیارت (بررسی سبک رفتار، رفاقت، مصاحبت نیکو...) مدیر با زوار. روحانی با زوار و زائرین با یکدیگر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</w:rPr>
        <w:t xml:space="preserve"> </w:t>
      </w:r>
      <w:r w:rsidR="00D932E1">
        <w:rPr>
          <w:rFonts w:cs="B Lotus"/>
          <w:sz w:val="28"/>
          <w:szCs w:val="28"/>
          <w:rtl/>
        </w:rPr>
        <w:t xml:space="preserve">تحقیقی پیرامون زیارت امام حسین </w:t>
      </w:r>
      <w:r w:rsidR="00D932E1" w:rsidRPr="00D92F0B">
        <w:rPr>
          <w:rFonts w:cs="B Lotus"/>
          <w:sz w:val="28"/>
          <w:szCs w:val="28"/>
          <w:rtl/>
        </w:rPr>
        <w:t>(ع</w:t>
      </w:r>
      <w:r w:rsidR="00D932E1">
        <w:rPr>
          <w:rFonts w:cs="B Lotus"/>
          <w:sz w:val="28"/>
          <w:szCs w:val="28"/>
        </w:rPr>
        <w:t>(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رمی جمرات: شیطان‌شناسی و الگوی طرد شیطان در همه عرصه‌های زندگی (جلوه‌های مبارزه با هواهای نفسانی</w:t>
      </w:r>
      <w:r w:rsidR="00D932E1">
        <w:rPr>
          <w:rFonts w:cs="B Lotus" w:hint="cs"/>
          <w:sz w:val="28"/>
          <w:szCs w:val="28"/>
          <w:rtl/>
        </w:rPr>
        <w:t>)</w:t>
      </w:r>
    </w:p>
    <w:p w:rsidR="00D92F0B" w:rsidRPr="00D92F0B" w:rsidRDefault="00D92F0B" w:rsidP="00D92F0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تربیت اخلاقی در حج از دیدگاه امام خمینی</w:t>
      </w:r>
    </w:p>
    <w:p w:rsidR="00D92F0B" w:rsidRPr="00D92F0B" w:rsidRDefault="00D92F0B" w:rsidP="007D1905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تربیت اخلاقی در حج از دیدگاه مقام معظم رهبری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</w:rPr>
        <w:t xml:space="preserve"> </w:t>
      </w:r>
      <w:r w:rsidRPr="00D92F0B">
        <w:rPr>
          <w:rFonts w:cs="B Lotus"/>
          <w:sz w:val="28"/>
          <w:szCs w:val="28"/>
          <w:rtl/>
        </w:rPr>
        <w:t>تربیت انسان با محوریت دعای عرفه امام حسین (ع</w:t>
      </w:r>
      <w:r w:rsidR="00D932E1">
        <w:rPr>
          <w:rFonts w:cs="B Lotus" w:hint="cs"/>
          <w:sz w:val="28"/>
          <w:szCs w:val="28"/>
          <w:rtl/>
        </w:rPr>
        <w:t>)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کرامات الائمه (مدفون در مدینه</w:t>
      </w:r>
      <w:r w:rsidR="00D932E1">
        <w:rPr>
          <w:rFonts w:cs="B Lotus" w:hint="cs"/>
          <w:sz w:val="28"/>
          <w:szCs w:val="28"/>
          <w:rtl/>
        </w:rPr>
        <w:t>)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کرامات الائمه (مدفون در عراق</w:t>
      </w:r>
      <w:r w:rsidR="00D932E1">
        <w:rPr>
          <w:rFonts w:cs="B Lotus" w:hint="cs"/>
          <w:sz w:val="28"/>
          <w:szCs w:val="28"/>
          <w:rtl/>
        </w:rPr>
        <w:t>)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</w:rPr>
        <w:t xml:space="preserve"> </w:t>
      </w:r>
      <w:r w:rsidRPr="00D92F0B">
        <w:rPr>
          <w:rFonts w:cs="B Lotus"/>
          <w:sz w:val="28"/>
          <w:szCs w:val="28"/>
          <w:rtl/>
        </w:rPr>
        <w:t xml:space="preserve">شخصیت‌های تاثیرگذار اخلاقی مدفون در جوار حرم امام حسین </w:t>
      </w:r>
      <w:r w:rsidR="00D932E1" w:rsidRPr="00D92F0B">
        <w:rPr>
          <w:rFonts w:cs="B Lotus"/>
          <w:sz w:val="28"/>
          <w:szCs w:val="28"/>
          <w:rtl/>
        </w:rPr>
        <w:t>(ع</w:t>
      </w:r>
      <w:r w:rsidR="00D932E1">
        <w:rPr>
          <w:rFonts w:cs="B Lotus"/>
          <w:sz w:val="28"/>
          <w:szCs w:val="28"/>
        </w:rPr>
        <w:t>(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 xml:space="preserve">شخصیت‌های تاثیرگذار اخلاقی مدفون در جوار حرم امام علی </w:t>
      </w:r>
      <w:r w:rsidR="00D932E1" w:rsidRPr="00D92F0B">
        <w:rPr>
          <w:rFonts w:cs="B Lotus"/>
          <w:sz w:val="28"/>
          <w:szCs w:val="28"/>
          <w:rtl/>
        </w:rPr>
        <w:t>(ع</w:t>
      </w:r>
      <w:r w:rsidR="00D932E1">
        <w:rPr>
          <w:rFonts w:cs="B Lotus"/>
          <w:sz w:val="28"/>
          <w:szCs w:val="28"/>
        </w:rPr>
        <w:t>(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 xml:space="preserve">شخصیت‌های تاثیرگذار اخلاقی مدفون در جوار حرم کاظمین </w:t>
      </w:r>
      <w:r w:rsidR="00D932E1" w:rsidRPr="00D92F0B">
        <w:rPr>
          <w:rFonts w:cs="B Lotus"/>
          <w:sz w:val="28"/>
          <w:szCs w:val="28"/>
          <w:rtl/>
        </w:rPr>
        <w:t>(ع</w:t>
      </w:r>
      <w:r w:rsidR="00D932E1">
        <w:rPr>
          <w:rFonts w:cs="B Lotus"/>
          <w:sz w:val="28"/>
          <w:szCs w:val="28"/>
        </w:rPr>
        <w:t>(</w:t>
      </w:r>
    </w:p>
    <w:p w:rsidR="00D92F0B" w:rsidRPr="00D92F0B" w:rsidRDefault="00D92F0B" w:rsidP="007D1905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شخصیت‌های تاثیرگذار اخلاقی مدفون در قبرستان وادی السلام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عوامل و شیوه‌های تزکیه و تربیت انسان از دیدگاه رسول اکرم ص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عوامل و شیوه‌های تزکیه و تربیت انسان از دیدگاه حضرت علی (</w:t>
      </w:r>
      <w:r w:rsidR="00D932E1" w:rsidRPr="00D92F0B">
        <w:rPr>
          <w:rFonts w:cs="B Lotus"/>
          <w:sz w:val="28"/>
          <w:szCs w:val="28"/>
          <w:rtl/>
        </w:rPr>
        <w:t>ع</w:t>
      </w:r>
      <w:r w:rsidR="00D932E1">
        <w:rPr>
          <w:rFonts w:cs="B Lotus"/>
          <w:sz w:val="28"/>
          <w:szCs w:val="28"/>
        </w:rPr>
        <w:t>(</w:t>
      </w:r>
    </w:p>
    <w:p w:rsidR="00D92F0B" w:rsidRPr="00D92F0B" w:rsidRDefault="00D92F0B" w:rsidP="007D1905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عوامل و شیوه‌های تزکیه و تربیت انسان از دیدگاه حضرت فاطمه زهرا (س</w:t>
      </w:r>
      <w:r w:rsidR="00D932E1">
        <w:rPr>
          <w:rFonts w:cs="B Lotus"/>
          <w:sz w:val="28"/>
          <w:szCs w:val="28"/>
        </w:rPr>
        <w:t>(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 xml:space="preserve">عوامل و شیوه‌های تزکیه و تربیت انسان از دیدگاه امام حسن </w:t>
      </w:r>
      <w:r w:rsidR="00D932E1" w:rsidRPr="00D92F0B">
        <w:rPr>
          <w:rFonts w:cs="B Lotus"/>
          <w:sz w:val="28"/>
          <w:szCs w:val="28"/>
          <w:rtl/>
        </w:rPr>
        <w:t>(ع</w:t>
      </w:r>
      <w:r w:rsidR="00D932E1">
        <w:rPr>
          <w:rFonts w:cs="B Lotus"/>
          <w:sz w:val="28"/>
          <w:szCs w:val="28"/>
        </w:rPr>
        <w:t>(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 xml:space="preserve">عوامل و شیوه‌های تزکیه و تربیت انسان از دیدگاه امام حسین </w:t>
      </w:r>
      <w:r w:rsidR="00D932E1" w:rsidRPr="00D92F0B">
        <w:rPr>
          <w:rFonts w:cs="B Lotus"/>
          <w:sz w:val="28"/>
          <w:szCs w:val="28"/>
          <w:rtl/>
        </w:rPr>
        <w:t>(ع</w:t>
      </w:r>
      <w:r w:rsidR="00D932E1">
        <w:rPr>
          <w:rFonts w:cs="B Lotus"/>
          <w:sz w:val="28"/>
          <w:szCs w:val="28"/>
        </w:rPr>
        <w:t>(</w:t>
      </w:r>
    </w:p>
    <w:p w:rsidR="00D92F0B" w:rsidRPr="00D92F0B" w:rsidRDefault="00D92F0B" w:rsidP="00D932E1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 xml:space="preserve">عوامل و شیوه‌های تزکیه و تربیت انسان از دیدگاه امام سجاد </w:t>
      </w:r>
      <w:r w:rsidR="00D932E1" w:rsidRPr="00D92F0B">
        <w:rPr>
          <w:rFonts w:cs="B Lotus"/>
          <w:sz w:val="28"/>
          <w:szCs w:val="28"/>
          <w:rtl/>
        </w:rPr>
        <w:t>(ع</w:t>
      </w:r>
      <w:r w:rsidR="00D932E1">
        <w:rPr>
          <w:rFonts w:cs="B Lotus"/>
          <w:sz w:val="28"/>
          <w:szCs w:val="28"/>
        </w:rPr>
        <w:t>(</w:t>
      </w:r>
    </w:p>
    <w:p w:rsidR="00D92F0B" w:rsidRPr="00D92F0B" w:rsidRDefault="00D92F0B" w:rsidP="007D1905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رسیدن به مقام قرب الهی از دیدگاه امام سجاد با محوریت صحیفه سجادیه</w:t>
      </w:r>
      <w:r w:rsidRPr="00D92F0B">
        <w:rPr>
          <w:rFonts w:cs="B Lotus"/>
          <w:sz w:val="28"/>
          <w:szCs w:val="28"/>
        </w:rPr>
        <w:t>.</w:t>
      </w:r>
    </w:p>
    <w:p w:rsidR="00D92F0B" w:rsidRPr="00D92F0B" w:rsidRDefault="00D92F0B" w:rsidP="007D1905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 xml:space="preserve">عوامل و شیوه‌های تزکیه و تربیت انسان از دیدگاه امام باقر </w:t>
      </w:r>
      <w:r w:rsidR="007D1905" w:rsidRPr="00D92F0B">
        <w:rPr>
          <w:rFonts w:cs="B Lotus"/>
          <w:sz w:val="28"/>
          <w:szCs w:val="28"/>
          <w:rtl/>
        </w:rPr>
        <w:t>(ع</w:t>
      </w:r>
      <w:r w:rsidR="007D1905">
        <w:rPr>
          <w:rFonts w:cs="B Lotus"/>
          <w:sz w:val="28"/>
          <w:szCs w:val="28"/>
        </w:rPr>
        <w:t>(</w:t>
      </w:r>
    </w:p>
    <w:p w:rsidR="00D92F0B" w:rsidRPr="00D92F0B" w:rsidRDefault="00D92F0B" w:rsidP="007D1905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 xml:space="preserve">عوامل و شیوه‌های تزکیه و تربیت انسان از دیدگاه امام صادق </w:t>
      </w:r>
      <w:r w:rsidR="007D1905" w:rsidRPr="00D92F0B">
        <w:rPr>
          <w:rFonts w:cs="B Lotus"/>
          <w:sz w:val="28"/>
          <w:szCs w:val="28"/>
          <w:rtl/>
        </w:rPr>
        <w:t>(ع</w:t>
      </w:r>
      <w:r w:rsidR="007D1905">
        <w:rPr>
          <w:rFonts w:cs="B Lotus"/>
          <w:sz w:val="28"/>
          <w:szCs w:val="28"/>
        </w:rPr>
        <w:t>(</w:t>
      </w:r>
    </w:p>
    <w:p w:rsidR="00D92F0B" w:rsidRPr="00D92F0B" w:rsidRDefault="00D92F0B" w:rsidP="007D1905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 xml:space="preserve">عوامل و شیوه‌های تزکیه و تربیت انسان از دیدگاه امام کاظم </w:t>
      </w:r>
      <w:r w:rsidR="007D1905" w:rsidRPr="00D92F0B">
        <w:rPr>
          <w:rFonts w:cs="B Lotus"/>
          <w:sz w:val="28"/>
          <w:szCs w:val="28"/>
          <w:rtl/>
        </w:rPr>
        <w:t>(ع</w:t>
      </w:r>
      <w:r w:rsidR="007D1905">
        <w:rPr>
          <w:rFonts w:cs="B Lotus"/>
          <w:sz w:val="28"/>
          <w:szCs w:val="28"/>
        </w:rPr>
        <w:t>(</w:t>
      </w:r>
    </w:p>
    <w:p w:rsidR="00D92F0B" w:rsidRPr="00D92F0B" w:rsidRDefault="00D92F0B" w:rsidP="007D1905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عوامل و شیوه‌های تزکیه و تربیت انسان از</w:t>
      </w:r>
      <w:r w:rsidRPr="00D92F0B">
        <w:rPr>
          <w:rFonts w:cs="B Lotus"/>
          <w:sz w:val="28"/>
          <w:szCs w:val="28"/>
        </w:rPr>
        <w:t> </w:t>
      </w:r>
      <w:r w:rsidRPr="00D92F0B">
        <w:rPr>
          <w:rFonts w:cs="B Lotus"/>
          <w:sz w:val="28"/>
          <w:szCs w:val="28"/>
          <w:rtl/>
        </w:rPr>
        <w:t xml:space="preserve">دیدگاه امام رضا </w:t>
      </w:r>
      <w:r w:rsidR="007D1905" w:rsidRPr="00D92F0B">
        <w:rPr>
          <w:rFonts w:cs="B Lotus"/>
          <w:sz w:val="28"/>
          <w:szCs w:val="28"/>
          <w:rtl/>
        </w:rPr>
        <w:t>(ع</w:t>
      </w:r>
      <w:r w:rsidR="007D1905">
        <w:rPr>
          <w:rFonts w:cs="B Lotus"/>
          <w:sz w:val="28"/>
          <w:szCs w:val="28"/>
        </w:rPr>
        <w:t>(</w:t>
      </w:r>
    </w:p>
    <w:p w:rsidR="00D92F0B" w:rsidRPr="00D92F0B" w:rsidRDefault="00D92F0B" w:rsidP="007D1905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 xml:space="preserve">عوامل و شیوه‌های تزکیه و تربیت انسان از دیدگاه امام جواد </w:t>
      </w:r>
      <w:r w:rsidR="007D1905" w:rsidRPr="00D92F0B">
        <w:rPr>
          <w:rFonts w:cs="B Lotus"/>
          <w:sz w:val="28"/>
          <w:szCs w:val="28"/>
          <w:rtl/>
        </w:rPr>
        <w:t>(ع</w:t>
      </w:r>
      <w:r w:rsidR="007D1905">
        <w:rPr>
          <w:rFonts w:cs="B Lotus"/>
          <w:sz w:val="28"/>
          <w:szCs w:val="28"/>
        </w:rPr>
        <w:t>(</w:t>
      </w:r>
    </w:p>
    <w:p w:rsidR="00D92F0B" w:rsidRPr="00D92F0B" w:rsidRDefault="00D92F0B" w:rsidP="007D1905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عوامل و شیوه‌های تزکیه و تربیت انسان از دیدگاه امام</w:t>
      </w:r>
      <w:r w:rsidR="00CB6DCD">
        <w:rPr>
          <w:rFonts w:cs="B Lotus"/>
          <w:sz w:val="28"/>
          <w:szCs w:val="28"/>
          <w:rtl/>
        </w:rPr>
        <w:t>‌ها</w:t>
      </w:r>
      <w:r w:rsidRPr="00D92F0B">
        <w:rPr>
          <w:rFonts w:cs="B Lotus"/>
          <w:sz w:val="28"/>
          <w:szCs w:val="28"/>
          <w:rtl/>
        </w:rPr>
        <w:t xml:space="preserve">دی </w:t>
      </w:r>
      <w:r w:rsidR="007D1905" w:rsidRPr="00D92F0B">
        <w:rPr>
          <w:rFonts w:cs="B Lotus"/>
          <w:sz w:val="28"/>
          <w:szCs w:val="28"/>
          <w:rtl/>
        </w:rPr>
        <w:t>(ع</w:t>
      </w:r>
      <w:r w:rsidR="007D1905">
        <w:rPr>
          <w:rFonts w:cs="B Lotus"/>
          <w:sz w:val="28"/>
          <w:szCs w:val="28"/>
        </w:rPr>
        <w:t>(</w:t>
      </w:r>
    </w:p>
    <w:p w:rsidR="00A87234" w:rsidRDefault="00D92F0B" w:rsidP="00D92F0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عوامل و شیوه‌های تزکیه و تربیت انسان از دیدگاه امام حسن عسکری (ع</w:t>
      </w:r>
      <w:r w:rsidR="00A87234">
        <w:rPr>
          <w:rFonts w:cs="B Lotus" w:hint="cs"/>
          <w:sz w:val="28"/>
          <w:szCs w:val="28"/>
          <w:rtl/>
        </w:rPr>
        <w:t>)</w:t>
      </w:r>
    </w:p>
    <w:p w:rsidR="00D92F0B" w:rsidRPr="00A87234" w:rsidRDefault="00D92F0B" w:rsidP="00A8723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87234">
        <w:rPr>
          <w:rFonts w:cs="B Lotus"/>
          <w:sz w:val="28"/>
          <w:szCs w:val="28"/>
          <w:rtl/>
        </w:rPr>
        <w:lastRenderedPageBreak/>
        <w:t>عوامل و شیوه‌های تزکیه و تربیت انسان از دیدگاه حضرت امام زمان (عج اللله تعالی فرجه الشریف</w:t>
      </w:r>
      <w:r w:rsidRPr="00A87234">
        <w:rPr>
          <w:rFonts w:cs="B Lotus"/>
          <w:sz w:val="28"/>
          <w:szCs w:val="28"/>
        </w:rPr>
        <w:t>.</w:t>
      </w:r>
    </w:p>
    <w:p w:rsidR="00D92F0B" w:rsidRPr="00D92F0B" w:rsidRDefault="00D92F0B" w:rsidP="00A8723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</w:rPr>
        <w:t xml:space="preserve"> </w:t>
      </w:r>
      <w:r w:rsidRPr="00D92F0B">
        <w:rPr>
          <w:rFonts w:cs="B Lotus"/>
          <w:sz w:val="28"/>
          <w:szCs w:val="28"/>
          <w:rtl/>
        </w:rPr>
        <w:t>اخلاق و آداب تبلیغ در حج و زیارت</w:t>
      </w:r>
      <w:r w:rsidRPr="00D92F0B">
        <w:rPr>
          <w:rFonts w:cs="B Lotus"/>
          <w:sz w:val="28"/>
          <w:szCs w:val="28"/>
        </w:rPr>
        <w:t>.</w:t>
      </w:r>
    </w:p>
    <w:p w:rsidR="00D92F0B" w:rsidRPr="00D92F0B" w:rsidRDefault="00D92F0B" w:rsidP="00A8723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</w:rPr>
        <w:t xml:space="preserve"> </w:t>
      </w:r>
      <w:r w:rsidRPr="00D92F0B">
        <w:rPr>
          <w:rFonts w:cs="B Lotus"/>
          <w:sz w:val="28"/>
          <w:szCs w:val="28"/>
          <w:rtl/>
        </w:rPr>
        <w:t>سبک زندگی در حج وزیارت</w:t>
      </w:r>
      <w:r w:rsidRPr="00D92F0B">
        <w:rPr>
          <w:rFonts w:cs="B Lotus"/>
          <w:sz w:val="28"/>
          <w:szCs w:val="28"/>
        </w:rPr>
        <w:t>.</w:t>
      </w:r>
    </w:p>
    <w:p w:rsidR="00D92F0B" w:rsidRPr="00D92F0B" w:rsidRDefault="00D92F0B" w:rsidP="00CB6DCD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</w:rPr>
        <w:t xml:space="preserve"> </w:t>
      </w:r>
      <w:r w:rsidRPr="00D92F0B">
        <w:rPr>
          <w:rFonts w:cs="B Lotus"/>
          <w:sz w:val="28"/>
          <w:szCs w:val="28"/>
          <w:rtl/>
        </w:rPr>
        <w:t>لبیک شعار حج و عمره (نماد لبیک به دعوت خداوند در طول زندگی</w:t>
      </w:r>
      <w:r w:rsidR="00CB6DCD">
        <w:rPr>
          <w:rFonts w:cs="B Lotus" w:hint="cs"/>
          <w:sz w:val="28"/>
          <w:szCs w:val="28"/>
          <w:rtl/>
        </w:rPr>
        <w:t>)</w:t>
      </w:r>
    </w:p>
    <w:p w:rsidR="00D92F0B" w:rsidRPr="00D92F0B" w:rsidRDefault="00D92F0B" w:rsidP="00A8723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</w:rPr>
        <w:t xml:space="preserve"> </w:t>
      </w:r>
      <w:r w:rsidRPr="00D92F0B">
        <w:rPr>
          <w:rFonts w:cs="B Lotus"/>
          <w:sz w:val="28"/>
          <w:szCs w:val="28"/>
          <w:rtl/>
        </w:rPr>
        <w:t>بایسته‌های اخلاقی روحانیون کاروان‌ها</w:t>
      </w:r>
    </w:p>
    <w:p w:rsidR="00D92F0B" w:rsidRPr="00D92F0B" w:rsidRDefault="00D92F0B" w:rsidP="005546A0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</w:rPr>
        <w:t xml:space="preserve"> </w:t>
      </w:r>
      <w:r w:rsidRPr="00D92F0B">
        <w:rPr>
          <w:rFonts w:cs="B Lotus"/>
          <w:sz w:val="28"/>
          <w:szCs w:val="28"/>
          <w:rtl/>
        </w:rPr>
        <w:t>اسوه‌های اخلاق و معنویت در حج (نگارش عالمانه و هنرمندانه</w:t>
      </w:r>
      <w:r w:rsidR="005546A0">
        <w:rPr>
          <w:rFonts w:cs="B Lotus" w:hint="cs"/>
          <w:sz w:val="28"/>
          <w:szCs w:val="28"/>
          <w:rtl/>
        </w:rPr>
        <w:t>)</w:t>
      </w:r>
      <w:r w:rsidRPr="00D92F0B">
        <w:rPr>
          <w:rFonts w:cs="B Lotus"/>
          <w:sz w:val="28"/>
          <w:szCs w:val="28"/>
        </w:rPr>
        <w:br/>
      </w:r>
      <w:r w:rsidRPr="00D92F0B">
        <w:rPr>
          <w:rFonts w:cs="B Lotus"/>
          <w:sz w:val="28"/>
          <w:szCs w:val="28"/>
          <w:rtl/>
        </w:rPr>
        <w:t>الف) حج پیامبر و ائمه و فرزندان ایشان</w:t>
      </w:r>
      <w:r w:rsidRPr="00D92F0B">
        <w:rPr>
          <w:rFonts w:cs="B Lotus"/>
          <w:sz w:val="28"/>
          <w:szCs w:val="28"/>
        </w:rPr>
        <w:t>. </w:t>
      </w:r>
      <w:r w:rsidRPr="00D92F0B">
        <w:rPr>
          <w:rFonts w:cs="B Lotus"/>
          <w:sz w:val="28"/>
          <w:szCs w:val="28"/>
        </w:rPr>
        <w:br/>
      </w:r>
      <w:r w:rsidRPr="00D92F0B">
        <w:rPr>
          <w:rFonts w:cs="B Lotus"/>
          <w:sz w:val="28"/>
          <w:szCs w:val="28"/>
          <w:rtl/>
        </w:rPr>
        <w:t>ب) اصحاب و علما و بزرگان با روی کرد اخلاقی و تربیتی</w:t>
      </w:r>
    </w:p>
    <w:p w:rsidR="00D92F0B" w:rsidRPr="00D92F0B" w:rsidRDefault="00D92F0B" w:rsidP="00A8723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جایگاه اهل بیت (ع) در نظام هستی از منظر زیارت نامه‌ها</w:t>
      </w:r>
    </w:p>
    <w:p w:rsidR="00D92F0B" w:rsidRPr="00D92F0B" w:rsidRDefault="00D92F0B" w:rsidP="00CB6DCD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</w:rPr>
        <w:t xml:space="preserve"> </w:t>
      </w:r>
      <w:r w:rsidRPr="00D92F0B">
        <w:rPr>
          <w:rFonts w:cs="B Lotus"/>
          <w:sz w:val="28"/>
          <w:szCs w:val="28"/>
          <w:rtl/>
        </w:rPr>
        <w:t>تقوا ثمره حج و زیارت (شیوه‌ها، نشانه‌ها، عوامل بوجود آورنده تقوی قرب الهی و عوامل آن در حج و زیارت</w:t>
      </w:r>
      <w:r w:rsidR="00CB6DCD">
        <w:rPr>
          <w:rFonts w:cs="B Lotus" w:hint="cs"/>
          <w:sz w:val="28"/>
          <w:szCs w:val="28"/>
          <w:rtl/>
        </w:rPr>
        <w:t>)</w:t>
      </w:r>
    </w:p>
    <w:p w:rsidR="00D92F0B" w:rsidRPr="00D92F0B" w:rsidRDefault="00D92F0B" w:rsidP="00A8723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راه یافتگان؛ تدوین هنرمندانه تشرف به حضور معصومین ع در موسم حج ودر اماکن زیارتی و</w:t>
      </w:r>
      <w:r w:rsidRPr="00D92F0B">
        <w:rPr>
          <w:rFonts w:cs="B Lotus"/>
          <w:sz w:val="28"/>
          <w:szCs w:val="28"/>
        </w:rPr>
        <w:t>...</w:t>
      </w:r>
    </w:p>
    <w:p w:rsidR="00D92F0B" w:rsidRPr="00D92F0B" w:rsidRDefault="00D92F0B" w:rsidP="00A8723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ماخذ‌شناسی ادعیه و زیارت نامه‌ها</w:t>
      </w:r>
      <w:r w:rsidRPr="00D92F0B">
        <w:rPr>
          <w:rFonts w:cs="B Lotus"/>
          <w:sz w:val="28"/>
          <w:szCs w:val="28"/>
        </w:rPr>
        <w:t>.</w:t>
      </w:r>
    </w:p>
    <w:p w:rsidR="00D92F0B" w:rsidRPr="00D92F0B" w:rsidRDefault="00D92F0B" w:rsidP="00A8723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تربیت معنوی و اخلاقی در ادعیه و زیارت نامه‌ها</w:t>
      </w:r>
    </w:p>
    <w:p w:rsidR="00D92F0B" w:rsidRPr="00D92F0B" w:rsidRDefault="00D92F0B" w:rsidP="00A8723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شیوه‌های تبلیغ معارف الهی در ادعیه و زیارت نامه‌ها</w:t>
      </w:r>
    </w:p>
    <w:p w:rsidR="00D92F0B" w:rsidRPr="00D92F0B" w:rsidRDefault="00D92F0B" w:rsidP="00A8723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92F0B">
        <w:rPr>
          <w:rFonts w:cs="B Lotus"/>
          <w:sz w:val="28"/>
          <w:szCs w:val="28"/>
          <w:rtl/>
        </w:rPr>
        <w:t>تبیین معروف و منکر در عرصه‌های حج و زیارت</w:t>
      </w:r>
    </w:p>
    <w:p w:rsidR="00492B56" w:rsidRPr="00A87234" w:rsidRDefault="00D92F0B" w:rsidP="00A8723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D92F0B">
        <w:rPr>
          <w:rFonts w:cs="B Lotus"/>
          <w:sz w:val="28"/>
          <w:szCs w:val="28"/>
          <w:rtl/>
        </w:rPr>
        <w:t>نقش تحول آفرینی حج و زیارت (تحقیق می‌دانی و مستند از کسانی که در سفرهای زیارتی متحول شده ومسیر خود را تغییر داده‌اند</w:t>
      </w:r>
      <w:r w:rsidR="00D932E1">
        <w:rPr>
          <w:rFonts w:cs="B Lotus" w:hint="cs"/>
          <w:sz w:val="28"/>
          <w:szCs w:val="28"/>
          <w:rtl/>
        </w:rPr>
        <w:t>).</w:t>
      </w:r>
    </w:p>
    <w:p w:rsidR="00492B56" w:rsidRDefault="00492B56" w:rsidP="007125A8">
      <w:pPr>
        <w:shd w:val="clear" w:color="auto" w:fill="FFFFFF"/>
        <w:spacing w:after="0" w:line="240" w:lineRule="auto"/>
        <w:rPr>
          <w:rFonts w:cs="B Lotus"/>
          <w:sz w:val="36"/>
          <w:szCs w:val="36"/>
          <w:rtl/>
        </w:rPr>
      </w:pPr>
    </w:p>
    <w:p w:rsidR="007125A8" w:rsidRDefault="007125A8" w:rsidP="007125A8">
      <w:pPr>
        <w:shd w:val="clear" w:color="auto" w:fill="FFFFFF"/>
        <w:spacing w:after="0" w:line="240" w:lineRule="auto"/>
        <w:rPr>
          <w:rFonts w:ascii="Tahoma" w:eastAsia="Times New Roman" w:hAnsi="Tahoma" w:cs="B Lotus"/>
          <w:color w:val="717070"/>
          <w:sz w:val="28"/>
          <w:szCs w:val="28"/>
          <w:rtl/>
        </w:rPr>
      </w:pPr>
      <w:r w:rsidRPr="007125A8">
        <w:rPr>
          <w:rFonts w:cs="B Lotus"/>
          <w:sz w:val="36"/>
          <w:szCs w:val="36"/>
          <w:rtl/>
        </w:rPr>
        <w:t>موضوعات در حد کتاب یا پایان نامه (سطح ۴ و دکترا</w:t>
      </w:r>
      <w:r>
        <w:rPr>
          <w:rFonts w:cs="B Lotus" w:hint="cs"/>
          <w:sz w:val="36"/>
          <w:szCs w:val="36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احکام زیارتگاههای ادیان و مذاهب دیگر</w:t>
      </w:r>
      <w:r w:rsidRPr="00492B56">
        <w:rPr>
          <w:rFonts w:cs="B Lotus"/>
          <w:sz w:val="28"/>
          <w:szCs w:val="28"/>
        </w:rPr>
        <w:t> </w:t>
      </w:r>
      <w:r w:rsidRPr="00492B56">
        <w:rPr>
          <w:rFonts w:cs="B Lotus"/>
          <w:sz w:val="28"/>
          <w:szCs w:val="28"/>
        </w:rPr>
        <w:br/>
      </w:r>
      <w:r w:rsidR="00492B56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لزوم حفظ تقدس زیارتگاه‌ها یا لزوم تخریب نمادهای ادیان دیگر</w:t>
      </w:r>
      <w:r w:rsidR="00492B56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احکام شک در حج و عمره</w:t>
      </w:r>
      <w:r w:rsidRPr="00492B56">
        <w:rPr>
          <w:rFonts w:cs="B Lotus"/>
          <w:sz w:val="28"/>
          <w:szCs w:val="28"/>
        </w:rPr>
        <w:br/>
      </w:r>
      <w:r w:rsidR="00492B56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احکام شک در اعمال حج و عمره از نیت و طواف و رمی و</w:t>
      </w:r>
      <w:r w:rsidR="00492B56">
        <w:rPr>
          <w:rFonts w:cs="B Lotus"/>
          <w:sz w:val="28"/>
          <w:szCs w:val="28"/>
        </w:rPr>
        <w:t>…(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احکام طهارت در طواف</w:t>
      </w:r>
      <w:r w:rsidRPr="00492B56">
        <w:rPr>
          <w:rFonts w:cs="B Lotus"/>
          <w:sz w:val="28"/>
          <w:szCs w:val="28"/>
        </w:rPr>
        <w:br/>
      </w:r>
      <w:r w:rsidR="00492B56">
        <w:rPr>
          <w:rFonts w:cs="B Lotus"/>
          <w:sz w:val="28"/>
          <w:szCs w:val="28"/>
        </w:rPr>
        <w:t>)</w:t>
      </w:r>
      <w:r w:rsidRPr="00492B56">
        <w:rPr>
          <w:rFonts w:cs="B Lotus"/>
          <w:sz w:val="28"/>
          <w:szCs w:val="28"/>
          <w:rtl/>
        </w:rPr>
        <w:t>بررسی طهارت بانوان، طهارت از حدث و خبث، انکشاف نجاست در اثناء، محمول متنجس، نجاست معفو، نجس شدن در حین طواف</w:t>
      </w:r>
      <w:r w:rsidR="00492B56">
        <w:rPr>
          <w:rFonts w:cs="B Lotus"/>
          <w:sz w:val="28"/>
          <w:szCs w:val="28"/>
        </w:rPr>
        <w:t>(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lastRenderedPageBreak/>
        <w:t>احکام فقهی زیارت</w:t>
      </w:r>
      <w:r w:rsidRPr="00492B56">
        <w:rPr>
          <w:rFonts w:cs="B Lotus"/>
          <w:sz w:val="28"/>
          <w:szCs w:val="28"/>
        </w:rPr>
        <w:br/>
      </w:r>
      <w:r w:rsidR="00492B56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واجبات زیارت، محرمات آن (غلو، خرافات، وهن و...)، مستحبات و مکروهات و مسائلی مثل حکم عریضه نویسی و.... و احکام مربوط به زیارتگاه‌ها</w:t>
      </w:r>
      <w:r w:rsidR="00492B56">
        <w:rPr>
          <w:rFonts w:cs="B Lotus"/>
          <w:sz w:val="28"/>
          <w:szCs w:val="28"/>
        </w:rPr>
        <w:t>(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احکام فقهی کعبه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/>
          <w:sz w:val="28"/>
          <w:szCs w:val="28"/>
        </w:rPr>
        <w:t>)</w:t>
      </w:r>
      <w:r w:rsidRPr="00492B56">
        <w:rPr>
          <w:rFonts w:cs="B Lotus"/>
          <w:sz w:val="28"/>
          <w:szCs w:val="28"/>
          <w:rtl/>
        </w:rPr>
        <w:t>بررسی احکامی از قبیل قبله بودن، حرمت هتک احترام، وجوب بناءآن در صورت تخریب و</w:t>
      </w:r>
      <w:r w:rsidR="00004FFB">
        <w:rPr>
          <w:rFonts w:cs="B Lotus"/>
          <w:sz w:val="28"/>
          <w:szCs w:val="28"/>
        </w:rPr>
        <w:t>(</w:t>
      </w:r>
    </w:p>
    <w:p w:rsidR="00004FFB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احکام فقهی معصومین ع</w:t>
      </w:r>
    </w:p>
    <w:p w:rsidR="007125A8" w:rsidRPr="00492B56" w:rsidRDefault="00A87234" w:rsidP="00A87234">
      <w:pPr>
        <w:pStyle w:val="ListParagraph"/>
        <w:spacing w:after="0" w:line="240" w:lineRule="auto"/>
        <w:rPr>
          <w:rFonts w:cs="B Lotus"/>
          <w:sz w:val="28"/>
          <w:szCs w:val="28"/>
        </w:rPr>
      </w:pPr>
      <w:proofErr w:type="gramStart"/>
      <w:r>
        <w:rPr>
          <w:rFonts w:cs="B Lotus"/>
          <w:sz w:val="28"/>
          <w:szCs w:val="28"/>
        </w:rPr>
        <w:t>)</w:t>
      </w:r>
      <w:r w:rsidR="007125A8" w:rsidRPr="00492B56">
        <w:rPr>
          <w:rFonts w:cs="B Lotus"/>
          <w:sz w:val="28"/>
          <w:szCs w:val="28"/>
          <w:rtl/>
        </w:rPr>
        <w:t>حق</w:t>
      </w:r>
      <w:proofErr w:type="gramEnd"/>
      <w:r w:rsidR="007125A8" w:rsidRPr="00492B56">
        <w:rPr>
          <w:rFonts w:cs="B Lotus"/>
          <w:sz w:val="28"/>
          <w:szCs w:val="28"/>
          <w:rtl/>
        </w:rPr>
        <w:t xml:space="preserve"> معصوم بر شیعیان، حکم ساب معصوم، حکم بی‌احترامی، وجوب تشییع و تدفین توسط معصوم</w:t>
      </w:r>
      <w:r w:rsidR="00004FFB">
        <w:rPr>
          <w:rFonts w:cs="B Lotus"/>
          <w:sz w:val="28"/>
          <w:szCs w:val="28"/>
        </w:rPr>
        <w:t>(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احکام قطع طواف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/>
          <w:sz w:val="28"/>
          <w:szCs w:val="28"/>
        </w:rPr>
        <w:t>)</w:t>
      </w:r>
      <w:r w:rsidRPr="00492B56">
        <w:rPr>
          <w:rFonts w:cs="B Lotus"/>
          <w:sz w:val="28"/>
          <w:szCs w:val="28"/>
          <w:rtl/>
        </w:rPr>
        <w:t>بررسی حکم تکلیفی و وضعی قطع طواف در اشواط مختلف، قبل نصف، بعد نصف و قبل شوط چهارم، بعد شوط چهارم</w:t>
      </w:r>
      <w:r w:rsidR="00004FFB">
        <w:rPr>
          <w:rFonts w:cs="B Lotus"/>
          <w:sz w:val="28"/>
          <w:szCs w:val="28"/>
        </w:rPr>
        <w:t>(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</w:rPr>
        <w:t xml:space="preserve"> </w:t>
      </w:r>
      <w:r w:rsidRPr="00492B56">
        <w:rPr>
          <w:rFonts w:cs="B Lotus"/>
          <w:sz w:val="28"/>
          <w:szCs w:val="28"/>
          <w:rtl/>
        </w:rPr>
        <w:t>احکام کفارات در حج و عمره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محرمات کفاره دار و زمان و مکان پرداخت این کفارات</w:t>
      </w:r>
      <w:r w:rsidR="00004FFB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احکام مبطون و مسلوس در حج و عمره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احکام طواف و نماز و کیفیت تحصیل طهارت و حکم مبتلا به خروج ریح</w:t>
      </w:r>
      <w:r w:rsidR="00004FFB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احکام معذورین در حج و عمره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حکم معذورین و کیفیت انجام اعمال توسط آن‌ها یا لزوم نیابت</w:t>
      </w:r>
      <w:r w:rsidR="00004FFB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احکام نیت در حج و عمره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 w:hint="cs"/>
          <w:sz w:val="28"/>
          <w:szCs w:val="28"/>
          <w:rtl/>
        </w:rPr>
        <w:t xml:space="preserve"> (</w:t>
      </w:r>
      <w:r w:rsidRPr="00492B56">
        <w:rPr>
          <w:rFonts w:cs="B Lotus"/>
          <w:sz w:val="28"/>
          <w:szCs w:val="28"/>
          <w:rtl/>
        </w:rPr>
        <w:t>بررسی لزوم تلفظ نیت و نیت ترک محرمات و حکم برگشتن از نیت</w:t>
      </w:r>
      <w:r w:rsidR="00004FFB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ارکان حج و عمره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فقهی رکن در حج و عمره و مصادیق آن</w:t>
      </w:r>
      <w:r w:rsidR="00004FFB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اعتقاد به صحت و اثر آن در حج و عمره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اعتقاد به صحت عمل و تاثیر این اعتقاد بر صحت واقعی</w:t>
      </w:r>
      <w:r w:rsidR="00004FFB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بررسی فقهی تعظیم شعائر در باب زیارات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مصادیق و احکام تعظیم شعائر و احکام و مسائل مربوط به عزاداری</w:t>
      </w:r>
      <w:r w:rsidR="00004FFB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بررسی فقهی حلق و تقصیر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کیفیت حلق و لزوم حلق در حج برای همه یا برخی و امکان تقصیر به جای آن</w:t>
      </w:r>
      <w:r w:rsidR="00004FFB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بررسی فقهی زیارت از منظر فریقین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کلمات فقهای فریقین در مورد زیارت و پاسخ به شبهات فقهی وهابیت</w:t>
      </w:r>
      <w:r w:rsidR="00004FFB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lastRenderedPageBreak/>
        <w:t>بررسی فقهی زیارت امام حسین ع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فضیلت زیارت حضرت، وجوب یا استحباب، موارد شدت استحباب، فضیلت پیاده روی</w:t>
      </w:r>
      <w:r w:rsidR="00004FFB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بررسی فقهی صدّ و احصار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/>
          <w:sz w:val="28"/>
          <w:szCs w:val="28"/>
        </w:rPr>
        <w:t>)</w:t>
      </w:r>
      <w:r w:rsidRPr="00492B56">
        <w:rPr>
          <w:rFonts w:cs="B Lotus"/>
          <w:sz w:val="28"/>
          <w:szCs w:val="28"/>
          <w:rtl/>
        </w:rPr>
        <w:t>بررسی مصادیق صدّ و احصار و احکام آن‌ها</w:t>
      </w:r>
      <w:r w:rsidR="00004FFB">
        <w:rPr>
          <w:rFonts w:cs="B Lotus"/>
          <w:sz w:val="28"/>
          <w:szCs w:val="28"/>
        </w:rPr>
        <w:t>(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بررسی فقهی وقوفین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/>
          <w:sz w:val="28"/>
          <w:szCs w:val="28"/>
        </w:rPr>
        <w:t>)</w:t>
      </w:r>
      <w:r w:rsidRPr="00492B56">
        <w:rPr>
          <w:rFonts w:cs="B Lotus"/>
          <w:sz w:val="28"/>
          <w:szCs w:val="28"/>
          <w:rtl/>
        </w:rPr>
        <w:t>بررسی حکم وقوفین از نظر مکانی و زمانی</w:t>
      </w:r>
      <w:r w:rsidR="00004FFB">
        <w:rPr>
          <w:rFonts w:cs="B Lotus"/>
          <w:sz w:val="28"/>
          <w:szCs w:val="28"/>
        </w:rPr>
        <w:t>(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بررسی موضوعی و حکمی حرم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/>
          <w:sz w:val="28"/>
          <w:szCs w:val="28"/>
        </w:rPr>
        <w:t>)</w:t>
      </w:r>
      <w:r w:rsidRPr="00492B56">
        <w:rPr>
          <w:rFonts w:cs="B Lotus"/>
          <w:sz w:val="28"/>
          <w:szCs w:val="28"/>
          <w:rtl/>
        </w:rPr>
        <w:t>بررسی احکام حرم و مشخص کردن محدوده آن</w:t>
      </w:r>
      <w:r w:rsidR="00004FFB">
        <w:rPr>
          <w:rFonts w:cs="B Lotus"/>
          <w:sz w:val="28"/>
          <w:szCs w:val="28"/>
        </w:rPr>
        <w:t>(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بررسی نقش حقوق مالی در حج و عمره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/>
          <w:sz w:val="28"/>
          <w:szCs w:val="28"/>
        </w:rPr>
        <w:t>)</w:t>
      </w:r>
      <w:r w:rsidRPr="00492B56">
        <w:rPr>
          <w:rFonts w:cs="B Lotus"/>
          <w:sz w:val="28"/>
          <w:szCs w:val="28"/>
          <w:rtl/>
        </w:rPr>
        <w:t>بررسی نقش خمس و حق الناس و غصب و... در صحت اعمال حج و عمره</w:t>
      </w:r>
      <w:r w:rsidR="00004FFB">
        <w:rPr>
          <w:rFonts w:cs="B Lotus"/>
          <w:sz w:val="28"/>
          <w:szCs w:val="28"/>
        </w:rPr>
        <w:t>(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حج کودک</w:t>
      </w:r>
      <w:r w:rsidRPr="00492B56">
        <w:rPr>
          <w:rFonts w:cs="B Lotus"/>
          <w:sz w:val="28"/>
          <w:szCs w:val="28"/>
        </w:rPr>
        <w:br/>
      </w:r>
      <w:r w:rsidR="00004FFB">
        <w:rPr>
          <w:rFonts w:cs="B Lotus"/>
          <w:sz w:val="28"/>
          <w:szCs w:val="28"/>
        </w:rPr>
        <w:t>)</w:t>
      </w:r>
      <w:r w:rsidRPr="00492B56">
        <w:rPr>
          <w:rFonts w:cs="B Lotus"/>
          <w:sz w:val="28"/>
          <w:szCs w:val="28"/>
          <w:rtl/>
        </w:rPr>
        <w:t>بررسی صحت حج کودک (ممیز و غیر ممیز) و حکم استطاعت، احرام و روش انجام حج توسط کودک</w:t>
      </w:r>
      <w:r w:rsidR="00004FFB">
        <w:rPr>
          <w:rFonts w:cs="B Lotus"/>
          <w:sz w:val="28"/>
          <w:szCs w:val="28"/>
        </w:rPr>
        <w:t>(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حج و حقوق بین الملل</w:t>
      </w:r>
      <w:r w:rsidRPr="00492B56">
        <w:rPr>
          <w:rFonts w:cs="B Lotus"/>
          <w:sz w:val="28"/>
          <w:szCs w:val="28"/>
        </w:rPr>
        <w:br/>
      </w:r>
      <w:r w:rsidR="00E6173C">
        <w:rPr>
          <w:rFonts w:cs="B Lotus"/>
          <w:sz w:val="28"/>
          <w:szCs w:val="28"/>
        </w:rPr>
        <w:t>)</w:t>
      </w:r>
      <w:r w:rsidRPr="00492B56">
        <w:rPr>
          <w:rFonts w:cs="B Lotus"/>
          <w:sz w:val="28"/>
          <w:szCs w:val="28"/>
          <w:rtl/>
        </w:rPr>
        <w:t>بررسی کارکردهای حج در حقوق بین الملل</w:t>
      </w:r>
      <w:r w:rsidR="00E6173C">
        <w:rPr>
          <w:rFonts w:cs="B Lotus"/>
          <w:sz w:val="28"/>
          <w:szCs w:val="28"/>
        </w:rPr>
        <w:t>(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حقوق مجرمین در سرزمین وحی</w:t>
      </w:r>
      <w:r w:rsidRPr="00492B56">
        <w:rPr>
          <w:rFonts w:cs="B Lotus"/>
          <w:sz w:val="28"/>
          <w:szCs w:val="28"/>
        </w:rPr>
        <w:br/>
      </w:r>
      <w:r w:rsidR="00E6173C">
        <w:rPr>
          <w:rFonts w:cs="B Lotus"/>
          <w:sz w:val="28"/>
          <w:szCs w:val="28"/>
        </w:rPr>
        <w:t>)</w:t>
      </w:r>
      <w:r w:rsidRPr="00492B56">
        <w:rPr>
          <w:rFonts w:cs="B Lotus"/>
          <w:sz w:val="28"/>
          <w:szCs w:val="28"/>
          <w:rtl/>
        </w:rPr>
        <w:t>بررسی فقهی حقوق حق مجرم در حرم یا مکه و یا مسجدالحرام</w:t>
      </w:r>
      <w:r w:rsidR="00E6173C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حکم ورود گردشگران غیر مسلمان به اماکن مقدس</w:t>
      </w:r>
      <w:r w:rsidRPr="00492B56">
        <w:rPr>
          <w:rFonts w:cs="B Lotus"/>
          <w:sz w:val="28"/>
          <w:szCs w:val="28"/>
        </w:rPr>
        <w:br/>
      </w:r>
      <w:r w:rsidR="00E6173C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حکم ورود گردشگران غیر مسلمان به اماکن مقدس با فرض احتمال تاثیر و عدم آن</w:t>
      </w:r>
      <w:r w:rsidR="00E6173C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شرایط قربانی در فقه مقارن</w:t>
      </w:r>
      <w:r w:rsidRPr="00492B56">
        <w:rPr>
          <w:rFonts w:cs="B Lotus"/>
          <w:sz w:val="28"/>
          <w:szCs w:val="28"/>
        </w:rPr>
        <w:br/>
      </w:r>
      <w:r w:rsidR="00E6173C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شرایط حیوان قربانی حج و ذابح و زمان و مکان ذبح و نیابت در آن از منظر فقهای مذاهب اسلامی</w:t>
      </w:r>
      <w:r w:rsidR="00E6173C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صروره و احکام آن</w:t>
      </w:r>
      <w:r w:rsidRPr="00492B56">
        <w:rPr>
          <w:rFonts w:cs="B Lotus"/>
          <w:sz w:val="28"/>
          <w:szCs w:val="28"/>
        </w:rPr>
        <w:br/>
      </w:r>
      <w:r w:rsidR="00E6173C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احکام خاص کسی که برای اولین بار به حج مشرف می‌شود، چه حج استحبابی و چه حجة الاسلام و چه حج نذری</w:t>
      </w:r>
      <w:r w:rsidR="00E6173C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قواعد فقهی در باب حج و عمره</w:t>
      </w:r>
      <w:r w:rsidRPr="00492B56">
        <w:rPr>
          <w:rFonts w:cs="B Lotus"/>
          <w:sz w:val="28"/>
          <w:szCs w:val="28"/>
        </w:rPr>
        <w:br/>
      </w:r>
      <w:r w:rsidR="00E6173C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قواعد فقهی مختص به باب حج و عمره مثل کل من مرّ بمیقات وجب علیه الاحرام و امثال آن</w:t>
      </w:r>
      <w:r w:rsidR="00E6173C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lastRenderedPageBreak/>
        <w:t>مبانی فقهی توسعه اماکن مناسک</w:t>
      </w:r>
      <w:r w:rsidRPr="00492B56">
        <w:rPr>
          <w:rFonts w:cs="B Lotus"/>
          <w:sz w:val="28"/>
          <w:szCs w:val="28"/>
        </w:rPr>
        <w:t> </w:t>
      </w:r>
      <w:r w:rsidRPr="00492B56">
        <w:rPr>
          <w:rFonts w:cs="B Lotus"/>
          <w:sz w:val="28"/>
          <w:szCs w:val="28"/>
        </w:rPr>
        <w:br/>
      </w:r>
      <w:r w:rsidR="00E6173C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مبانی فقهی امکان توسعه اماکن مناسک حج و عمره از منظر فقه</w:t>
      </w:r>
      <w:r w:rsidR="00E6173C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محرمات احرام در فقه مقارن</w:t>
      </w:r>
      <w:r w:rsidRPr="00492B56">
        <w:rPr>
          <w:rFonts w:cs="B Lotus"/>
          <w:sz w:val="28"/>
          <w:szCs w:val="28"/>
        </w:rPr>
        <w:br/>
      </w:r>
      <w:r w:rsidR="00E6173C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مصادیق محرمات احرام از منظر فریقین</w:t>
      </w:r>
      <w:r w:rsidR="00E6173C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مسئولیت مدنی در سرزمین وحی</w:t>
      </w:r>
      <w:r w:rsidRPr="00492B56">
        <w:rPr>
          <w:rFonts w:cs="B Lotus"/>
          <w:sz w:val="28"/>
          <w:szCs w:val="28"/>
        </w:rPr>
        <w:br/>
      </w:r>
      <w:r w:rsidR="00E6173C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مسئولیت‌های حقوقی مدنی در حرم یا مکه یا مسجدالحرام</w:t>
      </w:r>
      <w:r w:rsidR="00E6173C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موارد بطلان حج و عمره</w:t>
      </w:r>
      <w:r w:rsidRPr="00492B56">
        <w:rPr>
          <w:rFonts w:cs="B Lotus"/>
          <w:sz w:val="28"/>
          <w:szCs w:val="28"/>
        </w:rPr>
        <w:br/>
      </w:r>
      <w:r w:rsidR="0056047D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موارد بطلان حج یا عمره یا قسمتی از آن و وجوب قضاء آن و روش قضاء</w:t>
      </w:r>
      <w:r w:rsidR="0056047D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A87234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موارد تبدل حج تمتع به افراد</w:t>
      </w:r>
      <w:r w:rsidRPr="00492B56">
        <w:rPr>
          <w:rFonts w:cs="B Lotus"/>
          <w:sz w:val="28"/>
          <w:szCs w:val="28"/>
        </w:rPr>
        <w:br/>
      </w:r>
      <w:r w:rsidR="0056047D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موارد تبدل حج تمتع به حج افراد و وظیفه شخص در مورد حجة الاسلام</w:t>
      </w:r>
      <w:r w:rsidR="0056047D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F5611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مواقیت حج و عمره</w:t>
      </w:r>
      <w:r w:rsidRPr="00492B56">
        <w:rPr>
          <w:rFonts w:cs="B Lotus"/>
          <w:sz w:val="28"/>
          <w:szCs w:val="28"/>
        </w:rPr>
        <w:br/>
      </w:r>
      <w:r w:rsidR="0056047D">
        <w:rPr>
          <w:rFonts w:cs="B Lotus" w:hint="cs"/>
          <w:sz w:val="28"/>
          <w:szCs w:val="28"/>
          <w:rtl/>
        </w:rPr>
        <w:t>(</w:t>
      </w:r>
      <w:r w:rsidRPr="00492B56">
        <w:rPr>
          <w:rFonts w:cs="B Lotus"/>
          <w:sz w:val="28"/>
          <w:szCs w:val="28"/>
          <w:rtl/>
        </w:rPr>
        <w:t>بررسی موضوعی و حکمی مواقیت پنج گانه عمره و مکان احرام حج و ادنی الحل</w:t>
      </w:r>
      <w:r w:rsidR="0056047D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F5611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موضوع‌شناسی سنت و بدعت در حج و زیارت از منظر فریقین</w:t>
      </w:r>
      <w:r w:rsidRPr="00492B56">
        <w:rPr>
          <w:rFonts w:cs="B Lotus"/>
          <w:sz w:val="28"/>
          <w:szCs w:val="28"/>
        </w:rPr>
        <w:br/>
      </w:r>
      <w:r w:rsidR="0056047D">
        <w:rPr>
          <w:rFonts w:cs="B Lotus"/>
          <w:sz w:val="28"/>
          <w:szCs w:val="28"/>
        </w:rPr>
        <w:t>)</w:t>
      </w:r>
      <w:r w:rsidRPr="00492B56">
        <w:rPr>
          <w:rFonts w:cs="B Lotus"/>
          <w:sz w:val="28"/>
          <w:szCs w:val="28"/>
          <w:rtl/>
        </w:rPr>
        <w:t>بررسی موضوعی سنت و بدعت در حج و زیارت (با روش تهاجمی به امثال نماز تراویح و...) با نگاه به نظر فقهای فریقین در مقابل وهابیت</w:t>
      </w:r>
      <w:r w:rsidR="0056047D">
        <w:rPr>
          <w:rFonts w:cs="B Lotus"/>
          <w:sz w:val="28"/>
          <w:szCs w:val="28"/>
        </w:rPr>
        <w:t>(</w:t>
      </w:r>
    </w:p>
    <w:p w:rsidR="007125A8" w:rsidRPr="00492B56" w:rsidRDefault="007125A8" w:rsidP="00F5611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نذر در حج و احکام آن</w:t>
      </w:r>
      <w:r w:rsidRPr="00492B56">
        <w:rPr>
          <w:rFonts w:cs="B Lotus"/>
          <w:sz w:val="28"/>
          <w:szCs w:val="28"/>
        </w:rPr>
        <w:br/>
      </w:r>
      <w:r w:rsidR="0056047D">
        <w:rPr>
          <w:rFonts w:cs="B Lotus"/>
          <w:sz w:val="28"/>
          <w:szCs w:val="28"/>
        </w:rPr>
        <w:t>)</w:t>
      </w:r>
      <w:r w:rsidRPr="00492B56">
        <w:rPr>
          <w:rFonts w:cs="B Lotus"/>
          <w:sz w:val="28"/>
          <w:szCs w:val="28"/>
          <w:rtl/>
        </w:rPr>
        <w:t>بررسی مصادیق و احکام نذر در حج از قبیل احکام حج نذری، احرام با نذر و</w:t>
      </w:r>
      <w:r w:rsidR="0056047D">
        <w:rPr>
          <w:rFonts w:cs="B Lotus"/>
          <w:sz w:val="28"/>
          <w:szCs w:val="28"/>
        </w:rPr>
        <w:t>…</w:t>
      </w:r>
      <w:r w:rsidR="0056047D">
        <w:rPr>
          <w:rFonts w:cs="B Lotus" w:hint="cs"/>
          <w:sz w:val="28"/>
          <w:szCs w:val="28"/>
          <w:rtl/>
        </w:rPr>
        <w:t>)</w:t>
      </w:r>
    </w:p>
    <w:p w:rsidR="00710C6A" w:rsidRDefault="007125A8" w:rsidP="00710C6A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</w:rPr>
        <w:br/>
      </w:r>
      <w:r w:rsidRPr="00492B56">
        <w:rPr>
          <w:rFonts w:cs="B Lotus"/>
          <w:sz w:val="28"/>
          <w:szCs w:val="28"/>
          <w:rtl/>
        </w:rPr>
        <w:t xml:space="preserve">ب. </w:t>
      </w:r>
      <w:r w:rsidRPr="00F5611E">
        <w:rPr>
          <w:rFonts w:cs="B Lotus"/>
          <w:b/>
          <w:bCs/>
          <w:sz w:val="32"/>
          <w:szCs w:val="32"/>
          <w:rtl/>
        </w:rPr>
        <w:t>موضوعات در حد کتاب یا پایان نامه (سطح ۳ و کار‌شناسی ارشد</w:t>
      </w:r>
      <w:r w:rsidR="0056047D" w:rsidRPr="00F5611E">
        <w:rPr>
          <w:rFonts w:cs="B Lotus" w:hint="cs"/>
          <w:b/>
          <w:bCs/>
          <w:sz w:val="32"/>
          <w:szCs w:val="32"/>
          <w:rtl/>
        </w:rPr>
        <w:t>)</w:t>
      </w:r>
    </w:p>
    <w:p w:rsidR="007125A8" w:rsidRPr="00492B56" w:rsidRDefault="007125A8" w:rsidP="00710C6A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احکام سعی (بررسی زمان سعی، سعی در طبقات مختلف، در مسعای جدید، زیاده، شک و قطع سعی</w:t>
      </w:r>
      <w:r w:rsidR="0056047D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710C6A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احکام رمی (بررسی زمان، مکان و روش رمی و خصوصیت سنگریزه و محدوده جمرات</w:t>
      </w:r>
      <w:r w:rsidR="0056047D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710C6A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احکام فقهی مکه و مدینه (بررسی احکام فقهی مختص به شهرهای مکه و مدینه</w:t>
      </w:r>
      <w:r w:rsidR="0056047D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710C6A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بررسی پوشش مردان در فقه مقارن (بررسی حکم اضطباع و مشروعیت آن و تفاوتهای شیعه و سنی</w:t>
      </w:r>
      <w:r w:rsidR="0056047D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710C6A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بررسی شرطیت پوشش زنان در صحت طواف (بررسی حکم وضعی و تکلیفی پوشش زن در طواف</w:t>
      </w:r>
      <w:r w:rsidR="0056047D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710C6A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بررسی فقهی تعیین نیمه شب شرعی (بررسی روش تعیین نیمه شب و اثر آن بر وقوف در مشعر و منا</w:t>
      </w:r>
      <w:r w:rsidR="0056047D">
        <w:rPr>
          <w:rFonts w:cs="B Lotus" w:hint="cs"/>
          <w:sz w:val="28"/>
          <w:szCs w:val="28"/>
          <w:rtl/>
        </w:rPr>
        <w:t>)</w:t>
      </w:r>
    </w:p>
    <w:p w:rsidR="007125A8" w:rsidRPr="00492B56" w:rsidRDefault="007125A8" w:rsidP="00710C6A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lastRenderedPageBreak/>
        <w:t>ترتیب اعمال در حج و عمره (بررسی حکم وضعی و تکلیفی عدم رعایت ترتیب اعمال</w:t>
      </w:r>
      <w:r w:rsidR="0056047D">
        <w:rPr>
          <w:rFonts w:cs="B Lotus" w:hint="cs"/>
          <w:sz w:val="28"/>
          <w:szCs w:val="28"/>
          <w:rtl/>
        </w:rPr>
        <w:t>)</w:t>
      </w:r>
    </w:p>
    <w:p w:rsidR="007125A8" w:rsidRDefault="007125A8" w:rsidP="00710C6A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492B56">
        <w:rPr>
          <w:rFonts w:cs="B Lotus"/>
          <w:sz w:val="28"/>
          <w:szCs w:val="28"/>
          <w:rtl/>
        </w:rPr>
        <w:t>موالات بین طواف و نماز آن (بررسی شرطیت موالات بین طواف و نماز آن</w:t>
      </w:r>
      <w:r w:rsidR="0056047D">
        <w:rPr>
          <w:rFonts w:cs="B Lotus" w:hint="cs"/>
          <w:sz w:val="28"/>
          <w:szCs w:val="28"/>
          <w:rtl/>
        </w:rPr>
        <w:t>)</w:t>
      </w:r>
    </w:p>
    <w:p w:rsidR="007125A8" w:rsidRPr="00710C6A" w:rsidRDefault="007125A8" w:rsidP="00710C6A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710C6A">
        <w:rPr>
          <w:rFonts w:cs="B Lotus"/>
          <w:sz w:val="28"/>
          <w:szCs w:val="28"/>
          <w:rtl/>
        </w:rPr>
        <w:t>واجبات احرام در فقه مقارن (بررسی احکام احرام از منظر فریقین</w:t>
      </w:r>
      <w:r w:rsidR="0056047D" w:rsidRPr="00710C6A">
        <w:rPr>
          <w:rFonts w:cs="B Lotus" w:hint="cs"/>
          <w:sz w:val="28"/>
          <w:szCs w:val="28"/>
          <w:rtl/>
        </w:rPr>
        <w:t>)</w:t>
      </w:r>
    </w:p>
    <w:p w:rsidR="00A87234" w:rsidRDefault="00A87234" w:rsidP="0056047D">
      <w:pPr>
        <w:pStyle w:val="ListParagraph"/>
        <w:spacing w:after="0" w:line="240" w:lineRule="auto"/>
        <w:rPr>
          <w:rFonts w:cs="B Lotus"/>
          <w:sz w:val="28"/>
          <w:szCs w:val="28"/>
          <w:rtl/>
        </w:rPr>
      </w:pPr>
    </w:p>
    <w:p w:rsidR="007125A8" w:rsidRPr="00A87234" w:rsidRDefault="00A87234" w:rsidP="0056047D">
      <w:pPr>
        <w:pStyle w:val="ListParagraph"/>
        <w:spacing w:after="0" w:line="240" w:lineRule="auto"/>
        <w:rPr>
          <w:rFonts w:cs="B Lotus"/>
          <w:sz w:val="36"/>
          <w:szCs w:val="36"/>
          <w:rtl/>
        </w:rPr>
      </w:pPr>
      <w:r w:rsidRPr="00A87234">
        <w:rPr>
          <w:rFonts w:cs="B Lotus" w:hint="cs"/>
          <w:b/>
          <w:bCs/>
          <w:sz w:val="36"/>
          <w:szCs w:val="36"/>
          <w:rtl/>
        </w:rPr>
        <w:t>اولویت</w:t>
      </w:r>
      <w:r w:rsidR="00CB6DCD">
        <w:rPr>
          <w:rFonts w:cs="B Lotus" w:hint="cs"/>
          <w:b/>
          <w:bCs/>
          <w:sz w:val="36"/>
          <w:szCs w:val="36"/>
          <w:rtl/>
        </w:rPr>
        <w:t>‌ها</w:t>
      </w:r>
      <w:r w:rsidRPr="00A87234">
        <w:rPr>
          <w:rFonts w:cs="B Lotus" w:hint="cs"/>
          <w:b/>
          <w:bCs/>
          <w:sz w:val="36"/>
          <w:szCs w:val="36"/>
          <w:rtl/>
        </w:rPr>
        <w:t>ی پژوهشی صندوق حمایت از پژوهشگران مهر98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ظرفیت فلسفه اسلامی در تکوین علوم انسانی دینی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ظرفیت حکمت اسلامی در تدوین و تکوین فرهنگ عمومی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آفاق فلسفه اسلامی در مواجهه با بحران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عالم معاصر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آفاق فلسفه تطبیقی و امکان گفت و گوی شرق و غرب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فلسفه تکنولوژی و حکمت اسلامی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ظرفیت عرفان اسلامی در تدوین اخلاق اجتماعی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تدوین نظام کلان آموزش فلسفه در مدارس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نقد مکاتب فلسفه اخلاق، فلسفه دین و انسان شناسی فرد محور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چهارچوب و نتایج فلسفه دین اسلامی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تدوین نظام کلان فلسفه برای کودکان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معرفی تاثیر و نتایج مکاتب، آثار و جریانات فلسفی عالم اسلام در ساحت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اجتماعی، دینی، ‏فرهنگی و سیاسی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مبانی زیبایی شناسی دینی و صور انضمامی آن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معرفی، تصحیح، شرح و تنقیح آثار کلیدی فلسفی، کلامی و عرفانی (احیا تراث)‏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نحوه مواجهه حکمای مسلمان معاصر با جریانات فلسفی غرب ‏</w:t>
      </w:r>
    </w:p>
    <w:p w:rsidR="00A87234" w:rsidRPr="0058444D" w:rsidRDefault="00A87234" w:rsidP="00796F3E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مبانی فلسفی نقد ادبی</w:t>
      </w:r>
    </w:p>
    <w:p w:rsidR="00A87234" w:rsidRDefault="00A87234" w:rsidP="00751BEE">
      <w:pPr>
        <w:spacing w:after="0" w:line="240" w:lineRule="auto"/>
        <w:ind w:left="360"/>
        <w:rPr>
          <w:rFonts w:cs="B Lotus"/>
          <w:sz w:val="28"/>
          <w:szCs w:val="28"/>
          <w:rtl/>
        </w:rPr>
      </w:pPr>
    </w:p>
    <w:p w:rsidR="00751BEE" w:rsidRPr="0058444D" w:rsidRDefault="00751BEE" w:rsidP="00751BEE">
      <w:pPr>
        <w:rPr>
          <w:rFonts w:cs="B Lotus"/>
          <w:sz w:val="28"/>
          <w:szCs w:val="28"/>
          <w:rtl/>
        </w:rPr>
      </w:pPr>
      <w:r w:rsidRPr="00E16A25">
        <w:rPr>
          <w:rFonts w:cs="B Lotus"/>
          <w:b/>
          <w:bCs/>
          <w:sz w:val="28"/>
          <w:szCs w:val="28"/>
          <w:rtl/>
        </w:rPr>
        <w:t>ضرورت وكاركردهاي دين در زندگي انسان معاصر</w:t>
      </w:r>
    </w:p>
    <w:p w:rsidR="00751BEE" w:rsidRPr="007613C5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دلايل ضرورت آن در زندگي انسان</w:t>
      </w:r>
    </w:p>
    <w:p w:rsidR="00751BEE" w:rsidRPr="007613C5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كاركردهاي فردي و اجتماعي دين</w:t>
      </w:r>
    </w:p>
    <w:p w:rsidR="00751BEE" w:rsidRPr="007613C5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كاركرد</w:t>
      </w:r>
      <w:r w:rsidR="00CB6DCD">
        <w:rPr>
          <w:rFonts w:cs="B Lotus"/>
          <w:sz w:val="28"/>
          <w:szCs w:val="28"/>
          <w:rtl/>
        </w:rPr>
        <w:t>‌ها</w:t>
      </w:r>
      <w:r w:rsidRPr="007613C5">
        <w:rPr>
          <w:rFonts w:cs="B Lotus"/>
          <w:sz w:val="28"/>
          <w:szCs w:val="28"/>
          <w:rtl/>
        </w:rPr>
        <w:t>ي دين در جامعه سنتي و مدرن</w:t>
      </w:r>
    </w:p>
    <w:p w:rsidR="00751BEE" w:rsidRPr="007613C5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كاركردهاي روان شناختي دين در زندگي</w:t>
      </w:r>
    </w:p>
    <w:p w:rsidR="00751BEE" w:rsidRPr="007613C5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آينده بشر</w:t>
      </w:r>
    </w:p>
    <w:p w:rsidR="00751BEE" w:rsidRPr="007613C5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lastRenderedPageBreak/>
        <w:t>دين و زندگي</w:t>
      </w:r>
    </w:p>
    <w:p w:rsidR="00751BEE" w:rsidRPr="007613C5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دانش</w:t>
      </w:r>
    </w:p>
    <w:p w:rsidR="00751BEE" w:rsidRPr="007613C5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توليد كار و كار آفريني</w:t>
      </w:r>
    </w:p>
    <w:p w:rsidR="00751BEE" w:rsidRPr="007613C5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نظام خانواده</w:t>
      </w:r>
    </w:p>
    <w:p w:rsidR="00751BEE" w:rsidRPr="007613C5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تعليم وتربيت</w:t>
      </w:r>
    </w:p>
    <w:p w:rsidR="00751BEE" w:rsidRPr="007613C5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همزيستي مسالمت آميز</w:t>
      </w:r>
    </w:p>
    <w:p w:rsidR="00751BEE" w:rsidRPr="007613C5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خرافات</w:t>
      </w:r>
    </w:p>
    <w:p w:rsidR="00751BEE" w:rsidRPr="007613C5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مديرت زنان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فعاليت اجتماعي زنان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بانكداري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موسيقي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هنر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رسانه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7613C5">
        <w:rPr>
          <w:rFonts w:cs="B Lotus"/>
          <w:sz w:val="28"/>
          <w:szCs w:val="28"/>
          <w:rtl/>
        </w:rPr>
        <w:t>دين و روابط بين الملل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167F5A">
        <w:rPr>
          <w:rFonts w:cs="B Lotus"/>
          <w:sz w:val="28"/>
          <w:szCs w:val="28"/>
          <w:rtl/>
        </w:rPr>
        <w:t>دين و فرهنگ سازي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167F5A">
        <w:rPr>
          <w:rFonts w:cs="B Lotus"/>
          <w:sz w:val="28"/>
          <w:szCs w:val="28"/>
          <w:rtl/>
        </w:rPr>
        <w:t xml:space="preserve">دين و تمدن </w:t>
      </w:r>
      <w:r w:rsidRPr="00167F5A">
        <w:rPr>
          <w:rFonts w:hint="cs"/>
          <w:sz w:val="28"/>
          <w:szCs w:val="28"/>
          <w:rtl/>
        </w:rPr>
        <w:t> </w:t>
      </w:r>
      <w:r w:rsidRPr="00167F5A">
        <w:rPr>
          <w:rFonts w:cs="B Lotus"/>
          <w:sz w:val="28"/>
          <w:szCs w:val="28"/>
          <w:rtl/>
        </w:rPr>
        <w:t>سازي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167F5A">
        <w:rPr>
          <w:rFonts w:cs="B Lotus"/>
          <w:sz w:val="28"/>
          <w:szCs w:val="28"/>
          <w:rtl/>
        </w:rPr>
        <w:t>دين و الگوهاي معماري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167F5A">
        <w:rPr>
          <w:rFonts w:cs="B Lotus"/>
          <w:sz w:val="28"/>
          <w:szCs w:val="28"/>
          <w:rtl/>
        </w:rPr>
        <w:t>دين و روش</w:t>
      </w:r>
      <w:r w:rsidR="00CB6DCD">
        <w:rPr>
          <w:rFonts w:cs="B Lotus"/>
          <w:sz w:val="28"/>
          <w:szCs w:val="28"/>
          <w:rtl/>
        </w:rPr>
        <w:t>‌ها</w:t>
      </w:r>
      <w:r w:rsidRPr="00167F5A">
        <w:rPr>
          <w:rFonts w:cs="B Lotus"/>
          <w:sz w:val="28"/>
          <w:szCs w:val="28"/>
          <w:rtl/>
        </w:rPr>
        <w:t>ي تبليغ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167F5A">
        <w:rPr>
          <w:rFonts w:cs="B Lotus"/>
          <w:sz w:val="28"/>
          <w:szCs w:val="28"/>
          <w:rtl/>
        </w:rPr>
        <w:t>دين و جاذبه</w:t>
      </w:r>
      <w:r w:rsidR="00CB6DCD">
        <w:rPr>
          <w:rFonts w:cs="B Lotus"/>
          <w:sz w:val="28"/>
          <w:szCs w:val="28"/>
          <w:rtl/>
        </w:rPr>
        <w:t>‌ها</w:t>
      </w:r>
      <w:r w:rsidRPr="00167F5A">
        <w:rPr>
          <w:rFonts w:cs="B Lotus"/>
          <w:sz w:val="28"/>
          <w:szCs w:val="28"/>
          <w:rtl/>
        </w:rPr>
        <w:t>ي عرفاني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دين و جاذبه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>ي اخلاقي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زيبايي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>ي آيين اسلام در مقايسه با ساير اديان توحيدي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زيبايي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 xml:space="preserve"> و جاذبه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>ي دين در زندگي براي كودكان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زيبايي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 xml:space="preserve"> و جاذبه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>ي دين در زندگي براي نوجوانان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زيبايي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 xml:space="preserve"> و جاذبه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>ي دين در زندگي براي جوانان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زيبايي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 xml:space="preserve"> و جاذبه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>ي دين در زندگي براي دختران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دين و بحران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>ي معرفتي، رواني، عقلي و</w:t>
      </w:r>
      <w:r w:rsidRPr="005E2924">
        <w:rPr>
          <w:rFonts w:cs="B Lotus"/>
          <w:sz w:val="28"/>
          <w:szCs w:val="28"/>
        </w:rPr>
        <w:t>.....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دلايل دين گرايي و دين گريزي ( ميداني و كتابخانه اي</w:t>
      </w:r>
      <w:r w:rsidRPr="005E2924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</w:rPr>
        <w:t>(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سيره و روش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>ي تبليغي و تربيتي رسول خدا (ص) و ساير پيشوايان معصوم (ع</w:t>
      </w:r>
      <w:r>
        <w:rPr>
          <w:rFonts w:cs="B Lotus"/>
          <w:sz w:val="28"/>
          <w:szCs w:val="28"/>
        </w:rPr>
        <w:t>(</w:t>
      </w:r>
    </w:p>
    <w:p w:rsidR="00751BEE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جاذبه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>ي رفتاري پيامبر(ص) و ساير پيشوايان معصوم (ع</w:t>
      </w:r>
      <w:r>
        <w:rPr>
          <w:rFonts w:cs="B Lotus"/>
          <w:sz w:val="28"/>
          <w:szCs w:val="28"/>
        </w:rPr>
        <w:t>(</w:t>
      </w:r>
    </w:p>
    <w:p w:rsidR="00751BEE" w:rsidRPr="005E2924" w:rsidRDefault="00751BEE" w:rsidP="00751BEE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lastRenderedPageBreak/>
        <w:t>مباني، اصول و روش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>ي قرآن كريم و اهل بيت (ع) در پاسخ به شبهات ديني</w:t>
      </w:r>
    </w:p>
    <w:p w:rsidR="00751BEE" w:rsidRPr="005E2924" w:rsidRDefault="00751BEE" w:rsidP="00751BEE">
      <w:pPr>
        <w:jc w:val="both"/>
        <w:rPr>
          <w:rFonts w:cs="B Lotus"/>
          <w:b/>
          <w:bCs/>
          <w:sz w:val="28"/>
          <w:szCs w:val="28"/>
        </w:rPr>
      </w:pPr>
      <w:r w:rsidRPr="005E2924">
        <w:rPr>
          <w:rFonts w:cs="B Lotus"/>
          <w:b/>
          <w:bCs/>
          <w:sz w:val="28"/>
          <w:szCs w:val="28"/>
          <w:rtl/>
        </w:rPr>
        <w:t>آسيب شناسي دينداري در عصر جديد</w:t>
      </w:r>
    </w:p>
    <w:p w:rsidR="00751BEE" w:rsidRPr="0058444D" w:rsidRDefault="00751BEE" w:rsidP="00751BEE">
      <w:pPr>
        <w:jc w:val="both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همواره آنچه درک حقیقت و انتخاب صحیح را دشوار می سازد،التقاط حق و باطل است، این واقعیت گویای آن است که بیش از اینکه بی دینی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 xml:space="preserve"> و انکار والحاد فضای ذهنی نسل جوان راآشفته وهدایت ایشان به سمت حق را تهدید نماید، برداشتها، تفسیر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و عملکرد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نادرست درون دینی چنین پیامدهایی دارد. خصوصا اینکه دشمنان نیز راه مبارزه با مفاهیم ناب دین را در اصالت زدایی و تخریب درونی آن جستجو می کنند. کثرت فرقه سازی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، عرفانهای کاذب، قرائت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مدرن و ...، همه نشانه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 xml:space="preserve">ی این استراتژی مبارزاتی هستند. </w:t>
      </w:r>
      <w:r w:rsidRPr="0058444D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58444D">
        <w:rPr>
          <w:rFonts w:cs="B Lotus"/>
          <w:sz w:val="28"/>
          <w:szCs w:val="28"/>
          <w:rtl/>
        </w:rPr>
        <w:t>پالایش اعتقادات جامعه از این انحرافات مرهون شناخت دقیق و روزآمد این آسیب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 xml:space="preserve"> و پاسخگویی سریع و شفاف سازی به موقع می باشد. بدیهی است که مجموعه این فعالیت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 xml:space="preserve"> بایستی با پشتوانه تحقیقات علمی گسترده و دقیق در این موضوع انجام پذیرد</w:t>
      </w:r>
      <w:r w:rsidRPr="0058444D">
        <w:rPr>
          <w:rFonts w:cs="B Lotus"/>
          <w:sz w:val="28"/>
          <w:szCs w:val="28"/>
        </w:rPr>
        <w:t>.</w:t>
      </w:r>
    </w:p>
    <w:p w:rsidR="00751BEE" w:rsidRPr="0058444D" w:rsidRDefault="00751BEE" w:rsidP="00751BEE">
      <w:pPr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مهمترین محورهای پژوهش در این حوزه عبارتند از</w:t>
      </w:r>
      <w:r w:rsidRPr="0058444D">
        <w:rPr>
          <w:rFonts w:cs="B Lotus"/>
          <w:sz w:val="28"/>
          <w:szCs w:val="28"/>
        </w:rPr>
        <w:t>:</w:t>
      </w:r>
    </w:p>
    <w:p w:rsidR="00751BEE" w:rsidRDefault="00751BEE" w:rsidP="00751BEE">
      <w:pPr>
        <w:pStyle w:val="ListParagraph"/>
        <w:numPr>
          <w:ilvl w:val="2"/>
          <w:numId w:val="2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آسيب شناسي دينداري در حيطه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>ي معرفتي، شناختي، رواني و</w:t>
      </w:r>
      <w:r w:rsidRPr="005E2924">
        <w:rPr>
          <w:rFonts w:cs="B Lotus"/>
          <w:sz w:val="28"/>
          <w:szCs w:val="28"/>
        </w:rPr>
        <w:t xml:space="preserve"> ...</w:t>
      </w:r>
    </w:p>
    <w:p w:rsidR="00751BEE" w:rsidRDefault="00751BEE" w:rsidP="00751BEE">
      <w:pPr>
        <w:pStyle w:val="ListParagraph"/>
        <w:numPr>
          <w:ilvl w:val="2"/>
          <w:numId w:val="2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آسيب شناسي جامعه ديني</w:t>
      </w:r>
    </w:p>
    <w:p w:rsidR="00751BEE" w:rsidRDefault="00751BEE" w:rsidP="00751BEE">
      <w:pPr>
        <w:pStyle w:val="ListParagraph"/>
        <w:numPr>
          <w:ilvl w:val="2"/>
          <w:numId w:val="2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آسيب شناسي روشنفكران ديني</w:t>
      </w:r>
    </w:p>
    <w:p w:rsidR="00751BEE" w:rsidRDefault="00751BEE" w:rsidP="00751BEE">
      <w:pPr>
        <w:pStyle w:val="ListParagraph"/>
        <w:numPr>
          <w:ilvl w:val="2"/>
          <w:numId w:val="2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آسيب شناسي روش</w:t>
      </w:r>
      <w:r w:rsidR="00CB6DCD">
        <w:rPr>
          <w:rFonts w:cs="B Lotus"/>
          <w:sz w:val="28"/>
          <w:szCs w:val="28"/>
          <w:rtl/>
        </w:rPr>
        <w:t>‌ها</w:t>
      </w:r>
      <w:r w:rsidRPr="005E2924">
        <w:rPr>
          <w:rFonts w:cs="B Lotus"/>
          <w:sz w:val="28"/>
          <w:szCs w:val="28"/>
          <w:rtl/>
        </w:rPr>
        <w:t>ي تبليغ ديني در عصر جديد</w:t>
      </w:r>
    </w:p>
    <w:p w:rsidR="00751BEE" w:rsidRDefault="00751BEE" w:rsidP="00751BEE">
      <w:pPr>
        <w:pStyle w:val="ListParagraph"/>
        <w:numPr>
          <w:ilvl w:val="2"/>
          <w:numId w:val="2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آسيب شناسي تربيت ديني در عصر جديد</w:t>
      </w:r>
    </w:p>
    <w:p w:rsidR="00751BEE" w:rsidRDefault="00751BEE" w:rsidP="00751BEE">
      <w:pPr>
        <w:pStyle w:val="ListParagraph"/>
        <w:numPr>
          <w:ilvl w:val="2"/>
          <w:numId w:val="2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5E2924">
        <w:rPr>
          <w:rFonts w:cs="B Lotus"/>
          <w:sz w:val="28"/>
          <w:szCs w:val="28"/>
          <w:rtl/>
        </w:rPr>
        <w:t>آسيب شناسي تربيت ديني در مدارس كشور ( تحقيقي و ميداني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spacing w:after="0"/>
        <w:ind w:left="2160"/>
        <w:rPr>
          <w:rFonts w:cs="B Lotus"/>
          <w:sz w:val="28"/>
          <w:szCs w:val="28"/>
          <w:rtl/>
        </w:rPr>
      </w:pPr>
    </w:p>
    <w:p w:rsidR="00751BEE" w:rsidRPr="008A1C8D" w:rsidRDefault="00751BEE" w:rsidP="00751BEE">
      <w:pPr>
        <w:rPr>
          <w:rFonts w:cs="B Lotus"/>
          <w:b/>
          <w:bCs/>
          <w:sz w:val="32"/>
          <w:szCs w:val="32"/>
        </w:rPr>
      </w:pPr>
      <w:r w:rsidRPr="008A1C8D">
        <w:rPr>
          <w:rFonts w:cs="B Lotus"/>
          <w:b/>
          <w:bCs/>
          <w:sz w:val="32"/>
          <w:szCs w:val="32"/>
          <w:rtl/>
        </w:rPr>
        <w:t>پژوهش</w:t>
      </w:r>
      <w:r w:rsidR="00CB6DCD">
        <w:rPr>
          <w:rFonts w:cs="B Lotus"/>
          <w:b/>
          <w:bCs/>
          <w:sz w:val="32"/>
          <w:szCs w:val="32"/>
          <w:rtl/>
        </w:rPr>
        <w:t>‌ها</w:t>
      </w:r>
      <w:r w:rsidRPr="008A1C8D">
        <w:rPr>
          <w:rFonts w:cs="B Lotus"/>
          <w:b/>
          <w:bCs/>
          <w:sz w:val="32"/>
          <w:szCs w:val="32"/>
          <w:rtl/>
        </w:rPr>
        <w:t>ي معطوف به حوزه مردم سالاري ديني و بيداري اسلامي ( نظام سازی در حوزه مردم سالاری دینی</w:t>
      </w:r>
      <w:r w:rsidRPr="008A1C8D">
        <w:rPr>
          <w:rFonts w:cs="B Lotus" w:hint="cs"/>
          <w:b/>
          <w:bCs/>
          <w:sz w:val="32"/>
          <w:szCs w:val="32"/>
          <w:rtl/>
        </w:rPr>
        <w:t>)</w:t>
      </w:r>
    </w:p>
    <w:p w:rsidR="00751BEE" w:rsidRPr="0058444D" w:rsidRDefault="00751BEE" w:rsidP="00751BEE">
      <w:pPr>
        <w:jc w:val="both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به اعتقاد صاحبنظران آنچه در خیزش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اخیر کشورهای اسلامی اتفاق افتاد، صرفا تلاش برای ایجاد دمکراسی و دخالت آراء مردم در حکومت نبوده است، بلکه غالب مولفه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 xml:space="preserve"> و مظاهر این قیام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 xml:space="preserve"> حکایت از رویکرد دینی و مطالبه تحقق آرمانهای اجتماعی از جمله آزادی، عدالت، رشد و توسعه در پرتو شریعت </w:t>
      </w:r>
      <w:r w:rsidRPr="0058444D">
        <w:rPr>
          <w:rFonts w:cs="B Lotus"/>
          <w:sz w:val="28"/>
          <w:szCs w:val="28"/>
          <w:rtl/>
        </w:rPr>
        <w:lastRenderedPageBreak/>
        <w:t>اسلامی داشته اند</w:t>
      </w:r>
      <w:r>
        <w:rPr>
          <w:rFonts w:cs="B Lotus"/>
          <w:sz w:val="28"/>
          <w:szCs w:val="28"/>
        </w:rPr>
        <w:t xml:space="preserve">. </w:t>
      </w:r>
      <w:r w:rsidRPr="0058444D">
        <w:rPr>
          <w:rFonts w:cs="B Lotus"/>
          <w:sz w:val="28"/>
          <w:szCs w:val="28"/>
          <w:rtl/>
        </w:rPr>
        <w:t>از آنجاییکه جمهوری اسلامی ایران در زمان معاصر داعیه دار انحصاری ایجاد حکومت مردمی براساس مبانی دینی بوده است، بدیهی است که فرهیختگان و تئوریسین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انقلابی بیداری اسلامی، مشتاق مطالعه و استفاده از تجربه برپایی نظام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سیاسی، اقتصادی، اجتماعی، فرهنگی و ... با صبغه آموزه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اسلامی، در طول سه دهه ایستادگی مردم ایران می باشند. تدوین و ارائه این تجربیات در بسته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جامعی که از مبانی نظری تا مراحل عملیاتی و سعی و خطای طراحی مدل و ایجاد سیستم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 xml:space="preserve"> و زیر سیستم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مربوطه و حتی ارزیابی تطبیقی نتایج حاصله با سایر نظام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 xml:space="preserve"> را در بر بگیرد، موضوع پژوهش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ذی قیمتی خواهد بود</w:t>
      </w:r>
      <w:r w:rsidRPr="0058444D">
        <w:rPr>
          <w:rFonts w:cs="B Lotus"/>
          <w:sz w:val="28"/>
          <w:szCs w:val="28"/>
        </w:rPr>
        <w:t>.</w:t>
      </w:r>
    </w:p>
    <w:p w:rsidR="00751BEE" w:rsidRDefault="00751BEE" w:rsidP="00751BEE">
      <w:pPr>
        <w:jc w:val="both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مهمترین محورهای پژوهش در این حوزه عبارتند از</w:t>
      </w:r>
      <w:r w:rsidRPr="0058444D">
        <w:rPr>
          <w:rFonts w:cs="B Lotus"/>
          <w:sz w:val="28"/>
          <w:szCs w:val="28"/>
        </w:rPr>
        <w:t>:</w:t>
      </w:r>
    </w:p>
    <w:p w:rsidR="00751BE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3E416E">
        <w:rPr>
          <w:rFonts w:cs="B Lotus"/>
          <w:sz w:val="28"/>
          <w:szCs w:val="28"/>
        </w:rPr>
        <w:t> </w:t>
      </w:r>
      <w:r w:rsidRPr="003E416E">
        <w:rPr>
          <w:rFonts w:cs="B Lotus"/>
          <w:sz w:val="28"/>
          <w:szCs w:val="28"/>
          <w:rtl/>
        </w:rPr>
        <w:t>مباني و كاركردهاي مردم سالاري ديني</w:t>
      </w:r>
    </w:p>
    <w:p w:rsidR="00751BE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3E416E">
        <w:rPr>
          <w:rFonts w:cs="B Lotus"/>
          <w:sz w:val="28"/>
          <w:szCs w:val="28"/>
          <w:rtl/>
        </w:rPr>
        <w:t>ولايت فقيه و مردم سالاري ديني</w:t>
      </w:r>
    </w:p>
    <w:p w:rsidR="00751BE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3E416E">
        <w:rPr>
          <w:rFonts w:cs="B Lotus"/>
          <w:sz w:val="28"/>
          <w:szCs w:val="28"/>
        </w:rPr>
        <w:t> </w:t>
      </w:r>
      <w:r w:rsidRPr="003E416E">
        <w:rPr>
          <w:rFonts w:cs="B Lotus"/>
          <w:sz w:val="28"/>
          <w:szCs w:val="28"/>
          <w:rtl/>
        </w:rPr>
        <w:t>جهاني سازي و مردم سازي ديني</w:t>
      </w:r>
    </w:p>
    <w:p w:rsidR="00751BEE" w:rsidRPr="003E416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3E416E">
        <w:rPr>
          <w:rFonts w:cs="B Lotus"/>
          <w:sz w:val="28"/>
          <w:szCs w:val="28"/>
        </w:rPr>
        <w:t> </w:t>
      </w:r>
      <w:r w:rsidRPr="003E416E">
        <w:rPr>
          <w:rFonts w:cs="B Lotus"/>
          <w:sz w:val="28"/>
          <w:szCs w:val="28"/>
          <w:rtl/>
        </w:rPr>
        <w:t>مردم سالاري ديني و فقه اهل بيت (ع</w:t>
      </w:r>
      <w:r>
        <w:rPr>
          <w:rFonts w:cs="B Lotus"/>
          <w:sz w:val="28"/>
          <w:szCs w:val="28"/>
        </w:rPr>
        <w:t>(</w:t>
      </w:r>
    </w:p>
    <w:p w:rsidR="00751BE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3E416E">
        <w:rPr>
          <w:rFonts w:cs="B Lotus"/>
          <w:sz w:val="28"/>
          <w:szCs w:val="28"/>
        </w:rPr>
        <w:t> </w:t>
      </w:r>
      <w:r w:rsidRPr="003E416E">
        <w:rPr>
          <w:rFonts w:cs="B Lotus"/>
          <w:sz w:val="28"/>
          <w:szCs w:val="28"/>
          <w:rtl/>
        </w:rPr>
        <w:t>مقايسه مردم سالاري ديني و ساير نظام</w:t>
      </w:r>
      <w:r w:rsidR="00CB6DCD">
        <w:rPr>
          <w:rFonts w:cs="B Lotus"/>
          <w:sz w:val="28"/>
          <w:szCs w:val="28"/>
          <w:rtl/>
        </w:rPr>
        <w:t>‌ها</w:t>
      </w:r>
      <w:r w:rsidRPr="003E416E">
        <w:rPr>
          <w:rFonts w:cs="B Lotus"/>
          <w:sz w:val="28"/>
          <w:szCs w:val="28"/>
          <w:rtl/>
        </w:rPr>
        <w:t>ي سياسي همانند ليبرال دمو كراسي</w:t>
      </w:r>
    </w:p>
    <w:p w:rsidR="00751BE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3E416E">
        <w:rPr>
          <w:rFonts w:cs="B Lotus"/>
          <w:sz w:val="28"/>
          <w:szCs w:val="28"/>
          <w:rtl/>
        </w:rPr>
        <w:t>حقوق شهروندان و ولايت فقيه در مردم سالاري ديني</w:t>
      </w:r>
    </w:p>
    <w:p w:rsidR="00751BE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262F1D">
        <w:rPr>
          <w:rFonts w:cs="B Lotus"/>
          <w:sz w:val="28"/>
          <w:szCs w:val="28"/>
        </w:rPr>
        <w:t> </w:t>
      </w:r>
      <w:r w:rsidRPr="00262F1D">
        <w:rPr>
          <w:rFonts w:cs="B Lotus"/>
          <w:sz w:val="28"/>
          <w:szCs w:val="28"/>
          <w:rtl/>
        </w:rPr>
        <w:t>آسيب شناسي نظام مردم سالاري ديني</w:t>
      </w:r>
    </w:p>
    <w:p w:rsidR="00751BE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262F1D">
        <w:rPr>
          <w:rFonts w:cs="B Lotus"/>
          <w:sz w:val="28"/>
          <w:szCs w:val="28"/>
        </w:rPr>
        <w:t> </w:t>
      </w:r>
      <w:r w:rsidRPr="00262F1D">
        <w:rPr>
          <w:rFonts w:cs="B Lotus"/>
          <w:sz w:val="28"/>
          <w:szCs w:val="28"/>
          <w:rtl/>
        </w:rPr>
        <w:t>بررسي تطبيقي عدالت در مردم سالاري ديني و دموكراسي ليبرال</w:t>
      </w:r>
    </w:p>
    <w:p w:rsidR="00751BE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262F1D">
        <w:rPr>
          <w:rFonts w:cs="B Lotus"/>
          <w:sz w:val="28"/>
          <w:szCs w:val="28"/>
        </w:rPr>
        <w:t> </w:t>
      </w:r>
      <w:r w:rsidRPr="00262F1D">
        <w:rPr>
          <w:rFonts w:cs="B Lotus"/>
          <w:sz w:val="28"/>
          <w:szCs w:val="28"/>
          <w:rtl/>
        </w:rPr>
        <w:t>تاريخ تحولات و فلسفه بيداري اسلامي</w:t>
      </w:r>
    </w:p>
    <w:p w:rsidR="00751BE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262F1D">
        <w:rPr>
          <w:rFonts w:cs="B Lotus"/>
          <w:sz w:val="28"/>
          <w:szCs w:val="28"/>
        </w:rPr>
        <w:t> </w:t>
      </w:r>
      <w:r w:rsidRPr="00262F1D">
        <w:rPr>
          <w:rFonts w:cs="B Lotus"/>
          <w:sz w:val="28"/>
          <w:szCs w:val="28"/>
          <w:rtl/>
        </w:rPr>
        <w:t>مباني بيداري اسلامي و دلايل آن</w:t>
      </w:r>
    </w:p>
    <w:p w:rsidR="00751BE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262F1D">
        <w:rPr>
          <w:rFonts w:cs="B Lotus"/>
          <w:sz w:val="28"/>
          <w:szCs w:val="28"/>
        </w:rPr>
        <w:t> </w:t>
      </w:r>
      <w:r w:rsidRPr="00262F1D">
        <w:rPr>
          <w:rFonts w:cs="B Lotus"/>
          <w:sz w:val="28"/>
          <w:szCs w:val="28"/>
          <w:rtl/>
        </w:rPr>
        <w:t>بيداري اسلامي و تعاملات جهاني</w:t>
      </w:r>
    </w:p>
    <w:p w:rsidR="00751BE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262F1D">
        <w:rPr>
          <w:rFonts w:cs="B Lotus"/>
          <w:sz w:val="28"/>
          <w:szCs w:val="28"/>
        </w:rPr>
        <w:t> </w:t>
      </w:r>
      <w:r w:rsidRPr="00262F1D">
        <w:rPr>
          <w:rFonts w:cs="B Lotus"/>
          <w:sz w:val="28"/>
          <w:szCs w:val="28"/>
          <w:rtl/>
        </w:rPr>
        <w:t>انقلاب اسلامي ايران و بيداري اسلامي</w:t>
      </w:r>
    </w:p>
    <w:p w:rsidR="00751BEE" w:rsidRPr="00262F1D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262F1D">
        <w:rPr>
          <w:rFonts w:cs="B Lotus"/>
          <w:sz w:val="28"/>
          <w:szCs w:val="28"/>
          <w:rtl/>
        </w:rPr>
        <w:t>بيداري اسلامي در انديشه</w:t>
      </w:r>
      <w:r w:rsidR="00CB6DCD">
        <w:rPr>
          <w:rFonts w:cs="B Lotus"/>
          <w:sz w:val="28"/>
          <w:szCs w:val="28"/>
          <w:rtl/>
        </w:rPr>
        <w:t>‌ها</w:t>
      </w:r>
      <w:r w:rsidRPr="00262F1D">
        <w:rPr>
          <w:rFonts w:cs="B Lotus"/>
          <w:sz w:val="28"/>
          <w:szCs w:val="28"/>
          <w:rtl/>
        </w:rPr>
        <w:t>ي امام خميني (ره) و مقام معظم رهبري (مد ظَله عالي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262F1D">
        <w:rPr>
          <w:rFonts w:cs="B Lotus"/>
          <w:sz w:val="28"/>
          <w:szCs w:val="28"/>
        </w:rPr>
        <w:t> </w:t>
      </w:r>
      <w:r w:rsidRPr="00262F1D">
        <w:rPr>
          <w:rFonts w:cs="B Lotus"/>
          <w:sz w:val="28"/>
          <w:szCs w:val="28"/>
          <w:rtl/>
        </w:rPr>
        <w:t>بيداري اسلامي و مدل نظام سازي</w:t>
      </w:r>
    </w:p>
    <w:p w:rsidR="00751BEE" w:rsidRDefault="00751BEE" w:rsidP="00751BEE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262F1D">
        <w:rPr>
          <w:rFonts w:cs="B Lotus"/>
          <w:sz w:val="28"/>
          <w:szCs w:val="28"/>
        </w:rPr>
        <w:t> </w:t>
      </w:r>
      <w:r w:rsidRPr="00262F1D">
        <w:rPr>
          <w:rFonts w:cs="B Lotus"/>
          <w:sz w:val="28"/>
          <w:szCs w:val="28"/>
          <w:rtl/>
        </w:rPr>
        <w:t>آسيب شناسي بيداري اسلامي</w:t>
      </w:r>
    </w:p>
    <w:p w:rsidR="00751BEE" w:rsidRPr="00751BEE" w:rsidRDefault="00751BEE" w:rsidP="00751BEE">
      <w:pPr>
        <w:pStyle w:val="ListParagraph"/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</w:p>
    <w:p w:rsidR="00751BEE" w:rsidRPr="008A1C8D" w:rsidRDefault="00751BEE" w:rsidP="00751BEE">
      <w:pPr>
        <w:pStyle w:val="ListParagraph"/>
        <w:spacing w:after="0"/>
        <w:jc w:val="both"/>
        <w:rPr>
          <w:rFonts w:cs="B Lotus"/>
          <w:b/>
          <w:bCs/>
          <w:sz w:val="32"/>
          <w:szCs w:val="32"/>
        </w:rPr>
      </w:pPr>
      <w:r w:rsidRPr="008A1C8D">
        <w:rPr>
          <w:rFonts w:cs="B Lotus"/>
          <w:b/>
          <w:bCs/>
          <w:sz w:val="32"/>
          <w:szCs w:val="32"/>
          <w:rtl/>
        </w:rPr>
        <w:t xml:space="preserve">تبيين ابعاد فقهي ، اصولي ، كلامي ، اخلاقي ، عرفاني ، سياسي </w:t>
      </w:r>
      <w:r w:rsidRPr="008A1C8D">
        <w:rPr>
          <w:rFonts w:cs="B Lotus" w:hint="cs"/>
          <w:b/>
          <w:bCs/>
          <w:sz w:val="32"/>
          <w:szCs w:val="32"/>
          <w:rtl/>
        </w:rPr>
        <w:t> </w:t>
      </w:r>
      <w:r w:rsidRPr="008A1C8D">
        <w:rPr>
          <w:rFonts w:cs="B Lotus"/>
          <w:b/>
          <w:bCs/>
          <w:sz w:val="32"/>
          <w:szCs w:val="32"/>
          <w:rtl/>
        </w:rPr>
        <w:t xml:space="preserve">و ...امام خميني (ره) و مقام معظم رهبري حضرت آيت الله العظمي </w:t>
      </w:r>
      <w:r w:rsidRPr="008A1C8D">
        <w:rPr>
          <w:rFonts w:cs="B Lotus" w:hint="cs"/>
          <w:b/>
          <w:bCs/>
          <w:sz w:val="32"/>
          <w:szCs w:val="32"/>
          <w:rtl/>
        </w:rPr>
        <w:t> </w:t>
      </w:r>
      <w:r w:rsidRPr="008A1C8D">
        <w:rPr>
          <w:rFonts w:cs="B Lotus"/>
          <w:b/>
          <w:bCs/>
          <w:sz w:val="32"/>
          <w:szCs w:val="32"/>
          <w:rtl/>
        </w:rPr>
        <w:t>خامنه اي</w:t>
      </w:r>
    </w:p>
    <w:p w:rsidR="00751BEE" w:rsidRDefault="00751BEE" w:rsidP="00751BEE">
      <w:pPr>
        <w:jc w:val="both"/>
        <w:rPr>
          <w:rFonts w:cs="B Lotus"/>
          <w:sz w:val="28"/>
          <w:szCs w:val="28"/>
          <w:rtl/>
        </w:rPr>
      </w:pPr>
      <w:r w:rsidRPr="0058444D">
        <w:rPr>
          <w:rFonts w:cs="B Lotus"/>
          <w:sz w:val="28"/>
          <w:szCs w:val="28"/>
          <w:rtl/>
        </w:rPr>
        <w:lastRenderedPageBreak/>
        <w:t>در نظام اسلامی، جایگاه رهبری و ولی فقیه دارای تعریف و اختیارات ساختاری معینی است، لیکن شخصیت، روش و منش کسی که به واسطه تجمیع ارزشهای متعالی علمی، اخلاقی و معنوی و عنایت الهی در این مسند قرارگرفته است، بایستی به عنوان الگویی ذو ابعاد مورد مطالعه و الگوسازی قرار بگیرد</w:t>
      </w:r>
      <w:r w:rsidRPr="0058444D">
        <w:rPr>
          <w:rFonts w:cs="B Lotus"/>
          <w:sz w:val="28"/>
          <w:szCs w:val="28"/>
        </w:rPr>
        <w:t>.</w:t>
      </w:r>
      <w:r>
        <w:rPr>
          <w:rFonts w:cs="B Lotus" w:hint="cs"/>
          <w:sz w:val="28"/>
          <w:szCs w:val="28"/>
          <w:rtl/>
        </w:rPr>
        <w:t xml:space="preserve"> </w:t>
      </w:r>
      <w:r w:rsidRPr="0058444D">
        <w:rPr>
          <w:rFonts w:cs="B Lotus"/>
          <w:sz w:val="28"/>
          <w:szCs w:val="28"/>
          <w:rtl/>
        </w:rPr>
        <w:t>تدوین این ابعاد فکری در شخصیت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 امام و رهبری، نه تنها از جنبه علمی تئوری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حکومت دینی را تقویت و پشتیبانی می کند، بلکه بهترین روش برای معرفی و برقراری علقه و ارتباط معنی دار و بر مبنای بصیرت بین افراد جامعه به ویژه فرهیختگان و جوانان با مقام ولایت است</w:t>
      </w:r>
      <w:r w:rsidRPr="0058444D">
        <w:rPr>
          <w:rFonts w:cs="B Lotus"/>
          <w:sz w:val="28"/>
          <w:szCs w:val="28"/>
        </w:rPr>
        <w:t>.</w:t>
      </w:r>
    </w:p>
    <w:p w:rsidR="00751BEE" w:rsidRPr="0058444D" w:rsidRDefault="00751BEE" w:rsidP="00751BEE">
      <w:pPr>
        <w:jc w:val="both"/>
        <w:rPr>
          <w:rFonts w:cs="B Lotus"/>
          <w:sz w:val="28"/>
          <w:szCs w:val="28"/>
        </w:rPr>
      </w:pPr>
    </w:p>
    <w:p w:rsidR="00751BEE" w:rsidRPr="00D456B5" w:rsidRDefault="00751BEE" w:rsidP="00751BEE">
      <w:pPr>
        <w:jc w:val="center"/>
        <w:rPr>
          <w:rFonts w:cs="B Lotus"/>
          <w:b/>
          <w:bCs/>
          <w:sz w:val="28"/>
          <w:szCs w:val="28"/>
        </w:rPr>
      </w:pPr>
      <w:r w:rsidRPr="00D456B5">
        <w:rPr>
          <w:rFonts w:cs="B Lotus"/>
          <w:b/>
          <w:bCs/>
          <w:sz w:val="28"/>
          <w:szCs w:val="28"/>
          <w:rtl/>
        </w:rPr>
        <w:t>مهمترین محورهای پژوهش در این حوزه عبارتند از</w:t>
      </w:r>
      <w:r w:rsidRPr="00D456B5">
        <w:rPr>
          <w:rFonts w:cs="B Lotus"/>
          <w:b/>
          <w:bCs/>
          <w:sz w:val="28"/>
          <w:szCs w:val="28"/>
        </w:rPr>
        <w:t>: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D456B5">
        <w:rPr>
          <w:rFonts w:cs="B Lotus"/>
          <w:sz w:val="28"/>
          <w:szCs w:val="28"/>
        </w:rPr>
        <w:t> </w:t>
      </w:r>
      <w:r w:rsidRPr="00D456B5">
        <w:rPr>
          <w:rFonts w:cs="B Lotus"/>
          <w:sz w:val="28"/>
          <w:szCs w:val="28"/>
          <w:rtl/>
        </w:rPr>
        <w:t>اجتهاد و نو آوري از منظر امام خميني (ره</w:t>
      </w:r>
      <w:r>
        <w:rPr>
          <w:rFonts w:cs="B Lotus"/>
          <w:sz w:val="28"/>
          <w:szCs w:val="28"/>
        </w:rPr>
        <w:t>(</w:t>
      </w:r>
    </w:p>
    <w:p w:rsidR="00751BEE" w:rsidRPr="00D456B5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D456B5">
        <w:rPr>
          <w:rFonts w:cs="B Lotus"/>
          <w:sz w:val="28"/>
          <w:szCs w:val="28"/>
          <w:rtl/>
        </w:rPr>
        <w:t>مباني و روش</w:t>
      </w:r>
      <w:r w:rsidR="00CB6DCD">
        <w:rPr>
          <w:rFonts w:cs="B Lotus"/>
          <w:sz w:val="28"/>
          <w:szCs w:val="28"/>
          <w:rtl/>
        </w:rPr>
        <w:t>‌ها</w:t>
      </w:r>
      <w:r w:rsidRPr="00D456B5">
        <w:rPr>
          <w:rFonts w:cs="B Lotus"/>
          <w:sz w:val="28"/>
          <w:szCs w:val="28"/>
          <w:rtl/>
        </w:rPr>
        <w:t>ي اجتهادي امام خميني در استنباط احكام فقهي (ره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D456B5">
        <w:rPr>
          <w:rFonts w:cs="B Lotus"/>
          <w:sz w:val="28"/>
          <w:szCs w:val="28"/>
        </w:rPr>
        <w:t> </w:t>
      </w:r>
      <w:r w:rsidRPr="00D456B5">
        <w:rPr>
          <w:rFonts w:cs="B Lotus"/>
          <w:sz w:val="28"/>
          <w:szCs w:val="28"/>
          <w:rtl/>
        </w:rPr>
        <w:t>مباني و روش</w:t>
      </w:r>
      <w:r w:rsidR="00CB6DCD">
        <w:rPr>
          <w:rFonts w:cs="B Lotus"/>
          <w:sz w:val="28"/>
          <w:szCs w:val="28"/>
          <w:rtl/>
        </w:rPr>
        <w:t>‌ها</w:t>
      </w:r>
      <w:r w:rsidRPr="00D456B5">
        <w:rPr>
          <w:rFonts w:cs="B Lotus"/>
          <w:sz w:val="28"/>
          <w:szCs w:val="28"/>
          <w:rtl/>
        </w:rPr>
        <w:t>ي تفسيري امام خميني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D456B5">
        <w:rPr>
          <w:rFonts w:cs="B Lotus"/>
          <w:sz w:val="28"/>
          <w:szCs w:val="28"/>
        </w:rPr>
        <w:t> </w:t>
      </w:r>
      <w:r w:rsidRPr="00D456B5">
        <w:rPr>
          <w:rFonts w:cs="B Lotus"/>
          <w:sz w:val="28"/>
          <w:szCs w:val="28"/>
          <w:rtl/>
        </w:rPr>
        <w:t>مباني، اصول، روش</w:t>
      </w:r>
      <w:r w:rsidR="00CB6DCD">
        <w:rPr>
          <w:rFonts w:cs="B Lotus"/>
          <w:sz w:val="28"/>
          <w:szCs w:val="28"/>
          <w:rtl/>
        </w:rPr>
        <w:t>‌ها</w:t>
      </w:r>
      <w:r w:rsidRPr="00D456B5">
        <w:rPr>
          <w:rFonts w:cs="B Lotus"/>
          <w:sz w:val="28"/>
          <w:szCs w:val="28"/>
          <w:rtl/>
        </w:rPr>
        <w:t xml:space="preserve"> و اهداف تعليم و تربيت از ديدگاه امام خميني (ره</w:t>
      </w:r>
      <w:r>
        <w:rPr>
          <w:rFonts w:cs="B Lotus"/>
          <w:sz w:val="28"/>
          <w:szCs w:val="28"/>
        </w:rPr>
        <w:t>(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</w:rPr>
        <w:t> </w:t>
      </w:r>
      <w:r w:rsidRPr="00A47994">
        <w:rPr>
          <w:rFonts w:cs="B Lotus"/>
          <w:sz w:val="28"/>
          <w:szCs w:val="28"/>
          <w:rtl/>
        </w:rPr>
        <w:t>مقايسه آراي فقهي امام خميني (ره) با ساير فقها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  <w:rtl/>
        </w:rPr>
        <w:t>مقايسه آراي اصولي امام خميني (ره) با ساير اصوليون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</w:rPr>
        <w:t> </w:t>
      </w:r>
      <w:r w:rsidRPr="00A47994">
        <w:rPr>
          <w:rFonts w:cs="B Lotus"/>
          <w:sz w:val="28"/>
          <w:szCs w:val="28"/>
          <w:rtl/>
        </w:rPr>
        <w:t>مقايسه آراي كلامي امام خميني (ره) با ساير متكلمان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</w:rPr>
        <w:t> </w:t>
      </w:r>
      <w:r w:rsidRPr="00A47994">
        <w:rPr>
          <w:rFonts w:cs="B Lotus"/>
          <w:sz w:val="28"/>
          <w:szCs w:val="28"/>
          <w:rtl/>
        </w:rPr>
        <w:t>مقايسه آراي اخلاقي وعرفاني امام خميني (ره) با ديگران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</w:rPr>
        <w:t> </w:t>
      </w:r>
      <w:r w:rsidRPr="00A47994">
        <w:rPr>
          <w:rFonts w:cs="B Lotus"/>
          <w:sz w:val="28"/>
          <w:szCs w:val="28"/>
          <w:rtl/>
        </w:rPr>
        <w:t xml:space="preserve">مقايسه آراي سياسي </w:t>
      </w:r>
      <w:r w:rsidRPr="00A47994">
        <w:rPr>
          <w:rFonts w:hint="cs"/>
          <w:sz w:val="28"/>
          <w:szCs w:val="28"/>
          <w:rtl/>
        </w:rPr>
        <w:t> </w:t>
      </w:r>
      <w:r w:rsidRPr="00A47994">
        <w:rPr>
          <w:rFonts w:cs="B Lotus"/>
          <w:sz w:val="28"/>
          <w:szCs w:val="28"/>
          <w:rtl/>
        </w:rPr>
        <w:t>امام خميني (ره) با ديگران</w:t>
      </w:r>
    </w:p>
    <w:p w:rsidR="00751BEE" w:rsidRPr="00A47994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</w:rPr>
        <w:t> </w:t>
      </w:r>
      <w:r w:rsidRPr="00A47994">
        <w:rPr>
          <w:rFonts w:cs="B Lotus"/>
          <w:sz w:val="28"/>
          <w:szCs w:val="28"/>
          <w:rtl/>
        </w:rPr>
        <w:t>انديشه</w:t>
      </w:r>
      <w:r w:rsidR="00CB6DCD">
        <w:rPr>
          <w:rFonts w:cs="B Lotus"/>
          <w:sz w:val="28"/>
          <w:szCs w:val="28"/>
          <w:rtl/>
        </w:rPr>
        <w:t>‌ها</w:t>
      </w:r>
      <w:r w:rsidRPr="00A47994">
        <w:rPr>
          <w:rFonts w:cs="B Lotus"/>
          <w:sz w:val="28"/>
          <w:szCs w:val="28"/>
          <w:rtl/>
        </w:rPr>
        <w:t xml:space="preserve">ي سياسي_ فقهي امام خميني </w:t>
      </w:r>
      <w:r w:rsidRPr="00A47994">
        <w:rPr>
          <w:rFonts w:hint="cs"/>
          <w:sz w:val="28"/>
          <w:szCs w:val="28"/>
          <w:rtl/>
        </w:rPr>
        <w:t> </w:t>
      </w:r>
      <w:r w:rsidRPr="00A47994">
        <w:rPr>
          <w:rFonts w:cs="B Lotus"/>
          <w:sz w:val="28"/>
          <w:szCs w:val="28"/>
          <w:rtl/>
        </w:rPr>
        <w:t>(ره</w:t>
      </w:r>
      <w:r>
        <w:rPr>
          <w:rFonts w:cs="B Lotus" w:hint="cs"/>
          <w:sz w:val="28"/>
          <w:szCs w:val="28"/>
          <w:rtl/>
        </w:rPr>
        <w:t>)</w:t>
      </w:r>
    </w:p>
    <w:p w:rsidR="00751BEE" w:rsidRPr="00A47994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</w:rPr>
        <w:t> </w:t>
      </w:r>
      <w:r w:rsidRPr="00A47994">
        <w:rPr>
          <w:rFonts w:cs="B Lotus"/>
          <w:sz w:val="28"/>
          <w:szCs w:val="28"/>
          <w:rtl/>
        </w:rPr>
        <w:t xml:space="preserve">سير تطور تفكر سياسي امام خميني </w:t>
      </w:r>
      <w:r w:rsidRPr="00A47994">
        <w:rPr>
          <w:rFonts w:hint="cs"/>
          <w:sz w:val="28"/>
          <w:szCs w:val="28"/>
          <w:rtl/>
        </w:rPr>
        <w:t> </w:t>
      </w:r>
      <w:r w:rsidRPr="00A47994">
        <w:rPr>
          <w:rFonts w:cs="B Lotus"/>
          <w:sz w:val="28"/>
          <w:szCs w:val="28"/>
          <w:rtl/>
        </w:rPr>
        <w:t>(ره</w:t>
      </w:r>
      <w:r>
        <w:rPr>
          <w:rFonts w:cs="B Lotus" w:hint="cs"/>
          <w:sz w:val="28"/>
          <w:szCs w:val="28"/>
          <w:rtl/>
        </w:rPr>
        <w:t>)</w:t>
      </w:r>
    </w:p>
    <w:p w:rsidR="00751BEE" w:rsidRPr="00A47994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  <w:rtl/>
        </w:rPr>
        <w:t>فرهنگ و تمدن اسلامي از ديدگاه امام خميني (ره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  <w:rtl/>
        </w:rPr>
        <w:t>سيماي معصومين (ع) در انديشه امام خميني (ره</w:t>
      </w:r>
      <w:r>
        <w:rPr>
          <w:rFonts w:cs="B Lotus" w:hint="cs"/>
          <w:sz w:val="28"/>
          <w:szCs w:val="28"/>
          <w:rtl/>
        </w:rPr>
        <w:t>)</w:t>
      </w:r>
    </w:p>
    <w:p w:rsidR="00751BEE" w:rsidRPr="00A47994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</w:rPr>
        <w:t> </w:t>
      </w:r>
      <w:r w:rsidRPr="00A47994">
        <w:rPr>
          <w:rFonts w:cs="B Lotus"/>
          <w:sz w:val="28"/>
          <w:szCs w:val="28"/>
          <w:rtl/>
        </w:rPr>
        <w:t>معنويت اسلامي در انديشه امام خميني (ره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</w:rPr>
        <w:t> </w:t>
      </w:r>
      <w:r w:rsidRPr="00A47994">
        <w:rPr>
          <w:rFonts w:cs="B Lotus"/>
          <w:sz w:val="28"/>
          <w:szCs w:val="28"/>
          <w:rtl/>
        </w:rPr>
        <w:t>مباني و اركان مردم سالاري ديني از ديد گاه مقام معظم رهبري (مد ظلَه العالي‌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  <w:rtl/>
        </w:rPr>
        <w:t>مباني و روش</w:t>
      </w:r>
      <w:r w:rsidR="00CB6DCD">
        <w:rPr>
          <w:rFonts w:cs="B Lotus"/>
          <w:sz w:val="28"/>
          <w:szCs w:val="28"/>
          <w:rtl/>
        </w:rPr>
        <w:t>‌ها</w:t>
      </w:r>
      <w:r w:rsidRPr="00A47994">
        <w:rPr>
          <w:rFonts w:cs="B Lotus"/>
          <w:sz w:val="28"/>
          <w:szCs w:val="28"/>
          <w:rtl/>
        </w:rPr>
        <w:t>ي اجتهادي مقام معظم رهبري (مد ظلَه العالي‌) در استباط احكام فقهي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</w:rPr>
        <w:t> </w:t>
      </w:r>
      <w:r w:rsidRPr="00A47994">
        <w:rPr>
          <w:rFonts w:cs="B Lotus"/>
          <w:sz w:val="28"/>
          <w:szCs w:val="28"/>
          <w:rtl/>
        </w:rPr>
        <w:t>مقايسه آراي فقهي مقام معظم رهبري (مد ظلَه العالي‌) با ساير فقها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</w:rPr>
        <w:t> </w:t>
      </w:r>
      <w:r w:rsidRPr="00A47994">
        <w:rPr>
          <w:rFonts w:cs="B Lotus"/>
          <w:sz w:val="28"/>
          <w:szCs w:val="28"/>
          <w:rtl/>
        </w:rPr>
        <w:t xml:space="preserve">مقايسه آراي اصولي مقام معظم رهبري </w:t>
      </w:r>
      <w:r w:rsidRPr="00A47994">
        <w:rPr>
          <w:rFonts w:hint="cs"/>
          <w:sz w:val="28"/>
          <w:szCs w:val="28"/>
          <w:rtl/>
        </w:rPr>
        <w:t> </w:t>
      </w:r>
      <w:r w:rsidRPr="00A47994">
        <w:rPr>
          <w:rFonts w:cs="B Lotus"/>
          <w:sz w:val="28"/>
          <w:szCs w:val="28"/>
          <w:rtl/>
        </w:rPr>
        <w:t>(مد ظلَه العالي‌) با ساير اصوليون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</w:rPr>
        <w:t> </w:t>
      </w:r>
      <w:r w:rsidRPr="00A47994">
        <w:rPr>
          <w:rFonts w:cs="B Lotus"/>
          <w:sz w:val="28"/>
          <w:szCs w:val="28"/>
          <w:rtl/>
        </w:rPr>
        <w:t>مقايسه آراي كلامي مقام معظم رهبري (مد ظلَه العالي‌) با ساير متكلمان</w:t>
      </w:r>
    </w:p>
    <w:p w:rsidR="00751BEE" w:rsidRPr="00C81754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A47994">
        <w:rPr>
          <w:rFonts w:cs="B Lotus"/>
          <w:sz w:val="28"/>
          <w:szCs w:val="28"/>
          <w:rtl/>
        </w:rPr>
        <w:lastRenderedPageBreak/>
        <w:t>الگوي جهان گرايي اسلامي در انديشه مقام معظم رهبري (مد ظلَه العالي‌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C81754">
        <w:rPr>
          <w:rFonts w:cs="B Lotus"/>
          <w:sz w:val="28"/>
          <w:szCs w:val="28"/>
          <w:rtl/>
        </w:rPr>
        <w:t xml:space="preserve">آزادي و دموكراسي در انديشه سياسي مقام معظم رهبري </w:t>
      </w:r>
      <w:r w:rsidRPr="00A47994">
        <w:rPr>
          <w:rFonts w:cs="B Lotus"/>
          <w:sz w:val="28"/>
          <w:szCs w:val="28"/>
          <w:rtl/>
        </w:rPr>
        <w:t>(مد ظلَه العالي‌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C81754">
        <w:rPr>
          <w:rFonts w:cs="B Lotus"/>
          <w:sz w:val="28"/>
          <w:szCs w:val="28"/>
        </w:rPr>
        <w:t> </w:t>
      </w:r>
      <w:r w:rsidRPr="00C81754">
        <w:rPr>
          <w:rFonts w:cs="B Lotus"/>
          <w:sz w:val="28"/>
          <w:szCs w:val="28"/>
          <w:rtl/>
        </w:rPr>
        <w:t xml:space="preserve">فلسفه در انديشه مقام معظم رهبري </w:t>
      </w:r>
      <w:r w:rsidRPr="00A47994">
        <w:rPr>
          <w:rFonts w:cs="B Lotus"/>
          <w:sz w:val="28"/>
          <w:szCs w:val="28"/>
          <w:rtl/>
        </w:rPr>
        <w:t>(مد ظلَه العالي‌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C81754">
        <w:rPr>
          <w:rFonts w:cs="B Lotus"/>
          <w:sz w:val="28"/>
          <w:szCs w:val="28"/>
          <w:rtl/>
        </w:rPr>
        <w:t xml:space="preserve">اقتصاد در كلام و انديشه مقام معظم رهبري </w:t>
      </w:r>
      <w:r w:rsidRPr="00A47994">
        <w:rPr>
          <w:rFonts w:cs="B Lotus"/>
          <w:sz w:val="28"/>
          <w:szCs w:val="28"/>
          <w:rtl/>
        </w:rPr>
        <w:t>(مد ظلَه العالي‌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C81754">
        <w:rPr>
          <w:rFonts w:cs="B Lotus"/>
          <w:sz w:val="28"/>
          <w:szCs w:val="28"/>
        </w:rPr>
        <w:t> </w:t>
      </w:r>
      <w:r w:rsidRPr="00C81754">
        <w:rPr>
          <w:rFonts w:cs="B Lotus"/>
          <w:sz w:val="28"/>
          <w:szCs w:val="28"/>
          <w:rtl/>
        </w:rPr>
        <w:t xml:space="preserve">فرهنگ و تمدّن اسلامي </w:t>
      </w:r>
      <w:r w:rsidRPr="00C81754">
        <w:rPr>
          <w:rFonts w:hint="cs"/>
          <w:sz w:val="28"/>
          <w:szCs w:val="28"/>
          <w:rtl/>
        </w:rPr>
        <w:t> </w:t>
      </w:r>
      <w:r w:rsidRPr="00C81754">
        <w:rPr>
          <w:rFonts w:cs="B Lotus"/>
          <w:sz w:val="28"/>
          <w:szCs w:val="28"/>
          <w:rtl/>
        </w:rPr>
        <w:t xml:space="preserve">از ديدگاه مقام معظم رهبري </w:t>
      </w:r>
      <w:r w:rsidRPr="00A47994">
        <w:rPr>
          <w:rFonts w:cs="B Lotus"/>
          <w:sz w:val="28"/>
          <w:szCs w:val="28"/>
          <w:rtl/>
        </w:rPr>
        <w:t>(مد ظلَه العالي‌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C81754">
        <w:rPr>
          <w:rFonts w:cs="B Lotus"/>
          <w:sz w:val="28"/>
          <w:szCs w:val="28"/>
        </w:rPr>
        <w:t> </w:t>
      </w:r>
      <w:r w:rsidRPr="00C81754">
        <w:rPr>
          <w:rFonts w:cs="B Lotus"/>
          <w:sz w:val="28"/>
          <w:szCs w:val="28"/>
          <w:rtl/>
        </w:rPr>
        <w:t xml:space="preserve">علم و علم ديني از ديدگاه مقام معظم رهبري </w:t>
      </w:r>
      <w:r w:rsidRPr="00A47994">
        <w:rPr>
          <w:rFonts w:cs="B Lotus"/>
          <w:sz w:val="28"/>
          <w:szCs w:val="28"/>
          <w:rtl/>
        </w:rPr>
        <w:t>(مد ظلَه العالي‌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  <w:rtl/>
        </w:rPr>
        <w:t xml:space="preserve">دين و كاركردهاي آن از ديدگاه مقام معظم رهبري </w:t>
      </w:r>
      <w:r w:rsidRPr="00A47994">
        <w:rPr>
          <w:rFonts w:cs="B Lotus"/>
          <w:sz w:val="28"/>
          <w:szCs w:val="28"/>
          <w:rtl/>
        </w:rPr>
        <w:t>(مد ظلَه العالي‌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  <w:rtl/>
        </w:rPr>
        <w:t xml:space="preserve">منطق فهم دين از ديدگاه مقام معظم رهبري </w:t>
      </w:r>
      <w:r w:rsidRPr="00A47994">
        <w:rPr>
          <w:rFonts w:cs="B Lotus"/>
          <w:sz w:val="28"/>
          <w:szCs w:val="28"/>
          <w:rtl/>
        </w:rPr>
        <w:t>(مد ظلَه العالي‌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</w:rPr>
        <w:t> </w:t>
      </w:r>
      <w:r w:rsidRPr="00020713">
        <w:rPr>
          <w:rFonts w:cs="B Lotus"/>
          <w:sz w:val="28"/>
          <w:szCs w:val="28"/>
          <w:rtl/>
        </w:rPr>
        <w:t xml:space="preserve">ولايت در كلام و انديشه مقام معظم رهبري </w:t>
      </w:r>
      <w:r w:rsidRPr="00A47994">
        <w:rPr>
          <w:rFonts w:cs="B Lotus"/>
          <w:sz w:val="28"/>
          <w:szCs w:val="28"/>
          <w:rtl/>
        </w:rPr>
        <w:t>(مد ظلَه العالي‌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  <w:rtl/>
        </w:rPr>
        <w:t>انديشه</w:t>
      </w:r>
      <w:r w:rsidR="00CB6DCD">
        <w:rPr>
          <w:rFonts w:cs="B Lotus"/>
          <w:sz w:val="28"/>
          <w:szCs w:val="28"/>
          <w:rtl/>
        </w:rPr>
        <w:t>‌ها</w:t>
      </w:r>
      <w:r w:rsidRPr="00020713">
        <w:rPr>
          <w:rFonts w:cs="B Lotus"/>
          <w:sz w:val="28"/>
          <w:szCs w:val="28"/>
          <w:rtl/>
        </w:rPr>
        <w:t xml:space="preserve">ي سياسي- فقهي مقام معظم رهبري </w:t>
      </w:r>
      <w:r w:rsidRPr="00A47994">
        <w:rPr>
          <w:rFonts w:cs="B Lotus"/>
          <w:sz w:val="28"/>
          <w:szCs w:val="28"/>
          <w:rtl/>
        </w:rPr>
        <w:t>(مد ظلَه العالي‌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  <w:rtl/>
        </w:rPr>
        <w:t xml:space="preserve">مباني و اركان مردم سالاري ديني از ديدگاه مقام معظم رهبري </w:t>
      </w:r>
      <w:r w:rsidRPr="00A47994">
        <w:rPr>
          <w:rFonts w:cs="B Lotus"/>
          <w:sz w:val="28"/>
          <w:szCs w:val="28"/>
          <w:rtl/>
        </w:rPr>
        <w:t>(مد ظلَه العالي‌</w:t>
      </w:r>
      <w:r>
        <w:rPr>
          <w:rFonts w:cs="B Lotus" w:hint="cs"/>
          <w:sz w:val="28"/>
          <w:szCs w:val="28"/>
          <w:rtl/>
        </w:rPr>
        <w:t>)</w:t>
      </w:r>
    </w:p>
    <w:p w:rsidR="00751BEE" w:rsidRPr="00751BEE" w:rsidRDefault="00751BEE" w:rsidP="00751BEE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  <w:rtl/>
        </w:rPr>
      </w:pPr>
      <w:r w:rsidRPr="00020713">
        <w:rPr>
          <w:rFonts w:cs="B Lotus"/>
          <w:sz w:val="28"/>
          <w:szCs w:val="28"/>
          <w:rtl/>
        </w:rPr>
        <w:t>مباني، اصول، روش</w:t>
      </w:r>
      <w:r w:rsidR="00CB6DCD">
        <w:rPr>
          <w:rFonts w:cs="B Lotus"/>
          <w:sz w:val="28"/>
          <w:szCs w:val="28"/>
          <w:rtl/>
        </w:rPr>
        <w:t>‌ها</w:t>
      </w:r>
      <w:r w:rsidRPr="00020713">
        <w:rPr>
          <w:rFonts w:cs="B Lotus"/>
          <w:sz w:val="28"/>
          <w:szCs w:val="28"/>
          <w:rtl/>
        </w:rPr>
        <w:t xml:space="preserve"> و اهداف تعليم و تربيت از ديد گاه مقام معظم رهبري </w:t>
      </w:r>
      <w:r w:rsidRPr="00020713">
        <w:rPr>
          <w:rFonts w:hint="cs"/>
          <w:sz w:val="28"/>
          <w:szCs w:val="28"/>
          <w:rtl/>
        </w:rPr>
        <w:t> </w:t>
      </w:r>
      <w:r w:rsidRPr="00A47994">
        <w:rPr>
          <w:rFonts w:cs="B Lotus"/>
          <w:sz w:val="28"/>
          <w:szCs w:val="28"/>
          <w:rtl/>
        </w:rPr>
        <w:t>(مد ظلَه العالي‌</w:t>
      </w:r>
      <w:r>
        <w:rPr>
          <w:rFonts w:cs="B Lotus" w:hint="cs"/>
          <w:sz w:val="28"/>
          <w:szCs w:val="28"/>
          <w:rtl/>
        </w:rPr>
        <w:t>)</w:t>
      </w:r>
    </w:p>
    <w:p w:rsidR="00751BEE" w:rsidRPr="0058444D" w:rsidRDefault="00751BEE" w:rsidP="00751BEE">
      <w:pPr>
        <w:jc w:val="both"/>
        <w:rPr>
          <w:rFonts w:cs="B Lotus"/>
          <w:sz w:val="28"/>
          <w:szCs w:val="28"/>
        </w:rPr>
      </w:pPr>
    </w:p>
    <w:p w:rsidR="00751BEE" w:rsidRPr="008A1C8D" w:rsidRDefault="00751BEE" w:rsidP="00751BEE">
      <w:pPr>
        <w:jc w:val="both"/>
        <w:rPr>
          <w:rFonts w:cs="B Lotus"/>
          <w:b/>
          <w:bCs/>
          <w:sz w:val="32"/>
          <w:szCs w:val="32"/>
        </w:rPr>
      </w:pPr>
      <w:r w:rsidRPr="008A1C8D">
        <w:rPr>
          <w:rFonts w:cs="B Lotus"/>
          <w:b/>
          <w:bCs/>
          <w:sz w:val="32"/>
          <w:szCs w:val="32"/>
          <w:rtl/>
        </w:rPr>
        <w:t>راه كارهاي انتقال مؤثر معارف ديني به مخاطبان ( كودكان ، نوجوانان و جوانان</w:t>
      </w:r>
      <w:r w:rsidRPr="008A1C8D">
        <w:rPr>
          <w:rFonts w:cs="B Lotus"/>
          <w:b/>
          <w:bCs/>
          <w:sz w:val="32"/>
          <w:szCs w:val="32"/>
        </w:rPr>
        <w:t xml:space="preserve"> </w:t>
      </w:r>
      <w:r w:rsidRPr="008A1C8D">
        <w:rPr>
          <w:rFonts w:cs="B Lotus" w:hint="cs"/>
          <w:b/>
          <w:bCs/>
          <w:sz w:val="32"/>
          <w:szCs w:val="32"/>
          <w:rtl/>
        </w:rPr>
        <w:t>)</w:t>
      </w:r>
    </w:p>
    <w:p w:rsidR="00751BEE" w:rsidRDefault="00751BEE" w:rsidP="00751BEE">
      <w:pPr>
        <w:jc w:val="both"/>
        <w:rPr>
          <w:rFonts w:cs="B Lotus"/>
          <w:sz w:val="28"/>
          <w:szCs w:val="28"/>
          <w:rtl/>
        </w:rPr>
      </w:pPr>
      <w:r w:rsidRPr="0058444D">
        <w:rPr>
          <w:rFonts w:cs="B Lotus"/>
          <w:sz w:val="28"/>
          <w:szCs w:val="28"/>
          <w:rtl/>
        </w:rPr>
        <w:t>طبق فرمایش امیرالمومنین(ع) در نهج البلاغه، تعلیم و تربیت و آموزش مفاهیم دینی به آحاد جامعه از مهمترین تکالیف حاکم و حقوق رعیت است . در واقع در جامعه دینی آنچه ضامن بقاء فرهنگ و ارزشها و مانع سقوط وانحطاط می باشد، انتقال این معارف به شکل موثر به نسل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بعد است. اهمیت این امر در کنار گسترش روشها , ابزارها و دامنه اطلاعات و ارتباطات در دنیای امروز  اقتضا می کند که با تکیه براصول علمی، کارآمد ترین اسلوب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ارائه آموزه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دینی براساس نیازهای مخاطب در دوره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مختلف سنی طراحی گردیده و در اختیار مربیان و اساتید قرارگیرد. تا متعلمان به تدریج و متناسب با فضای ذهنی خود در معرض اقناع عقلی، باور قلبی و تثبیت عملی این آموزه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 xml:space="preserve"> قرار گیرند</w:t>
      </w:r>
      <w:r w:rsidRPr="0058444D">
        <w:rPr>
          <w:rFonts w:cs="B Lotus"/>
          <w:sz w:val="28"/>
          <w:szCs w:val="28"/>
        </w:rPr>
        <w:t>.</w:t>
      </w:r>
      <w:r w:rsidRPr="0058444D">
        <w:rPr>
          <w:rFonts w:cs="B Lotus"/>
          <w:sz w:val="28"/>
          <w:szCs w:val="28"/>
          <w:rtl/>
        </w:rPr>
        <w:t>بدیهی است که این مهم با انجام بررسی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 xml:space="preserve"> و پژوهش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هدفمند و همسویی که یکدیگر را تکمیل نمایند، قابل حصول خواهد بود</w:t>
      </w:r>
      <w:r w:rsidRPr="0058444D">
        <w:rPr>
          <w:rFonts w:cs="B Lotus"/>
          <w:sz w:val="28"/>
          <w:szCs w:val="28"/>
        </w:rPr>
        <w:t>.</w:t>
      </w:r>
    </w:p>
    <w:p w:rsidR="00751BEE" w:rsidRDefault="00751BEE" w:rsidP="00751BEE">
      <w:pPr>
        <w:rPr>
          <w:rFonts w:cs="B Lotus"/>
          <w:sz w:val="28"/>
          <w:szCs w:val="28"/>
          <w:rtl/>
        </w:rPr>
      </w:pPr>
      <w:r w:rsidRPr="0058444D">
        <w:rPr>
          <w:rFonts w:cs="B Lotus"/>
          <w:sz w:val="28"/>
          <w:szCs w:val="28"/>
          <w:rtl/>
        </w:rPr>
        <w:t>مهمترین محورهای پژوهش در این حوزه عبارتند از</w:t>
      </w:r>
      <w:r w:rsidRPr="0058444D">
        <w:rPr>
          <w:rFonts w:cs="B Lotus"/>
          <w:sz w:val="28"/>
          <w:szCs w:val="28"/>
        </w:rPr>
        <w:t>:</w:t>
      </w:r>
    </w:p>
    <w:p w:rsidR="00751BEE" w:rsidRPr="00020713" w:rsidRDefault="00751BEE" w:rsidP="00751BEE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  <w:rtl/>
        </w:rPr>
      </w:pPr>
      <w:r w:rsidRPr="00020713">
        <w:rPr>
          <w:rFonts w:cs="B Lotus"/>
          <w:sz w:val="28"/>
          <w:szCs w:val="28"/>
          <w:rtl/>
        </w:rPr>
        <w:t>اصول و روش</w:t>
      </w:r>
      <w:r w:rsidR="00CB6DCD">
        <w:rPr>
          <w:rFonts w:cs="B Lotus"/>
          <w:sz w:val="28"/>
          <w:szCs w:val="28"/>
          <w:rtl/>
        </w:rPr>
        <w:t>‌ها</w:t>
      </w:r>
      <w:r w:rsidRPr="00020713">
        <w:rPr>
          <w:rFonts w:cs="B Lotus"/>
          <w:sz w:val="28"/>
          <w:szCs w:val="28"/>
          <w:rtl/>
        </w:rPr>
        <w:t>ي انتقال مفاهيم ديني به كودكان</w:t>
      </w:r>
    </w:p>
    <w:p w:rsidR="00751BEE" w:rsidRDefault="00751BEE" w:rsidP="00751BEE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</w:rPr>
        <w:lastRenderedPageBreak/>
        <w:t> </w:t>
      </w:r>
      <w:r w:rsidRPr="00020713">
        <w:rPr>
          <w:rFonts w:cs="B Lotus"/>
          <w:sz w:val="28"/>
          <w:szCs w:val="28"/>
          <w:rtl/>
        </w:rPr>
        <w:t>اصول و روش</w:t>
      </w:r>
      <w:r w:rsidR="00CB6DCD">
        <w:rPr>
          <w:rFonts w:cs="B Lotus"/>
          <w:sz w:val="28"/>
          <w:szCs w:val="28"/>
          <w:rtl/>
        </w:rPr>
        <w:t>‌ها</w:t>
      </w:r>
      <w:r w:rsidRPr="00020713">
        <w:rPr>
          <w:rFonts w:cs="B Lotus"/>
          <w:sz w:val="28"/>
          <w:szCs w:val="28"/>
          <w:rtl/>
        </w:rPr>
        <w:t>ي انتقال مفاهيم ديني به نوجوانان</w:t>
      </w:r>
    </w:p>
    <w:p w:rsidR="00751BEE" w:rsidRDefault="00751BEE" w:rsidP="00751BEE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</w:rPr>
        <w:t> </w:t>
      </w:r>
      <w:r w:rsidRPr="00020713">
        <w:rPr>
          <w:rFonts w:cs="B Lotus"/>
          <w:sz w:val="28"/>
          <w:szCs w:val="28"/>
          <w:rtl/>
        </w:rPr>
        <w:t>اصول و روش</w:t>
      </w:r>
      <w:r w:rsidR="00CB6DCD">
        <w:rPr>
          <w:rFonts w:cs="B Lotus"/>
          <w:sz w:val="28"/>
          <w:szCs w:val="28"/>
          <w:rtl/>
        </w:rPr>
        <w:t>‌ها</w:t>
      </w:r>
      <w:r w:rsidRPr="00020713">
        <w:rPr>
          <w:rFonts w:cs="B Lotus"/>
          <w:sz w:val="28"/>
          <w:szCs w:val="28"/>
          <w:rtl/>
        </w:rPr>
        <w:t>ي انتقال مفاهيم ديني به جوانان</w:t>
      </w:r>
    </w:p>
    <w:p w:rsidR="00751BEE" w:rsidRDefault="00751BEE" w:rsidP="00751BEE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  <w:rtl/>
        </w:rPr>
        <w:t>نقش و تآثير خانواده در انتقال مفاهيم ديني به فرزندان</w:t>
      </w:r>
    </w:p>
    <w:p w:rsidR="00751BEE" w:rsidRDefault="00751BEE" w:rsidP="00751BEE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  <w:rtl/>
        </w:rPr>
        <w:t>نقش و تأثير رسانه</w:t>
      </w:r>
      <w:r w:rsidR="00CB6DCD">
        <w:rPr>
          <w:rFonts w:cs="B Lotus"/>
          <w:sz w:val="28"/>
          <w:szCs w:val="28"/>
          <w:rtl/>
        </w:rPr>
        <w:t>‌ها</w:t>
      </w:r>
      <w:r w:rsidRPr="00020713">
        <w:rPr>
          <w:rFonts w:cs="B Lotus"/>
          <w:sz w:val="28"/>
          <w:szCs w:val="28"/>
          <w:rtl/>
        </w:rPr>
        <w:t xml:space="preserve"> در انتقال مفاهيم ديني</w:t>
      </w:r>
    </w:p>
    <w:p w:rsidR="00751BEE" w:rsidRDefault="00751BEE" w:rsidP="00751BEE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  <w:rtl/>
        </w:rPr>
        <w:t>نقش و تأثير هنر، شعر و ادبيات در انتقال مفاهيم ديني</w:t>
      </w:r>
    </w:p>
    <w:p w:rsidR="00751BEE" w:rsidRPr="00020713" w:rsidRDefault="00751BEE" w:rsidP="00751BEE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  <w:rtl/>
        </w:rPr>
        <w:t>آسيب شناسي روش</w:t>
      </w:r>
      <w:r w:rsidR="00CB6DCD">
        <w:rPr>
          <w:rFonts w:cs="B Lotus"/>
          <w:sz w:val="28"/>
          <w:szCs w:val="28"/>
          <w:rtl/>
        </w:rPr>
        <w:t>‌ها</w:t>
      </w:r>
      <w:r w:rsidRPr="00020713">
        <w:rPr>
          <w:rFonts w:cs="B Lotus"/>
          <w:sz w:val="28"/>
          <w:szCs w:val="28"/>
          <w:rtl/>
        </w:rPr>
        <w:t xml:space="preserve">ي انتقال مفاهيم ديني در مدارس كشور </w:t>
      </w:r>
      <w:r w:rsidRPr="00020713">
        <w:rPr>
          <w:rFonts w:hint="cs"/>
          <w:sz w:val="28"/>
          <w:szCs w:val="28"/>
          <w:rtl/>
        </w:rPr>
        <w:t> </w:t>
      </w:r>
      <w:r w:rsidRPr="00020713">
        <w:rPr>
          <w:rFonts w:cs="B Lotus"/>
          <w:sz w:val="28"/>
          <w:szCs w:val="28"/>
          <w:rtl/>
        </w:rPr>
        <w:t>(ابتدايي، راهنمايي و دبيرستان )(تحقيقي- ميداني</w:t>
      </w:r>
      <w:r>
        <w:rPr>
          <w:rFonts w:cs="B Lotus" w:hint="cs"/>
          <w:sz w:val="28"/>
          <w:szCs w:val="28"/>
          <w:rtl/>
        </w:rPr>
        <w:t>)</w:t>
      </w:r>
    </w:p>
    <w:p w:rsidR="00751BEE" w:rsidRPr="00020713" w:rsidRDefault="00751BEE" w:rsidP="00751BEE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  <w:rtl/>
        </w:rPr>
        <w:t>آسيب شناسي انتقال مفاهيم ديني در دانشگاه</w:t>
      </w:r>
      <w:r w:rsidR="00CB6DCD">
        <w:rPr>
          <w:rFonts w:cs="B Lotus"/>
          <w:sz w:val="28"/>
          <w:szCs w:val="28"/>
          <w:rtl/>
        </w:rPr>
        <w:t>‌ها</w:t>
      </w:r>
      <w:r w:rsidRPr="00020713">
        <w:rPr>
          <w:rFonts w:cs="B Lotus"/>
          <w:sz w:val="28"/>
          <w:szCs w:val="28"/>
          <w:rtl/>
        </w:rPr>
        <w:t xml:space="preserve"> ( دانشجويان و اساتيد</w:t>
      </w:r>
      <w:r>
        <w:rPr>
          <w:rFonts w:cs="B Lotus" w:hint="cs"/>
          <w:sz w:val="28"/>
          <w:szCs w:val="28"/>
          <w:rtl/>
        </w:rPr>
        <w:t>)</w:t>
      </w:r>
    </w:p>
    <w:p w:rsidR="00751BEE" w:rsidRDefault="00751BEE" w:rsidP="00751BEE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  <w:rtl/>
        </w:rPr>
        <w:t>آسيب شناسي روش</w:t>
      </w:r>
      <w:r w:rsidR="00CB6DCD">
        <w:rPr>
          <w:rFonts w:cs="B Lotus"/>
          <w:sz w:val="28"/>
          <w:szCs w:val="28"/>
          <w:rtl/>
        </w:rPr>
        <w:t>‌ها</w:t>
      </w:r>
      <w:r w:rsidRPr="00020713">
        <w:rPr>
          <w:rFonts w:cs="B Lotus"/>
          <w:sz w:val="28"/>
          <w:szCs w:val="28"/>
          <w:rtl/>
        </w:rPr>
        <w:t>ي انتقال مفاهيم ديني در كتاب</w:t>
      </w:r>
      <w:r w:rsidR="00CB6DCD">
        <w:rPr>
          <w:rFonts w:cs="B Lotus"/>
          <w:sz w:val="28"/>
          <w:szCs w:val="28"/>
          <w:rtl/>
        </w:rPr>
        <w:t>‌ها</w:t>
      </w:r>
      <w:r w:rsidRPr="00020713">
        <w:rPr>
          <w:rFonts w:cs="B Lotus"/>
          <w:sz w:val="28"/>
          <w:szCs w:val="28"/>
          <w:rtl/>
        </w:rPr>
        <w:t>ي درسي دانش آموزان ابتدايي، راهنمايي، دبيرستان، پيش دانشگاهي و دانشگاهي</w:t>
      </w:r>
    </w:p>
    <w:p w:rsidR="00751BEE" w:rsidRDefault="00751BEE" w:rsidP="00751BEE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020713">
        <w:rPr>
          <w:rFonts w:cs="B Lotus"/>
          <w:sz w:val="28"/>
          <w:szCs w:val="28"/>
          <w:rtl/>
        </w:rPr>
        <w:t xml:space="preserve">آسيب </w:t>
      </w:r>
      <w:r w:rsidRPr="00020713">
        <w:rPr>
          <w:rFonts w:hint="cs"/>
          <w:sz w:val="28"/>
          <w:szCs w:val="28"/>
          <w:rtl/>
        </w:rPr>
        <w:t> </w:t>
      </w:r>
      <w:r w:rsidRPr="00020713">
        <w:rPr>
          <w:rFonts w:cs="B Lotus"/>
          <w:sz w:val="28"/>
          <w:szCs w:val="28"/>
          <w:rtl/>
        </w:rPr>
        <w:t>شناسي عملكرد رسانه</w:t>
      </w:r>
      <w:r w:rsidR="00CB6DCD">
        <w:rPr>
          <w:rFonts w:cs="B Lotus"/>
          <w:sz w:val="28"/>
          <w:szCs w:val="28"/>
          <w:rtl/>
        </w:rPr>
        <w:t>‌ها</w:t>
      </w:r>
      <w:r w:rsidRPr="00020713">
        <w:rPr>
          <w:rFonts w:cs="B Lotus"/>
          <w:sz w:val="28"/>
          <w:szCs w:val="28"/>
          <w:rtl/>
        </w:rPr>
        <w:t xml:space="preserve"> مخصوصاً تلويزيون در انتقال مفاهيم ديني</w:t>
      </w:r>
    </w:p>
    <w:p w:rsidR="00751BEE" w:rsidRPr="00020713" w:rsidRDefault="00751BEE" w:rsidP="00751BEE">
      <w:pPr>
        <w:pStyle w:val="ListParagraph"/>
        <w:spacing w:after="0"/>
        <w:rPr>
          <w:rFonts w:cs="B Lotus"/>
          <w:sz w:val="28"/>
          <w:szCs w:val="28"/>
        </w:rPr>
      </w:pPr>
    </w:p>
    <w:p w:rsidR="00751BEE" w:rsidRPr="005751BC" w:rsidRDefault="00751BEE" w:rsidP="00751BEE">
      <w:pPr>
        <w:jc w:val="both"/>
        <w:rPr>
          <w:rFonts w:cs="B Lotus"/>
          <w:b/>
          <w:bCs/>
          <w:sz w:val="32"/>
          <w:szCs w:val="32"/>
        </w:rPr>
      </w:pPr>
      <w:r w:rsidRPr="0058444D">
        <w:rPr>
          <w:rFonts w:cs="B Lotus"/>
          <w:sz w:val="28"/>
          <w:szCs w:val="28"/>
        </w:rPr>
        <w:t> </w:t>
      </w:r>
      <w:r w:rsidRPr="005751BC">
        <w:rPr>
          <w:rFonts w:cs="B Lotus"/>
          <w:b/>
          <w:bCs/>
          <w:sz w:val="32"/>
          <w:szCs w:val="32"/>
          <w:rtl/>
        </w:rPr>
        <w:t>بررسي ميداني و محتوايي شبهات ديني و پاسخ به آنها در  ابعاد كلامي، اجتماعي، اخلاقي، سياسي و</w:t>
      </w:r>
      <w:r w:rsidRPr="005751BC">
        <w:rPr>
          <w:rFonts w:cs="B Lotus"/>
          <w:b/>
          <w:bCs/>
          <w:sz w:val="32"/>
          <w:szCs w:val="32"/>
        </w:rPr>
        <w:t>...</w:t>
      </w:r>
    </w:p>
    <w:p w:rsidR="00751BEE" w:rsidRDefault="00751BEE" w:rsidP="00751BEE">
      <w:pPr>
        <w:jc w:val="both"/>
        <w:rPr>
          <w:rFonts w:cs="B Lotus"/>
          <w:sz w:val="28"/>
          <w:szCs w:val="28"/>
          <w:rtl/>
        </w:rPr>
      </w:pPr>
      <w:r w:rsidRPr="0058444D">
        <w:rPr>
          <w:rFonts w:cs="B Lotus"/>
          <w:sz w:val="28"/>
          <w:szCs w:val="28"/>
          <w:rtl/>
        </w:rPr>
        <w:t>طرح شبهه و سئوال از ابزار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ایجاد تردید و سیاه نمایی در میدان مبارزه فکری است. با گسترش ابزارهای دیجیتال و فضای مجازی از یک سو، تنوع و کثرت سئوالات و شبهات و از سوی دیگر سرعت فراگیر شدن و ضریب نفوذ آنها، افزایش چشمگیری داشته است. بطوریکه به سهولت این  امواج سهمگین فضای ذهنی جامعه را به تلاطم در می آورد. رصد مستمر، جمع بندی و ریشه یابی و سپس پاسخ گویی و رفع ابهام و نهایتا برخورد فعالانه و طرح سئوالات متقابل از ضرورت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جدی در مدیریت فرهنگی جامعه است که خود بایستی بر مبنای فعالیت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پژوهشی گسترده و مستمر در این حوزه سامان یابد</w:t>
      </w:r>
      <w:r w:rsidRPr="0058444D">
        <w:rPr>
          <w:rFonts w:cs="B Lotus"/>
          <w:sz w:val="28"/>
          <w:szCs w:val="28"/>
        </w:rPr>
        <w:t>.</w:t>
      </w:r>
    </w:p>
    <w:p w:rsidR="00751BEE" w:rsidRPr="0058444D" w:rsidRDefault="00751BEE" w:rsidP="00751BEE">
      <w:pPr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مهمترین محورهای پژوهش در این حوزه عبارتند از</w:t>
      </w:r>
      <w:r w:rsidRPr="0058444D">
        <w:rPr>
          <w:rFonts w:cs="B Lotus"/>
          <w:sz w:val="28"/>
          <w:szCs w:val="28"/>
        </w:rPr>
        <w:t>:</w:t>
      </w:r>
    </w:p>
    <w:p w:rsidR="00751BEE" w:rsidRDefault="00751BEE" w:rsidP="00751BEE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49293A">
        <w:rPr>
          <w:rFonts w:cs="B Lotus"/>
          <w:sz w:val="28"/>
          <w:szCs w:val="28"/>
          <w:rtl/>
        </w:rPr>
        <w:t xml:space="preserve">پاسخ به شبهات كلامي در ابعاد توحيد، وحي، نبوت، امامت، معاد در سطح </w:t>
      </w:r>
      <w:r w:rsidRPr="0049293A">
        <w:rPr>
          <w:rFonts w:hint="cs"/>
          <w:sz w:val="28"/>
          <w:szCs w:val="28"/>
          <w:rtl/>
        </w:rPr>
        <w:t> </w:t>
      </w:r>
      <w:r w:rsidRPr="0049293A">
        <w:rPr>
          <w:rFonts w:cs="B Lotus"/>
          <w:sz w:val="28"/>
          <w:szCs w:val="28"/>
          <w:rtl/>
        </w:rPr>
        <w:t>اساتيد دانشگاه</w:t>
      </w:r>
      <w:r w:rsidR="00CB6DCD">
        <w:rPr>
          <w:rFonts w:cs="B Lotus"/>
          <w:sz w:val="28"/>
          <w:szCs w:val="28"/>
          <w:rtl/>
        </w:rPr>
        <w:t>‌ها</w:t>
      </w:r>
      <w:r w:rsidRPr="0049293A">
        <w:rPr>
          <w:rFonts w:cs="B Lotus"/>
          <w:sz w:val="28"/>
          <w:szCs w:val="28"/>
          <w:rtl/>
        </w:rPr>
        <w:t xml:space="preserve"> و نخبگان</w:t>
      </w:r>
    </w:p>
    <w:p w:rsidR="00751BEE" w:rsidRDefault="00751BEE" w:rsidP="00751BEE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49293A">
        <w:rPr>
          <w:rFonts w:cs="B Lotus"/>
          <w:sz w:val="28"/>
          <w:szCs w:val="28"/>
        </w:rPr>
        <w:t> </w:t>
      </w:r>
      <w:r w:rsidRPr="0049293A">
        <w:rPr>
          <w:rFonts w:cs="B Lotus"/>
          <w:sz w:val="28"/>
          <w:szCs w:val="28"/>
          <w:rtl/>
        </w:rPr>
        <w:t>پاسخ به شبهات معرفت شناسي، انسان شناسي در سطح اساتيد دانشگاه</w:t>
      </w:r>
      <w:r w:rsidR="00CB6DCD">
        <w:rPr>
          <w:rFonts w:cs="B Lotus"/>
          <w:sz w:val="28"/>
          <w:szCs w:val="28"/>
          <w:rtl/>
        </w:rPr>
        <w:t>‌ها</w:t>
      </w:r>
      <w:r w:rsidRPr="0049293A">
        <w:rPr>
          <w:rFonts w:cs="B Lotus"/>
          <w:sz w:val="28"/>
          <w:szCs w:val="28"/>
          <w:rtl/>
        </w:rPr>
        <w:t xml:space="preserve"> و نخبگان</w:t>
      </w:r>
    </w:p>
    <w:p w:rsidR="00751BEE" w:rsidRDefault="00751BEE" w:rsidP="00751BEE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49293A">
        <w:rPr>
          <w:rFonts w:cs="B Lotus"/>
          <w:sz w:val="28"/>
          <w:szCs w:val="28"/>
          <w:rtl/>
        </w:rPr>
        <w:t>پاسخ به شبهات سياسي، اجتماعي</w:t>
      </w:r>
    </w:p>
    <w:p w:rsidR="00751BEE" w:rsidRDefault="00751BEE" w:rsidP="00751BEE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</w:rPr>
      </w:pPr>
      <w:r w:rsidRPr="0049293A">
        <w:rPr>
          <w:rFonts w:cs="B Lotus"/>
          <w:sz w:val="28"/>
          <w:szCs w:val="28"/>
          <w:rtl/>
        </w:rPr>
        <w:t>پاسخ به شبهات اخلاقي و تربيتي</w:t>
      </w:r>
    </w:p>
    <w:p w:rsidR="00751BEE" w:rsidRPr="00751BEE" w:rsidRDefault="00751BEE" w:rsidP="00751BEE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contextualSpacing w:val="0"/>
        <w:jc w:val="both"/>
        <w:rPr>
          <w:rFonts w:cs="B Lotus"/>
          <w:sz w:val="28"/>
          <w:szCs w:val="28"/>
          <w:rtl/>
        </w:rPr>
      </w:pPr>
      <w:r w:rsidRPr="0049293A">
        <w:rPr>
          <w:rFonts w:cs="B Lotus"/>
          <w:sz w:val="28"/>
          <w:szCs w:val="28"/>
          <w:rtl/>
        </w:rPr>
        <w:lastRenderedPageBreak/>
        <w:t>پاسخ به شبهات فقهي و حقوق</w:t>
      </w:r>
    </w:p>
    <w:p w:rsidR="00751BEE" w:rsidRPr="005751BC" w:rsidRDefault="00751BEE" w:rsidP="00751BEE">
      <w:pPr>
        <w:rPr>
          <w:rFonts w:cs="B Lotus"/>
          <w:b/>
          <w:bCs/>
          <w:sz w:val="32"/>
          <w:szCs w:val="32"/>
        </w:rPr>
      </w:pPr>
      <w:r w:rsidRPr="005751BC">
        <w:rPr>
          <w:rFonts w:cs="B Lotus"/>
          <w:b/>
          <w:bCs/>
          <w:sz w:val="32"/>
          <w:szCs w:val="32"/>
          <w:rtl/>
        </w:rPr>
        <w:t>سبك زندگي در آموزه</w:t>
      </w:r>
      <w:r w:rsidR="00CB6DCD">
        <w:rPr>
          <w:rFonts w:cs="B Lotus"/>
          <w:b/>
          <w:bCs/>
          <w:sz w:val="32"/>
          <w:szCs w:val="32"/>
          <w:rtl/>
        </w:rPr>
        <w:t>‌ها</w:t>
      </w:r>
      <w:r w:rsidRPr="005751BC">
        <w:rPr>
          <w:rFonts w:cs="B Lotus"/>
          <w:b/>
          <w:bCs/>
          <w:sz w:val="32"/>
          <w:szCs w:val="32"/>
          <w:rtl/>
        </w:rPr>
        <w:t>ي اسلامي</w:t>
      </w:r>
    </w:p>
    <w:p w:rsidR="00751BEE" w:rsidRPr="0058444D" w:rsidRDefault="00751BEE" w:rsidP="00751BEE">
      <w:pPr>
        <w:jc w:val="both"/>
        <w:rPr>
          <w:rFonts w:cs="B Lotus"/>
          <w:sz w:val="28"/>
          <w:szCs w:val="28"/>
        </w:rPr>
      </w:pPr>
      <w:r w:rsidRPr="0058444D">
        <w:rPr>
          <w:rFonts w:cs="B Lotus"/>
          <w:sz w:val="28"/>
          <w:szCs w:val="28"/>
          <w:rtl/>
        </w:rPr>
        <w:t>دوری انسان مدرن از آموزه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وحیانی و برنامه ریزی مستقل برای روش زندگی موجب پدید آمدن مجموعه ای از رفتارها گردیده که امروزه "سبک زندگی" نامیده می شود و از سوی طراحان آن به دلیل همراه آوردن سلطه و حاکمیت فرهنگی و جهت دهی مصرفی و سودآوری اقتصادی به شدت تبلیغ و ترویج می شود</w:t>
      </w:r>
      <w:r>
        <w:rPr>
          <w:rFonts w:cs="B Lotus"/>
          <w:sz w:val="28"/>
          <w:szCs w:val="28"/>
        </w:rPr>
        <w:t xml:space="preserve">. </w:t>
      </w:r>
      <w:r w:rsidRPr="0058444D">
        <w:rPr>
          <w:rFonts w:cs="B Lotus"/>
          <w:sz w:val="28"/>
          <w:szCs w:val="28"/>
          <w:rtl/>
        </w:rPr>
        <w:t>در حالیکه آموزه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شریعت چیزی جز سبک و روش زندگی نیست که با ظرافت از جزئی ترین تا کلی ترین ابعاد حیات انسان را با دستورالعمل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دقیق پوشش می دهد. استخراج  و بازخوانی این مفاهیم  با ادبیات و قالبهای جدید، علاوه برآنکه راه و رسم زندگی دینی را در دنیای معاصر تصویر می نماید، امکان تطبیق و مقایسه و تقابل با خطاها و حتی پیشگیری از  ورود نا محسوس و خطر آفرین سبک</w:t>
      </w:r>
      <w:r w:rsidR="00CB6DCD">
        <w:rPr>
          <w:rFonts w:cs="B Lotus"/>
          <w:sz w:val="28"/>
          <w:szCs w:val="28"/>
          <w:rtl/>
        </w:rPr>
        <w:t>‌ها</w:t>
      </w:r>
      <w:r w:rsidRPr="0058444D">
        <w:rPr>
          <w:rFonts w:cs="B Lotus"/>
          <w:sz w:val="28"/>
          <w:szCs w:val="28"/>
          <w:rtl/>
        </w:rPr>
        <w:t>ی غربی و اومانیستی به فضای جامعه دینی را فراهم می سازد</w:t>
      </w:r>
      <w:r w:rsidRPr="0058444D">
        <w:rPr>
          <w:rFonts w:cs="B Lotus"/>
          <w:sz w:val="28"/>
          <w:szCs w:val="28"/>
        </w:rPr>
        <w:t>.</w:t>
      </w:r>
    </w:p>
    <w:p w:rsidR="00751BEE" w:rsidRDefault="00751BEE" w:rsidP="00751BEE">
      <w:pPr>
        <w:rPr>
          <w:rFonts w:cs="B Lotus"/>
          <w:sz w:val="28"/>
          <w:szCs w:val="28"/>
          <w:rtl/>
        </w:rPr>
      </w:pPr>
      <w:r w:rsidRPr="0058444D">
        <w:rPr>
          <w:rFonts w:cs="B Lotus"/>
          <w:sz w:val="28"/>
          <w:szCs w:val="28"/>
          <w:rtl/>
        </w:rPr>
        <w:t>مهمترین محورهای پژوهش در این حوزه عبارتند از</w:t>
      </w:r>
      <w:r w:rsidRPr="0058444D">
        <w:rPr>
          <w:rFonts w:cs="B Lotus"/>
          <w:sz w:val="28"/>
          <w:szCs w:val="28"/>
        </w:rPr>
        <w:t>:</w:t>
      </w:r>
    </w:p>
    <w:p w:rsidR="00751BEE" w:rsidRDefault="00751BEE" w:rsidP="00751BEE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49293A">
        <w:rPr>
          <w:rFonts w:cs="B Lotus"/>
          <w:sz w:val="28"/>
          <w:szCs w:val="28"/>
          <w:rtl/>
        </w:rPr>
        <w:t>سبك زندگي در مقياس فردي در آموزه</w:t>
      </w:r>
      <w:r w:rsidR="00CB6DCD">
        <w:rPr>
          <w:rFonts w:cs="B Lotus"/>
          <w:sz w:val="28"/>
          <w:szCs w:val="28"/>
          <w:rtl/>
        </w:rPr>
        <w:t>‌ها</w:t>
      </w:r>
      <w:r w:rsidRPr="0049293A">
        <w:rPr>
          <w:rFonts w:cs="B Lotus"/>
          <w:sz w:val="28"/>
          <w:szCs w:val="28"/>
          <w:rtl/>
        </w:rPr>
        <w:t>ي اسلامي</w:t>
      </w:r>
    </w:p>
    <w:p w:rsidR="00751BEE" w:rsidRDefault="00751BEE" w:rsidP="00751BEE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49293A">
        <w:rPr>
          <w:rFonts w:cs="B Lotus"/>
          <w:sz w:val="28"/>
          <w:szCs w:val="28"/>
          <w:rtl/>
        </w:rPr>
        <w:t>سبك زندگي در مقياس اجتماعي در آموزه</w:t>
      </w:r>
      <w:r w:rsidR="00CB6DCD">
        <w:rPr>
          <w:rFonts w:cs="B Lotus"/>
          <w:sz w:val="28"/>
          <w:szCs w:val="28"/>
          <w:rtl/>
        </w:rPr>
        <w:t>‌ها</w:t>
      </w:r>
      <w:r w:rsidRPr="0049293A">
        <w:rPr>
          <w:rFonts w:cs="B Lotus"/>
          <w:sz w:val="28"/>
          <w:szCs w:val="28"/>
          <w:rtl/>
        </w:rPr>
        <w:t>ي اسلامي</w:t>
      </w:r>
    </w:p>
    <w:p w:rsidR="00751BEE" w:rsidRDefault="00751BEE" w:rsidP="00751BEE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49293A">
        <w:rPr>
          <w:rFonts w:cs="B Lotus"/>
          <w:sz w:val="28"/>
          <w:szCs w:val="28"/>
          <w:rtl/>
        </w:rPr>
        <w:t>سبك زندگي در مقياس خانواده در آموزه</w:t>
      </w:r>
      <w:r w:rsidR="00CB6DCD">
        <w:rPr>
          <w:rFonts w:cs="B Lotus"/>
          <w:sz w:val="28"/>
          <w:szCs w:val="28"/>
          <w:rtl/>
        </w:rPr>
        <w:t>‌ها</w:t>
      </w:r>
      <w:r w:rsidRPr="0049293A">
        <w:rPr>
          <w:rFonts w:cs="B Lotus"/>
          <w:sz w:val="28"/>
          <w:szCs w:val="28"/>
          <w:rtl/>
        </w:rPr>
        <w:t>ي اسلامي</w:t>
      </w:r>
    </w:p>
    <w:p w:rsidR="00751BEE" w:rsidRDefault="00751BEE" w:rsidP="00751BEE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49293A">
        <w:rPr>
          <w:rFonts w:cs="B Lotus"/>
          <w:sz w:val="28"/>
          <w:szCs w:val="28"/>
          <w:rtl/>
        </w:rPr>
        <w:t>سبك زندگي در مقياس بين المللي در آموزه</w:t>
      </w:r>
      <w:r w:rsidR="00CB6DCD">
        <w:rPr>
          <w:rFonts w:cs="B Lotus"/>
          <w:sz w:val="28"/>
          <w:szCs w:val="28"/>
          <w:rtl/>
        </w:rPr>
        <w:t>‌ها</w:t>
      </w:r>
      <w:r w:rsidRPr="0049293A">
        <w:rPr>
          <w:rFonts w:cs="B Lotus"/>
          <w:sz w:val="28"/>
          <w:szCs w:val="28"/>
          <w:rtl/>
        </w:rPr>
        <w:t>ي اسلامي</w:t>
      </w:r>
    </w:p>
    <w:p w:rsidR="00751BEE" w:rsidRDefault="00751BEE" w:rsidP="00751BEE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C360DB">
        <w:rPr>
          <w:rFonts w:cs="B Lotus"/>
          <w:sz w:val="28"/>
          <w:szCs w:val="28"/>
        </w:rPr>
        <w:t> </w:t>
      </w:r>
      <w:r w:rsidRPr="00C360DB">
        <w:rPr>
          <w:rFonts w:cs="B Lotus"/>
          <w:sz w:val="28"/>
          <w:szCs w:val="28"/>
          <w:rtl/>
        </w:rPr>
        <w:t>مقايسه سبك</w:t>
      </w:r>
      <w:r w:rsidR="00CB6DCD">
        <w:rPr>
          <w:rFonts w:cs="B Lotus"/>
          <w:sz w:val="28"/>
          <w:szCs w:val="28"/>
          <w:rtl/>
        </w:rPr>
        <w:t>‌ها</w:t>
      </w:r>
      <w:r w:rsidRPr="00C360DB">
        <w:rPr>
          <w:rFonts w:cs="B Lotus"/>
          <w:sz w:val="28"/>
          <w:szCs w:val="28"/>
          <w:rtl/>
        </w:rPr>
        <w:t>ي زندگي سنتي، مدرن و ديني</w:t>
      </w:r>
    </w:p>
    <w:p w:rsidR="00751BEE" w:rsidRDefault="00751BEE" w:rsidP="00751BEE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C360DB">
        <w:rPr>
          <w:rFonts w:cs="B Lotus"/>
          <w:sz w:val="28"/>
          <w:szCs w:val="28"/>
          <w:rtl/>
        </w:rPr>
        <w:t>اصول و روش</w:t>
      </w:r>
      <w:r w:rsidR="00CB6DCD">
        <w:rPr>
          <w:rFonts w:cs="B Lotus"/>
          <w:sz w:val="28"/>
          <w:szCs w:val="28"/>
          <w:rtl/>
        </w:rPr>
        <w:t>‌ها</w:t>
      </w:r>
      <w:r w:rsidRPr="00C360DB">
        <w:rPr>
          <w:rFonts w:cs="B Lotus"/>
          <w:sz w:val="28"/>
          <w:szCs w:val="28"/>
          <w:rtl/>
        </w:rPr>
        <w:t>ي تربيت اخلاقي، عقلاني، عاطفي فرزندان در آموزه</w:t>
      </w:r>
      <w:r w:rsidR="00CB6DCD">
        <w:rPr>
          <w:rFonts w:cs="B Lotus"/>
          <w:sz w:val="28"/>
          <w:szCs w:val="28"/>
          <w:rtl/>
        </w:rPr>
        <w:t>‌ها</w:t>
      </w:r>
      <w:r w:rsidRPr="00C360DB">
        <w:rPr>
          <w:rFonts w:cs="B Lotus"/>
          <w:sz w:val="28"/>
          <w:szCs w:val="28"/>
          <w:rtl/>
        </w:rPr>
        <w:t>ي اسلامي</w:t>
      </w:r>
    </w:p>
    <w:p w:rsidR="00751BEE" w:rsidRDefault="00751BEE" w:rsidP="00751BEE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C360DB">
        <w:rPr>
          <w:rFonts w:cs="B Lotus"/>
          <w:sz w:val="28"/>
          <w:szCs w:val="28"/>
          <w:rtl/>
        </w:rPr>
        <w:t>اصول و روش</w:t>
      </w:r>
      <w:r w:rsidR="00CB6DCD">
        <w:rPr>
          <w:rFonts w:cs="B Lotus"/>
          <w:sz w:val="28"/>
          <w:szCs w:val="28"/>
          <w:rtl/>
        </w:rPr>
        <w:t>‌ها</w:t>
      </w:r>
      <w:r w:rsidRPr="00C360DB">
        <w:rPr>
          <w:rFonts w:cs="B Lotus"/>
          <w:sz w:val="28"/>
          <w:szCs w:val="28"/>
          <w:rtl/>
        </w:rPr>
        <w:t xml:space="preserve">ي تربيت جسماني در آموزه </w:t>
      </w:r>
      <w:r w:rsidR="00CB6DCD">
        <w:rPr>
          <w:rFonts w:hint="cs"/>
          <w:sz w:val="28"/>
          <w:szCs w:val="28"/>
          <w:rtl/>
        </w:rPr>
        <w:t>‌ها</w:t>
      </w:r>
      <w:r w:rsidRPr="00C360DB">
        <w:rPr>
          <w:rFonts w:cs="B Lotus"/>
          <w:sz w:val="28"/>
          <w:szCs w:val="28"/>
          <w:rtl/>
        </w:rPr>
        <w:t>ي اسلامي</w:t>
      </w:r>
    </w:p>
    <w:p w:rsidR="00751BEE" w:rsidRDefault="00751BEE" w:rsidP="00751BEE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rPr>
          <w:rFonts w:cs="B Lotus"/>
          <w:sz w:val="28"/>
          <w:szCs w:val="28"/>
        </w:rPr>
      </w:pPr>
      <w:r w:rsidRPr="00751BEE">
        <w:rPr>
          <w:rFonts w:cs="B Lotus"/>
          <w:sz w:val="28"/>
          <w:szCs w:val="28"/>
          <w:rtl/>
        </w:rPr>
        <w:t>مهارت</w:t>
      </w:r>
      <w:r w:rsidR="00CB6DCD">
        <w:rPr>
          <w:rFonts w:cs="B Lotus"/>
          <w:sz w:val="28"/>
          <w:szCs w:val="28"/>
          <w:rtl/>
        </w:rPr>
        <w:t>‌ها</w:t>
      </w:r>
      <w:r w:rsidRPr="00751BEE">
        <w:rPr>
          <w:rFonts w:cs="B Lotus"/>
          <w:sz w:val="28"/>
          <w:szCs w:val="28"/>
          <w:rtl/>
        </w:rPr>
        <w:t>ي زندگي فردي و اجتماعي در آموزه</w:t>
      </w:r>
      <w:r w:rsidR="00CB6DCD">
        <w:rPr>
          <w:rFonts w:cs="B Lotus"/>
          <w:sz w:val="28"/>
          <w:szCs w:val="28"/>
          <w:rtl/>
        </w:rPr>
        <w:t>‌ها</w:t>
      </w:r>
      <w:r w:rsidRPr="00751BEE">
        <w:rPr>
          <w:rFonts w:cs="B Lotus"/>
          <w:sz w:val="28"/>
          <w:szCs w:val="28"/>
          <w:rtl/>
        </w:rPr>
        <w:t>ي اسلامي</w:t>
      </w:r>
    </w:p>
    <w:p w:rsidR="0085086C" w:rsidRDefault="0085086C" w:rsidP="0085086C">
      <w:pPr>
        <w:spacing w:before="100" w:beforeAutospacing="1" w:after="0" w:afterAutospacing="1" w:line="240" w:lineRule="auto"/>
        <w:rPr>
          <w:rFonts w:cs="B Lotus"/>
          <w:sz w:val="28"/>
          <w:szCs w:val="28"/>
          <w:rtl/>
        </w:rPr>
      </w:pPr>
    </w:p>
    <w:p w:rsidR="0085086C" w:rsidRDefault="0085086C" w:rsidP="0085086C">
      <w:pPr>
        <w:spacing w:before="100" w:beforeAutospacing="1" w:after="0" w:afterAutospacing="1" w:line="240" w:lineRule="auto"/>
        <w:rPr>
          <w:rFonts w:cs="B Lotus"/>
          <w:sz w:val="28"/>
          <w:szCs w:val="28"/>
          <w:rtl/>
        </w:rPr>
      </w:pPr>
    </w:p>
    <w:sectPr w:rsidR="0085086C" w:rsidSect="00CB6DCD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8BF"/>
    <w:multiLevelType w:val="hybridMultilevel"/>
    <w:tmpl w:val="2508E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F4D"/>
    <w:multiLevelType w:val="hybridMultilevel"/>
    <w:tmpl w:val="FD4AC948"/>
    <w:lvl w:ilvl="0" w:tplc="BCDE1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3BF7"/>
    <w:multiLevelType w:val="hybridMultilevel"/>
    <w:tmpl w:val="0EFC315E"/>
    <w:lvl w:ilvl="0" w:tplc="193C6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02300"/>
    <w:multiLevelType w:val="hybridMultilevel"/>
    <w:tmpl w:val="3B406F98"/>
    <w:lvl w:ilvl="0" w:tplc="66845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4799"/>
    <w:multiLevelType w:val="hybridMultilevel"/>
    <w:tmpl w:val="5A28082E"/>
    <w:lvl w:ilvl="0" w:tplc="D7600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32480"/>
    <w:multiLevelType w:val="hybridMultilevel"/>
    <w:tmpl w:val="472CEC8C"/>
    <w:lvl w:ilvl="0" w:tplc="5614B8B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1C5FB1"/>
    <w:multiLevelType w:val="hybridMultilevel"/>
    <w:tmpl w:val="6B3A159A"/>
    <w:lvl w:ilvl="0" w:tplc="A4AE2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414BF"/>
    <w:multiLevelType w:val="hybridMultilevel"/>
    <w:tmpl w:val="26B6830E"/>
    <w:lvl w:ilvl="0" w:tplc="9736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41B6E"/>
    <w:multiLevelType w:val="multilevel"/>
    <w:tmpl w:val="0F50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33E69"/>
    <w:multiLevelType w:val="hybridMultilevel"/>
    <w:tmpl w:val="3AEE1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D1A36B8">
      <w:start w:val="27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8624F"/>
    <w:multiLevelType w:val="hybridMultilevel"/>
    <w:tmpl w:val="0E2C16B0"/>
    <w:lvl w:ilvl="0" w:tplc="6D2A6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1BE"/>
    <w:multiLevelType w:val="hybridMultilevel"/>
    <w:tmpl w:val="31607536"/>
    <w:lvl w:ilvl="0" w:tplc="934C4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B203E"/>
    <w:multiLevelType w:val="hybridMultilevel"/>
    <w:tmpl w:val="01160BFA"/>
    <w:lvl w:ilvl="0" w:tplc="CD7A4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84E6B"/>
    <w:multiLevelType w:val="hybridMultilevel"/>
    <w:tmpl w:val="06A68F3A"/>
    <w:lvl w:ilvl="0" w:tplc="8E749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1007A"/>
    <w:multiLevelType w:val="hybridMultilevel"/>
    <w:tmpl w:val="8102B6A6"/>
    <w:lvl w:ilvl="0" w:tplc="D0B64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1662A"/>
    <w:multiLevelType w:val="hybridMultilevel"/>
    <w:tmpl w:val="8F80927C"/>
    <w:lvl w:ilvl="0" w:tplc="3C4A4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775F2"/>
    <w:multiLevelType w:val="hybridMultilevel"/>
    <w:tmpl w:val="DF904C9C"/>
    <w:lvl w:ilvl="0" w:tplc="63F04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C6165"/>
    <w:multiLevelType w:val="hybridMultilevel"/>
    <w:tmpl w:val="020E5106"/>
    <w:lvl w:ilvl="0" w:tplc="F084A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10752"/>
    <w:multiLevelType w:val="hybridMultilevel"/>
    <w:tmpl w:val="965E282C"/>
    <w:lvl w:ilvl="0" w:tplc="910E6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7548C"/>
    <w:multiLevelType w:val="hybridMultilevel"/>
    <w:tmpl w:val="E8D4966E"/>
    <w:lvl w:ilvl="0" w:tplc="8B9A1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B5E40"/>
    <w:multiLevelType w:val="hybridMultilevel"/>
    <w:tmpl w:val="427C1F3A"/>
    <w:lvl w:ilvl="0" w:tplc="360AA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5"/>
  </w:num>
  <w:num w:numId="5">
    <w:abstractNumId w:val="19"/>
  </w:num>
  <w:num w:numId="6">
    <w:abstractNumId w:val="14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16"/>
  </w:num>
  <w:num w:numId="12">
    <w:abstractNumId w:val="10"/>
  </w:num>
  <w:num w:numId="13">
    <w:abstractNumId w:val="3"/>
  </w:num>
  <w:num w:numId="14">
    <w:abstractNumId w:val="20"/>
  </w:num>
  <w:num w:numId="15">
    <w:abstractNumId w:val="2"/>
  </w:num>
  <w:num w:numId="16">
    <w:abstractNumId w:val="17"/>
  </w:num>
  <w:num w:numId="17">
    <w:abstractNumId w:val="1"/>
  </w:num>
  <w:num w:numId="18">
    <w:abstractNumId w:val="18"/>
  </w:num>
  <w:num w:numId="19">
    <w:abstractNumId w:val="4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6F"/>
    <w:rsid w:val="00004FFB"/>
    <w:rsid w:val="00054D63"/>
    <w:rsid w:val="002052FA"/>
    <w:rsid w:val="002D5996"/>
    <w:rsid w:val="002D5C79"/>
    <w:rsid w:val="002F7E74"/>
    <w:rsid w:val="00345CB3"/>
    <w:rsid w:val="00492B56"/>
    <w:rsid w:val="005061CE"/>
    <w:rsid w:val="005546A0"/>
    <w:rsid w:val="0056047D"/>
    <w:rsid w:val="0057596F"/>
    <w:rsid w:val="00710C6A"/>
    <w:rsid w:val="007125A8"/>
    <w:rsid w:val="00751BEE"/>
    <w:rsid w:val="00796F3E"/>
    <w:rsid w:val="007A0436"/>
    <w:rsid w:val="007D1905"/>
    <w:rsid w:val="0085086C"/>
    <w:rsid w:val="009476E8"/>
    <w:rsid w:val="00A87234"/>
    <w:rsid w:val="00AC5AAE"/>
    <w:rsid w:val="00B23547"/>
    <w:rsid w:val="00B30F54"/>
    <w:rsid w:val="00CB6DCD"/>
    <w:rsid w:val="00CD3C9D"/>
    <w:rsid w:val="00D92F0B"/>
    <w:rsid w:val="00D932E1"/>
    <w:rsid w:val="00DF2AA7"/>
    <w:rsid w:val="00DF6A37"/>
    <w:rsid w:val="00E6173C"/>
    <w:rsid w:val="00F5611E"/>
    <w:rsid w:val="00FB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AA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2F0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s.ghadimi</dc:creator>
  <cp:lastModifiedBy>h.mousavinejad</cp:lastModifiedBy>
  <cp:revision>2</cp:revision>
  <cp:lastPrinted>2019-10-23T08:25:00Z</cp:lastPrinted>
  <dcterms:created xsi:type="dcterms:W3CDTF">2019-10-23T08:25:00Z</dcterms:created>
  <dcterms:modified xsi:type="dcterms:W3CDTF">2019-10-23T08:25:00Z</dcterms:modified>
</cp:coreProperties>
</file>