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E3" w:rsidRDefault="00CA11E3" w:rsidP="00CA11E3">
      <w:pPr>
        <w:bidi/>
        <w:spacing w:after="360"/>
        <w:jc w:val="center"/>
        <w:rPr>
          <w:rFonts w:cs="B Davat"/>
          <w:b/>
          <w:bCs/>
          <w:sz w:val="28"/>
          <w:szCs w:val="28"/>
          <w:lang w:bidi="fa-IR"/>
        </w:rPr>
      </w:pPr>
      <w:r>
        <w:rPr>
          <w:rFonts w:cs="B Davat" w:hint="cs"/>
          <w:b/>
          <w:bCs/>
          <w:sz w:val="28"/>
          <w:szCs w:val="28"/>
          <w:rtl/>
          <w:lang w:bidi="fa-IR"/>
        </w:rPr>
        <w:t>باسمه تعالي و له الحمد و السّلام علي محمد رسول الله و آله الأطهار</w:t>
      </w:r>
    </w:p>
    <w:p w:rsidR="00CA11E3" w:rsidRDefault="00CA11E3" w:rsidP="00CA11E3">
      <w:pPr>
        <w:bidi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اكنون كه در هفته‌ي پژوهش با همتِ والايِ جناب آقاي دكتر حسين‌علي قبادي قائم‌مقام و معاون محترم پژوهشي و تحصیلات تکمیلی پژوهشگاه علوم انساني و مطالعات فرهنگي، برنامه‌ي راهبرديِ پژوهشگاه تدوين گرديده و از آن رونمايي مي‌شود، خدايِ بزرگ را براي الطافِ بي‌كرانش سپاس‌گزاريم.</w:t>
      </w:r>
    </w:p>
    <w:p w:rsidR="00CA11E3" w:rsidRDefault="00CA11E3" w:rsidP="00CA11E3">
      <w:pPr>
        <w:bidi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بر خود واجب مي‌داند كه از دانشمندان، پژوهشگران و نخبگانِ ارجمندي كه در تدوينِ اين برنامه، سعيِ وافر كردند و جهد بارز داشتند تا اين كار به‌نتيجه رسيد و مراد حاصل آمد، قدرداني كنم.</w:t>
      </w:r>
    </w:p>
    <w:p w:rsidR="00CA11E3" w:rsidRDefault="00CA11E3" w:rsidP="00CA11E3">
      <w:pPr>
        <w:bidi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از همه‌ي مجموعه‌ي دست‌اندركار معاونت پژوهشي و تحصیلات تکمیلی كه تا ديروقت برايِ به‌ثمر رسيدنِ اين امر مهم و رسالتِ عظيم تلاش كردند، سپاس‌گزاري مي‌كنم.</w:t>
      </w:r>
    </w:p>
    <w:p w:rsidR="00CA11E3" w:rsidRDefault="00CA11E3" w:rsidP="00CA11E3">
      <w:pPr>
        <w:bidi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بي‌ گفت و گو روشن است كه برنامه‌ي راهبردي برايِ يك سازمانِ بزرگ پژوهشي با رسالتِ ابداع و كشف و با ابتناء به ريشه‌ي تمدني و فرهنگيِ عظيم و ديرپا و انطباق با نيازِ جامعه‌ي ايراني اسلامي، از اهمِ امور است.</w:t>
      </w:r>
    </w:p>
    <w:p w:rsidR="00CA11E3" w:rsidRDefault="00CA11E3" w:rsidP="00CA11E3">
      <w:pPr>
        <w:bidi/>
        <w:jc w:val="both"/>
        <w:rPr>
          <w:rFonts w:cs="B Karim"/>
          <w:sz w:val="28"/>
          <w:szCs w:val="28"/>
          <w:rtl/>
          <w:lang w:bidi="fa-IR"/>
        </w:rPr>
      </w:pPr>
      <w:r>
        <w:rPr>
          <w:rFonts w:cs="B Karim" w:hint="cs"/>
          <w:sz w:val="28"/>
          <w:szCs w:val="28"/>
          <w:rtl/>
          <w:lang w:bidi="fa-IR"/>
        </w:rPr>
        <w:t>امروز، با تدوين اين برنامه‌ي استراتژيك در پژوهشگاه علوم انساني و مطالعات فرهنگی سرآغاز حركت به‌سويِ برنامه‌محوري در فرايندِ نگاه ارزشي و بومي با رسالتِ تعالي‌بخشي و غناآوري و فرابيني در علوم انساني را مشاهده خواهيم كرد، حركتي كه با دستانِ توانايِ پژوهشگرانِ اين پژوهشگاه بزرگِ علوم انساني و مطالعاتِ فرهنگي كشور، عصري نو برايِ نوآوري و بومي‌سازي و كاربردي كردنِ نتايج دستاوردها نويد مي‌دهد.</w:t>
      </w:r>
    </w:p>
    <w:p w:rsidR="00CA11E3" w:rsidRDefault="00CA11E3" w:rsidP="00CA11E3">
      <w:pPr>
        <w:bidi/>
        <w:spacing w:before="360" w:after="0"/>
        <w:ind w:left="3600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>توفيق از خدا و تكيّه بر اوست</w:t>
      </w:r>
    </w:p>
    <w:p w:rsidR="00CA11E3" w:rsidRDefault="00CA11E3" w:rsidP="00CA11E3">
      <w:pPr>
        <w:bidi/>
        <w:spacing w:after="0"/>
        <w:ind w:left="3600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>صادق آئينه‌وند</w:t>
      </w:r>
    </w:p>
    <w:p w:rsidR="00CA11E3" w:rsidRDefault="00CA11E3" w:rsidP="00CA11E3">
      <w:pPr>
        <w:bidi/>
        <w:spacing w:after="0"/>
        <w:ind w:left="3600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>تهران آذر 1393</w:t>
      </w:r>
    </w:p>
    <w:p w:rsidR="00CA11E3" w:rsidRDefault="00CA11E3" w:rsidP="00CA11E3">
      <w:pPr>
        <w:bidi/>
        <w:rPr>
          <w:rFonts w:cs="B Karim"/>
          <w:sz w:val="28"/>
          <w:szCs w:val="28"/>
          <w:rtl/>
          <w:lang w:bidi="fa-IR"/>
        </w:rPr>
      </w:pPr>
    </w:p>
    <w:p w:rsidR="009900CE" w:rsidRDefault="009900CE" w:rsidP="00CA11E3">
      <w:pPr>
        <w:bidi/>
        <w:rPr>
          <w:rFonts w:hint="cs"/>
          <w:rtl/>
        </w:rPr>
      </w:pPr>
    </w:p>
    <w:p w:rsidR="002655EF" w:rsidRDefault="002655EF" w:rsidP="002655EF">
      <w:pPr>
        <w:bidi/>
        <w:rPr>
          <w:rFonts w:hint="cs"/>
          <w:rtl/>
        </w:rPr>
      </w:pPr>
    </w:p>
    <w:p w:rsidR="002655EF" w:rsidRDefault="002655EF" w:rsidP="002655EF">
      <w:pPr>
        <w:bidi/>
        <w:rPr>
          <w:rFonts w:hint="cs"/>
          <w:rtl/>
        </w:rPr>
      </w:pPr>
    </w:p>
    <w:p w:rsidR="002655EF" w:rsidRDefault="002655EF" w:rsidP="002655EF">
      <w:pPr>
        <w:bidi/>
        <w:rPr>
          <w:rFonts w:hint="cs"/>
          <w:rtl/>
        </w:rPr>
      </w:pPr>
    </w:p>
    <w:p w:rsidR="002655EF" w:rsidRPr="00906E2D" w:rsidRDefault="002655EF" w:rsidP="002655EF">
      <w:pPr>
        <w:tabs>
          <w:tab w:val="left" w:pos="3690"/>
        </w:tabs>
        <w:bidi/>
        <w:ind w:left="-279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06E2D">
        <w:rPr>
          <w:rFonts w:cs="B Zar" w:hint="cs"/>
          <w:b/>
          <w:bCs/>
          <w:sz w:val="24"/>
          <w:szCs w:val="24"/>
          <w:rtl/>
          <w:lang w:bidi="fa-IR"/>
        </w:rPr>
        <w:t>اسامی اعضای کمیته تدوین برنامه راهبردی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(به ترتیب حروف الفباء)</w:t>
      </w:r>
    </w:p>
    <w:p w:rsidR="002655EF" w:rsidRDefault="002655EF" w:rsidP="002655EF">
      <w:pPr>
        <w:tabs>
          <w:tab w:val="left" w:pos="3690"/>
        </w:tabs>
        <w:bidi/>
        <w:ind w:left="-279"/>
        <w:rPr>
          <w:rFonts w:cs="B Zar"/>
          <w:b/>
          <w:bCs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صادق آئینه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وند</w:t>
      </w:r>
      <w:r>
        <w:rPr>
          <w:rFonts w:cs="B Nazanin" w:hint="cs"/>
          <w:color w:val="000000"/>
          <w:sz w:val="24"/>
          <w:szCs w:val="24"/>
          <w:rtl/>
          <w:lang w:bidi="fa-IR"/>
        </w:rPr>
        <w:t xml:space="preserve">                               رئیس پژوهشگاه و ریاست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زهرا احمدی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پور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  <w:t>مدیر نظارت و ارزیابی (سابق)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آزیتا افراشی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زبان شناسی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حسن اسدی افخم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مدیر بودجه، تحول اداری و بهره وری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tabs>
          <w:tab w:val="left" w:pos="3615"/>
        </w:tabs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ابراهیم التجائی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مطالعات تطبیقی اقتصاد</w:t>
      </w:r>
    </w:p>
    <w:p w:rsidR="002655EF" w:rsidRDefault="002655EF" w:rsidP="002655EF">
      <w:pPr>
        <w:tabs>
          <w:tab w:val="left" w:pos="3615"/>
        </w:tabs>
        <w:bidi/>
        <w:ind w:left="-27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محمدرضا امیری تهرانی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رئیس کارگروه علوم اجتماعی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سید حسین ایمانی جاجرمی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اصغر باقری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مدیر امور اداری و پشتیبانی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فاطمه براتلو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40F7">
        <w:rPr>
          <w:rFonts w:cs="B Nazanin" w:hint="cs"/>
          <w:sz w:val="24"/>
          <w:szCs w:val="24"/>
          <w:rtl/>
          <w:lang w:bidi="fa-IR"/>
        </w:rPr>
        <w:t>دبیر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خانم دکتر اشرف بروجردی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معاون فرهنگی و اجتماعی و نماینده پژوهشکده مطالعات اجتماعی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سعید بزرگ بیگدلی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دكتر محمدرضا بهشتی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فروغ پارسا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حکمت معاصر</w:t>
      </w:r>
    </w:p>
    <w:p w:rsidR="002655EF" w:rsidRDefault="002655EF" w:rsidP="002655EF">
      <w:pPr>
        <w:tabs>
          <w:tab w:val="left" w:pos="3675"/>
        </w:tabs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زهرا پارساپور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زبان و ادبیات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محمد سعید تسلیمی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دكتر حمید تنکابنی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دکتر محمود جنیدی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نماینده پژوهشکده اندیشه سیاسی، انقلاب و تمدن اسلامی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عبدالرحمن حسنی فر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مدیر تحصیلات تکمیلی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آقای مهندس فرامرز حق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شناس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دکتر حمیدرضا دالوند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زبان شناسی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دكتر بهروز دری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محمدرحیم ربانی زاده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مدیر پژوهشی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دکتر مزدک رجبی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نماینده پژوهشکده غرب شناسی و علم پژوهی</w:t>
      </w:r>
    </w:p>
    <w:p w:rsidR="002655EF" w:rsidRDefault="002655EF" w:rsidP="002655EF">
      <w:pPr>
        <w:tabs>
          <w:tab w:val="left" w:pos="3690"/>
        </w:tabs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امیرعبدالرضا سپنجی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رئیس پژوهشکده مطالعات فرهنگی و ارتباطات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علیرضا شجاعی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زند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دکتر علیرضا شعبانلو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زبان و ادبیات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آقای حسین صالحی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مدیر امور مالی</w:t>
      </w:r>
    </w:p>
    <w:p w:rsidR="002655EF" w:rsidRDefault="002655EF" w:rsidP="002655EF">
      <w:pPr>
        <w:tabs>
          <w:tab w:val="left" w:pos="3600"/>
        </w:tabs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دکتر سیدمصطفی عاصی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مدیر کارگروه زبان شناسی و زبان و ادبیات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سرکارخانم دکتر زینه عرفت پور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نماینده پژوهشکده زبان و ادبیات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سرکارخانم مهندس زهره عطایی آشتیانی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نماینده مرکز اسناد فرهنگی آسیا 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دكتر سجاد علم الهدی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سید محسن علوی پور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رئیس پژوهشگاه و رئیس حوزه ریاست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آقاي دکتر فرج الله علی قنبری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  <w:t xml:space="preserve"> نماینده پژوهشکده مطالعات فرهنگی و ارتباطات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مسعود غفاری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علیرضا غلامی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دکتر نعمت الله فاضلی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مطالعات اجتماعی</w:t>
      </w:r>
    </w:p>
    <w:p w:rsidR="002655EF" w:rsidRDefault="002655EF" w:rsidP="002655EF">
      <w:pPr>
        <w:tabs>
          <w:tab w:val="left" w:pos="3615"/>
        </w:tabs>
        <w:bidi/>
        <w:ind w:left="-279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دکتر محمدعلی فتح اللهی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سرپرست و مسئول تاسیس پژوهشکده نظریه پردازی سیاسی و روابط بین الملل</w:t>
      </w:r>
    </w:p>
    <w:p w:rsidR="002655EF" w:rsidRDefault="002655EF" w:rsidP="002655EF">
      <w:pPr>
        <w:tabs>
          <w:tab w:val="left" w:pos="3615"/>
        </w:tabs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دكتر محمدامین قانعی راد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Pr="00906E2D" w:rsidRDefault="002655EF" w:rsidP="002655EF">
      <w:pPr>
        <w:bidi/>
        <w:ind w:left="-279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آقای دکتر حسینعلی قبادی</w:t>
      </w:r>
      <w:r>
        <w:rPr>
          <w:sz w:val="24"/>
          <w:szCs w:val="24"/>
          <w:rtl/>
          <w:lang w:bidi="fa-IR"/>
        </w:rPr>
        <w:t xml:space="preserve"> </w:t>
      </w:r>
      <w:r>
        <w:rPr>
          <w:sz w:val="24"/>
          <w:szCs w:val="24"/>
          <w:rtl/>
          <w:lang w:bidi="fa-IR"/>
        </w:rPr>
        <w:tab/>
      </w:r>
      <w:r>
        <w:rPr>
          <w:sz w:val="24"/>
          <w:szCs w:val="24"/>
          <w:rtl/>
          <w:lang w:bidi="fa-IR"/>
        </w:rPr>
        <w:tab/>
      </w:r>
      <w:r>
        <w:rPr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رئیس </w:t>
      </w:r>
      <w:r w:rsidRPr="00906E2D">
        <w:rPr>
          <w:rFonts w:cs="B Nazanin" w:hint="cs"/>
          <w:rtl/>
          <w:lang w:bidi="fa-IR"/>
        </w:rPr>
        <w:t>کمیته تدوین، قائم مقام رئیس پژوهشگاه و معاون پژوهشی و تحصیلات تکمیلی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دكتر حسین کلباسی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tabs>
          <w:tab w:val="left" w:pos="3660"/>
        </w:tabs>
        <w:bidi/>
        <w:ind w:left="-279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دکتر علی اصغر مصلح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فرشید محمدنژاد</w:t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color w:val="000000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مشاور عالی کمیته تدوین برنامه راهبردی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دکتر مهدی معین زاده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غرب شناسی و علم پژوهی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دکتر علیرضا ملایی توانی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نماینده پژوهشکده تاریخ ایران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دكتر سید مهدی موسوی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معاون اداری، مالی و مدیریت منابع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آقاي سیدفخرالدین مویدی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نماینده مرکز تحقیقات امام علی</w:t>
      </w:r>
      <w:r>
        <w:rPr>
          <w:rFonts w:cs="B Nazanin" w:hint="cs"/>
          <w:sz w:val="24"/>
          <w:szCs w:val="24"/>
          <w:vertAlign w:val="superscript"/>
          <w:rtl/>
          <w:lang w:bidi="fa-IR"/>
        </w:rPr>
        <w:t>(ع)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آقای دکتر سید جواد میری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سرپرست مدیریت همکاری های علمی و بین المللی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خانم دکتر مهرنوش هدایتی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نماینده پژوهشکده حکمت معاصر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655EF" w:rsidRDefault="002655EF" w:rsidP="002655EF">
      <w:pPr>
        <w:bidi/>
        <w:ind w:left="-2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آقاي دکتر شهرام یوسفی فر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نماینده پژوهشکده تاریخ ایران</w:t>
      </w:r>
    </w:p>
    <w:p w:rsidR="002655EF" w:rsidRDefault="002655EF" w:rsidP="002655EF">
      <w:pPr>
        <w:tabs>
          <w:tab w:val="left" w:pos="3690"/>
        </w:tabs>
        <w:bidi/>
        <w:ind w:left="-279"/>
        <w:rPr>
          <w:rFonts w:cs="B Zar"/>
          <w:b/>
          <w:bCs/>
          <w:rtl/>
          <w:lang w:bidi="fa-IR"/>
        </w:rPr>
      </w:pPr>
    </w:p>
    <w:p w:rsidR="002655EF" w:rsidRDefault="002655EF" w:rsidP="002655EF">
      <w:pPr>
        <w:bidi/>
      </w:pPr>
    </w:p>
    <w:p w:rsidR="002655EF" w:rsidRDefault="002655EF" w:rsidP="002655EF">
      <w:pPr>
        <w:bidi/>
      </w:pPr>
    </w:p>
    <w:p w:rsidR="002655EF" w:rsidRDefault="002655EF" w:rsidP="002655EF">
      <w:pPr>
        <w:bidi/>
      </w:pPr>
    </w:p>
    <w:p w:rsidR="002655EF" w:rsidRDefault="002655EF" w:rsidP="002655EF">
      <w:pPr>
        <w:bidi/>
      </w:pPr>
    </w:p>
    <w:p w:rsidR="002655EF" w:rsidRDefault="002655EF" w:rsidP="002655EF">
      <w:pPr>
        <w:bidi/>
      </w:pPr>
    </w:p>
    <w:p w:rsidR="002655EF" w:rsidRDefault="002655EF" w:rsidP="002655EF">
      <w:pPr>
        <w:bidi/>
      </w:pPr>
    </w:p>
    <w:p w:rsidR="002655EF" w:rsidRDefault="002655EF" w:rsidP="002655EF">
      <w:pPr>
        <w:bidi/>
      </w:pPr>
    </w:p>
    <w:sectPr w:rsidR="002655EF" w:rsidSect="00990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11E3"/>
    <w:rsid w:val="002655EF"/>
    <w:rsid w:val="00433774"/>
    <w:rsid w:val="009900CE"/>
    <w:rsid w:val="00C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Company>Pajuoheshgah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b.zolfaghari</dc:creator>
  <cp:keywords/>
  <dc:description/>
  <cp:lastModifiedBy>b.zolfaghari</cp:lastModifiedBy>
  <cp:revision>2</cp:revision>
  <dcterms:created xsi:type="dcterms:W3CDTF">2014-12-16T08:28:00Z</dcterms:created>
  <dcterms:modified xsi:type="dcterms:W3CDTF">2014-12-20T11:31:00Z</dcterms:modified>
</cp:coreProperties>
</file>