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15" w:rsidRDefault="00C7248A" w:rsidP="00872315">
      <w:r>
        <w:t>31</w:t>
      </w:r>
    </w:p>
    <w:tbl>
      <w:tblPr>
        <w:tblStyle w:val="ColorfulList"/>
        <w:tblW w:w="11074" w:type="dxa"/>
        <w:tblLook w:val="04A0"/>
      </w:tblPr>
      <w:tblGrid>
        <w:gridCol w:w="1653"/>
        <w:gridCol w:w="964"/>
        <w:gridCol w:w="2149"/>
        <w:gridCol w:w="3452"/>
        <w:gridCol w:w="2856"/>
      </w:tblGrid>
      <w:tr w:rsidR="00872315" w:rsidTr="00EF3A7E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872315" w:rsidRPr="00F64AE1" w:rsidRDefault="00872315" w:rsidP="00EF3A7E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872315" w:rsidRDefault="00872315" w:rsidP="00EF3A7E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872315" w:rsidTr="00EF3A7E">
        <w:trPr>
          <w:cnfStyle w:val="000000100000"/>
          <w:trHeight w:val="294"/>
        </w:trPr>
        <w:tc>
          <w:tcPr>
            <w:cnfStyle w:val="001000000000"/>
            <w:tcW w:w="5022" w:type="dxa"/>
            <w:gridSpan w:val="3"/>
          </w:tcPr>
          <w:p w:rsidR="00872315" w:rsidRDefault="00872315" w:rsidP="00EF3A7E"/>
        </w:tc>
        <w:tc>
          <w:tcPr>
            <w:tcW w:w="3662" w:type="dxa"/>
          </w:tcPr>
          <w:p w:rsidR="00872315" w:rsidRDefault="00872315" w:rsidP="00EF3A7E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390" w:type="dxa"/>
            <w:vMerge w:val="restart"/>
          </w:tcPr>
          <w:p w:rsidR="00872315" w:rsidRDefault="00C7248A" w:rsidP="00EF3A7E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648047" cy="1527673"/>
                  <wp:effectExtent l="19050" t="0" r="9303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11" cy="1530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315" w:rsidTr="00EF3A7E">
        <w:trPr>
          <w:trHeight w:val="597"/>
        </w:trPr>
        <w:tc>
          <w:tcPr>
            <w:cnfStyle w:val="001000000000"/>
            <w:tcW w:w="8684" w:type="dxa"/>
            <w:gridSpan w:val="4"/>
          </w:tcPr>
          <w:p w:rsidR="00872315" w:rsidRPr="00212E99" w:rsidRDefault="00872315" w:rsidP="00EF3A7E"/>
        </w:tc>
        <w:tc>
          <w:tcPr>
            <w:tcW w:w="2390" w:type="dxa"/>
            <w:vMerge/>
          </w:tcPr>
          <w:p w:rsidR="00872315" w:rsidRDefault="00872315" w:rsidP="00EF3A7E">
            <w:pPr>
              <w:cnfStyle w:val="000000000000"/>
            </w:pPr>
          </w:p>
        </w:tc>
      </w:tr>
      <w:tr w:rsidR="00872315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872315" w:rsidRDefault="00872315" w:rsidP="00EF3A7E">
            <w:r>
              <w:t>Name</w:t>
            </w:r>
          </w:p>
        </w:tc>
        <w:tc>
          <w:tcPr>
            <w:tcW w:w="5966" w:type="dxa"/>
            <w:gridSpan w:val="2"/>
          </w:tcPr>
          <w:p w:rsidR="00872315" w:rsidRPr="00F80293" w:rsidRDefault="00C7248A" w:rsidP="00C7248A">
            <w:pPr>
              <w:cnfStyle w:val="000000100000"/>
            </w:pPr>
            <w:proofErr w:type="spellStart"/>
            <w:r w:rsidRPr="00C7248A">
              <w:t>IKhwanweb</w:t>
            </w:r>
            <w:proofErr w:type="spellEnd"/>
          </w:p>
        </w:tc>
        <w:tc>
          <w:tcPr>
            <w:tcW w:w="2390" w:type="dxa"/>
            <w:vMerge/>
          </w:tcPr>
          <w:p w:rsidR="00872315" w:rsidRDefault="00872315" w:rsidP="00EF3A7E">
            <w:pPr>
              <w:cnfStyle w:val="000000100000"/>
            </w:pPr>
          </w:p>
        </w:tc>
      </w:tr>
      <w:tr w:rsidR="00872315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872315" w:rsidRDefault="00872315" w:rsidP="00EF3A7E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5966" w:type="dxa"/>
            <w:gridSpan w:val="2"/>
          </w:tcPr>
          <w:p w:rsidR="00872315" w:rsidRPr="00035EBD" w:rsidRDefault="00872315" w:rsidP="00EF3A7E">
            <w:pPr>
              <w:cnfStyle w:val="000000000000"/>
            </w:pPr>
            <w:proofErr w:type="spellStart"/>
            <w:r>
              <w:rPr>
                <w:rFonts w:ascii="Verdana" w:hAnsi="Verdana"/>
              </w:rPr>
              <w:t>Khairat</w:t>
            </w:r>
            <w:proofErr w:type="spellEnd"/>
            <w:r>
              <w:rPr>
                <w:rFonts w:ascii="Verdana" w:hAnsi="Verdana"/>
              </w:rPr>
              <w:t xml:space="preserve"> el </w:t>
            </w:r>
            <w:proofErr w:type="spellStart"/>
            <w:r>
              <w:rPr>
                <w:rFonts w:ascii="Verdana" w:hAnsi="Verdana"/>
              </w:rPr>
              <w:t>Shater</w:t>
            </w:r>
            <w:proofErr w:type="spellEnd"/>
          </w:p>
        </w:tc>
        <w:tc>
          <w:tcPr>
            <w:tcW w:w="2390" w:type="dxa"/>
            <w:vMerge/>
          </w:tcPr>
          <w:p w:rsidR="00872315" w:rsidRDefault="00872315" w:rsidP="00EF3A7E">
            <w:pPr>
              <w:cnfStyle w:val="000000000000"/>
            </w:pPr>
          </w:p>
        </w:tc>
      </w:tr>
      <w:tr w:rsidR="00872315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872315" w:rsidRPr="00D81299" w:rsidRDefault="00872315" w:rsidP="00EF3A7E">
            <w:pPr>
              <w:rPr>
                <w:sz w:val="24"/>
                <w:szCs w:val="24"/>
              </w:rPr>
            </w:pPr>
            <w:r w:rsidRPr="00D81299">
              <w:rPr>
                <w:rFonts w:eastAsia="Calibri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966" w:type="dxa"/>
            <w:gridSpan w:val="2"/>
          </w:tcPr>
          <w:p w:rsidR="00872315" w:rsidRPr="00D81299" w:rsidRDefault="00C7248A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Non-Governmental </w:t>
            </w:r>
          </w:p>
        </w:tc>
        <w:tc>
          <w:tcPr>
            <w:tcW w:w="2390" w:type="dxa"/>
            <w:vMerge/>
          </w:tcPr>
          <w:p w:rsidR="00872315" w:rsidRDefault="00872315" w:rsidP="00EF3A7E">
            <w:pPr>
              <w:cnfStyle w:val="000000100000"/>
            </w:pPr>
          </w:p>
        </w:tc>
      </w:tr>
      <w:tr w:rsidR="00872315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872315" w:rsidRDefault="00872315" w:rsidP="00EF3A7E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5966" w:type="dxa"/>
            <w:gridSpan w:val="2"/>
          </w:tcPr>
          <w:p w:rsidR="00872315" w:rsidRDefault="00872315" w:rsidP="00EF3A7E">
            <w:pPr>
              <w:cnfStyle w:val="000000000000"/>
            </w:pPr>
            <w:r>
              <w:t>2005</w:t>
            </w:r>
          </w:p>
        </w:tc>
        <w:tc>
          <w:tcPr>
            <w:tcW w:w="2390" w:type="dxa"/>
            <w:vMerge/>
          </w:tcPr>
          <w:p w:rsidR="00872315" w:rsidRDefault="00872315" w:rsidP="00EF3A7E">
            <w:pPr>
              <w:cnfStyle w:val="000000000000"/>
            </w:pPr>
          </w:p>
        </w:tc>
      </w:tr>
      <w:tr w:rsidR="00872315" w:rsidTr="00EF3A7E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872315" w:rsidRDefault="00872315" w:rsidP="00EF3A7E"/>
        </w:tc>
      </w:tr>
      <w:tr w:rsidR="00872315" w:rsidTr="00EF3A7E">
        <w:trPr>
          <w:trHeight w:val="597"/>
        </w:trPr>
        <w:tc>
          <w:tcPr>
            <w:cnfStyle w:val="001000000000"/>
            <w:tcW w:w="1669" w:type="dxa"/>
          </w:tcPr>
          <w:p w:rsidR="00872315" w:rsidRDefault="00872315" w:rsidP="00EF3A7E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05" w:type="dxa"/>
            <w:gridSpan w:val="4"/>
          </w:tcPr>
          <w:p w:rsidR="00872315" w:rsidRDefault="00C7248A" w:rsidP="00EF3A7E">
            <w:pPr>
              <w:cnfStyle w:val="000000000000"/>
            </w:pPr>
            <w:r>
              <w:t>-----------------------</w:t>
            </w:r>
          </w:p>
        </w:tc>
      </w:tr>
      <w:tr w:rsidR="00C7248A" w:rsidTr="00EF3A7E">
        <w:trPr>
          <w:cnfStyle w:val="000000100000"/>
          <w:trHeight w:val="597"/>
        </w:trPr>
        <w:tc>
          <w:tcPr>
            <w:cnfStyle w:val="001000000000"/>
            <w:tcW w:w="1669" w:type="dxa"/>
          </w:tcPr>
          <w:p w:rsidR="00872315" w:rsidRDefault="00872315" w:rsidP="00EF3A7E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405" w:type="dxa"/>
            <w:gridSpan w:val="4"/>
          </w:tcPr>
          <w:p w:rsidR="00872315" w:rsidRPr="00DC28F4" w:rsidRDefault="00C7248A" w:rsidP="00C7248A">
            <w:pPr>
              <w:cnfStyle w:val="0000001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 w:rsidRPr="00C7248A">
              <w:rPr>
                <w:sz w:val="24"/>
                <w:szCs w:val="24"/>
              </w:rPr>
              <w:t>Khwanweb</w:t>
            </w:r>
            <w:proofErr w:type="spellEnd"/>
            <w:r w:rsidRPr="00C7248A">
              <w:rPr>
                <w:sz w:val="24"/>
                <w:szCs w:val="24"/>
              </w:rPr>
              <w:t xml:space="preserve"> is the Muslim Brotherhood’s only official English web site.</w:t>
            </w:r>
          </w:p>
        </w:tc>
      </w:tr>
      <w:tr w:rsidR="00872315" w:rsidTr="00EF3A7E">
        <w:trPr>
          <w:trHeight w:val="597"/>
        </w:trPr>
        <w:tc>
          <w:tcPr>
            <w:cnfStyle w:val="001000000000"/>
            <w:tcW w:w="1669" w:type="dxa"/>
          </w:tcPr>
          <w:p w:rsidR="00872315" w:rsidRDefault="00872315" w:rsidP="00EF3A7E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405" w:type="dxa"/>
            <w:gridSpan w:val="4"/>
          </w:tcPr>
          <w:p w:rsidR="00872315" w:rsidRPr="00DC28F4" w:rsidRDefault="00C7248A" w:rsidP="00C7248A">
            <w:pPr>
              <w:cnfStyle w:val="000000000000"/>
              <w:rPr>
                <w:rFonts w:cs="Arial"/>
                <w:color w:val="000000"/>
                <w:sz w:val="24"/>
                <w:szCs w:val="24"/>
                <w:lang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r w:rsidRPr="00C7248A">
              <w:rPr>
                <w:sz w:val="24"/>
                <w:szCs w:val="24"/>
              </w:rPr>
              <w:t>Muslim Brotherhood</w:t>
            </w:r>
            <w:r>
              <w:rPr>
                <w:sz w:val="24"/>
                <w:szCs w:val="24"/>
              </w:rPr>
              <w:t>’</w:t>
            </w:r>
            <w:r w:rsidRPr="00C7248A">
              <w:rPr>
                <w:sz w:val="24"/>
                <w:szCs w:val="24"/>
              </w:rPr>
              <w:t>s</w:t>
            </w:r>
            <w:r w:rsidR="00872315" w:rsidRPr="00872315">
              <w:rPr>
                <w:rFonts w:cs="Arial"/>
                <w:color w:val="000000"/>
                <w:sz w:val="24"/>
                <w:szCs w:val="24"/>
              </w:rPr>
              <w:t xml:space="preserve"> main </w:t>
            </w:r>
            <w:r w:rsidRPr="00872315">
              <w:rPr>
                <w:rFonts w:cs="Arial"/>
                <w:color w:val="000000"/>
                <w:sz w:val="24"/>
                <w:szCs w:val="24"/>
              </w:rPr>
              <w:t>mission</w:t>
            </w:r>
            <w:r w:rsidR="00872315" w:rsidRPr="00872315">
              <w:rPr>
                <w:rFonts w:cs="Arial"/>
                <w:color w:val="000000"/>
                <w:sz w:val="24"/>
                <w:szCs w:val="24"/>
              </w:rPr>
              <w:t xml:space="preserve"> is to present the Muslim Brotherhood vision right from the source and rebut </w:t>
            </w:r>
            <w:proofErr w:type="spellStart"/>
            <w:r w:rsidR="00872315" w:rsidRPr="00872315">
              <w:rPr>
                <w:rFonts w:cs="Arial"/>
                <w:color w:val="000000"/>
                <w:sz w:val="24"/>
                <w:szCs w:val="24"/>
              </w:rPr>
              <w:t>misonceptions</w:t>
            </w:r>
            <w:proofErr w:type="spellEnd"/>
            <w:r w:rsidR="00872315" w:rsidRPr="00872315">
              <w:rPr>
                <w:rFonts w:cs="Arial"/>
                <w:color w:val="000000"/>
                <w:sz w:val="24"/>
                <w:szCs w:val="24"/>
              </w:rPr>
              <w:t xml:space="preserve"> about the movement in western societies. We value debate on the issues and we welcome constructive criticism.</w:t>
            </w:r>
          </w:p>
        </w:tc>
      </w:tr>
      <w:tr w:rsidR="00C7248A" w:rsidTr="00EF3A7E">
        <w:trPr>
          <w:cnfStyle w:val="000000100000"/>
          <w:trHeight w:val="360"/>
        </w:trPr>
        <w:tc>
          <w:tcPr>
            <w:cnfStyle w:val="001000000000"/>
            <w:tcW w:w="1669" w:type="dxa"/>
          </w:tcPr>
          <w:p w:rsidR="00872315" w:rsidRDefault="00872315" w:rsidP="00EF3A7E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405" w:type="dxa"/>
            <w:gridSpan w:val="4"/>
          </w:tcPr>
          <w:p w:rsidR="00872315" w:rsidRPr="00D1642B" w:rsidRDefault="00872315" w:rsidP="00872315">
            <w:pPr>
              <w:cnfStyle w:val="000000100000"/>
            </w:pPr>
            <w:r w:rsidRPr="00872315">
              <w:t>http://www.ikhwanweb.com</w:t>
            </w:r>
          </w:p>
        </w:tc>
      </w:tr>
      <w:tr w:rsidR="00872315" w:rsidTr="00EF3A7E">
        <w:trPr>
          <w:trHeight w:val="294"/>
        </w:trPr>
        <w:tc>
          <w:tcPr>
            <w:cnfStyle w:val="001000000000"/>
            <w:tcW w:w="1669" w:type="dxa"/>
          </w:tcPr>
          <w:p w:rsidR="00872315" w:rsidRPr="00D12334" w:rsidRDefault="00872315" w:rsidP="00EF3A7E">
            <w:r w:rsidRPr="00D12334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05" w:type="dxa"/>
            <w:gridSpan w:val="4"/>
          </w:tcPr>
          <w:p w:rsidR="00872315" w:rsidRPr="00872315" w:rsidRDefault="00872315" w:rsidP="00872315">
            <w:pPr>
              <w:cnfStyle w:val="000000000000"/>
            </w:pPr>
            <w:r w:rsidRPr="00872315">
              <w:t>info@ikhwanweb.com</w:t>
            </w:r>
          </w:p>
        </w:tc>
      </w:tr>
      <w:tr w:rsidR="00C7248A" w:rsidTr="00EF3A7E">
        <w:trPr>
          <w:cnfStyle w:val="000000100000"/>
          <w:trHeight w:val="294"/>
        </w:trPr>
        <w:tc>
          <w:tcPr>
            <w:cnfStyle w:val="001000000000"/>
            <w:tcW w:w="1669" w:type="dxa"/>
          </w:tcPr>
          <w:p w:rsidR="00872315" w:rsidRDefault="00872315" w:rsidP="00EF3A7E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05" w:type="dxa"/>
            <w:gridSpan w:val="4"/>
          </w:tcPr>
          <w:p w:rsidR="00872315" w:rsidRPr="00D1642B" w:rsidRDefault="00872315" w:rsidP="00EF3A7E">
            <w:pPr>
              <w:cnfStyle w:val="000000100000"/>
            </w:pPr>
            <w:r>
              <w:t>------------------------</w:t>
            </w:r>
          </w:p>
        </w:tc>
      </w:tr>
      <w:tr w:rsidR="00872315" w:rsidTr="00EF3A7E">
        <w:trPr>
          <w:trHeight w:val="294"/>
        </w:trPr>
        <w:tc>
          <w:tcPr>
            <w:cnfStyle w:val="001000000000"/>
            <w:tcW w:w="1669" w:type="dxa"/>
          </w:tcPr>
          <w:p w:rsidR="00872315" w:rsidRDefault="00872315" w:rsidP="00EF3A7E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405" w:type="dxa"/>
            <w:gridSpan w:val="4"/>
          </w:tcPr>
          <w:p w:rsidR="00872315" w:rsidRPr="00D1642B" w:rsidRDefault="00872315" w:rsidP="00872315">
            <w:pPr>
              <w:cnfStyle w:val="000000000000"/>
            </w:pPr>
            <w:r>
              <w:t>------------------------</w:t>
            </w:r>
          </w:p>
        </w:tc>
      </w:tr>
      <w:tr w:rsidR="00C7248A" w:rsidTr="00EF3A7E">
        <w:trPr>
          <w:cnfStyle w:val="000000100000"/>
          <w:trHeight w:val="294"/>
        </w:trPr>
        <w:tc>
          <w:tcPr>
            <w:cnfStyle w:val="001000000000"/>
            <w:tcW w:w="1669" w:type="dxa"/>
          </w:tcPr>
          <w:p w:rsidR="00872315" w:rsidRDefault="00872315" w:rsidP="00EF3A7E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05" w:type="dxa"/>
            <w:gridSpan w:val="4"/>
          </w:tcPr>
          <w:p w:rsidR="00872315" w:rsidRPr="00D12334" w:rsidRDefault="00872315" w:rsidP="00872315">
            <w:pPr>
              <w:cnfStyle w:val="000000100000"/>
            </w:pPr>
            <w:r>
              <w:t>------------------------</w:t>
            </w:r>
          </w:p>
        </w:tc>
      </w:tr>
    </w:tbl>
    <w:p w:rsidR="00872315" w:rsidRPr="00A55068" w:rsidRDefault="00872315" w:rsidP="00872315"/>
    <w:p w:rsidR="00872315" w:rsidRDefault="00872315" w:rsidP="00872315"/>
    <w:p w:rsidR="00872315" w:rsidRPr="00C86EAE" w:rsidRDefault="00872315" w:rsidP="00872315"/>
    <w:p w:rsidR="00872315" w:rsidRDefault="00872315" w:rsidP="00872315"/>
    <w:p w:rsidR="00872315" w:rsidRDefault="00872315" w:rsidP="00872315"/>
    <w:p w:rsidR="00872315" w:rsidRDefault="00872315" w:rsidP="00872315"/>
    <w:p w:rsidR="00872315" w:rsidRDefault="00872315" w:rsidP="00872315"/>
    <w:p w:rsidR="00872315" w:rsidRDefault="00872315" w:rsidP="00872315"/>
    <w:p w:rsidR="00872315" w:rsidRDefault="00872315" w:rsidP="00872315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2315"/>
    <w:rsid w:val="00733D35"/>
    <w:rsid w:val="00872315"/>
    <w:rsid w:val="00B26648"/>
    <w:rsid w:val="00B9053F"/>
    <w:rsid w:val="00C7248A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">
    <w:name w:val="Colorful List"/>
    <w:basedOn w:val="TableNormal"/>
    <w:uiPriority w:val="72"/>
    <w:rsid w:val="00872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23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2011-08-06T20:19:00Z</dcterms:created>
  <dcterms:modified xsi:type="dcterms:W3CDTF">2011-08-06T20:33:00Z</dcterms:modified>
</cp:coreProperties>
</file>