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53" w:rsidRPr="00DE5D53" w:rsidRDefault="00DE5D53" w:rsidP="00DE5D53">
      <w:pPr>
        <w:rPr>
          <w:sz w:val="24"/>
          <w:szCs w:val="24"/>
        </w:rPr>
      </w:pPr>
      <w:r w:rsidRPr="00DE5D53">
        <w:rPr>
          <w:sz w:val="24"/>
          <w:szCs w:val="24"/>
        </w:rPr>
        <w:t>11</w:t>
      </w:r>
    </w:p>
    <w:tbl>
      <w:tblPr>
        <w:tblStyle w:val="ColorfulList1"/>
        <w:tblW w:w="11074" w:type="dxa"/>
        <w:tblLook w:val="04A0"/>
      </w:tblPr>
      <w:tblGrid>
        <w:gridCol w:w="1876"/>
        <w:gridCol w:w="659"/>
        <w:gridCol w:w="5327"/>
        <w:gridCol w:w="776"/>
        <w:gridCol w:w="2436"/>
      </w:tblGrid>
      <w:tr w:rsidR="00DE5D53" w:rsidRPr="00DE5D53" w:rsidTr="004D38B1">
        <w:trPr>
          <w:cnfStyle w:val="100000000000"/>
          <w:trHeight w:val="900"/>
        </w:trPr>
        <w:tc>
          <w:tcPr>
            <w:cnfStyle w:val="001000000000"/>
            <w:tcW w:w="11074" w:type="dxa"/>
            <w:gridSpan w:val="5"/>
          </w:tcPr>
          <w:p w:rsidR="00DE5D53" w:rsidRPr="00DE5D53" w:rsidRDefault="00DE5D53" w:rsidP="004D38B1">
            <w:pPr>
              <w:jc w:val="center"/>
              <w:rPr>
                <w:rFonts w:eastAsia="Calibri" w:cs="Arial"/>
                <w:b w:val="0"/>
                <w:bCs w:val="0"/>
                <w:color w:val="FFFFFF"/>
                <w:sz w:val="24"/>
                <w:szCs w:val="24"/>
              </w:rPr>
            </w:pPr>
            <w:r w:rsidRPr="00DE5D53">
              <w:rPr>
                <w:rFonts w:eastAsia="Calibri" w:cs="Arial"/>
                <w:b w:val="0"/>
                <w:bCs w:val="0"/>
                <w:color w:val="FFFFFF"/>
                <w:sz w:val="24"/>
                <w:szCs w:val="24"/>
              </w:rPr>
              <w:t>Asian Cultural Documentation Center</w:t>
            </w:r>
          </w:p>
          <w:p w:rsidR="00DE5D53" w:rsidRPr="00DE5D53" w:rsidRDefault="00DE5D53" w:rsidP="004D38B1">
            <w:pPr>
              <w:jc w:val="center"/>
              <w:rPr>
                <w:sz w:val="24"/>
                <w:szCs w:val="24"/>
              </w:rPr>
            </w:pPr>
            <w:r w:rsidRPr="00DE5D53">
              <w:rPr>
                <w:rFonts w:eastAsia="Calibri" w:cs="Arial"/>
                <w:b w:val="0"/>
                <w:bCs w:val="0"/>
                <w:color w:val="FFFFFF"/>
                <w:sz w:val="24"/>
                <w:szCs w:val="24"/>
              </w:rPr>
              <w:t>(Centers and Academies)</w:t>
            </w:r>
          </w:p>
        </w:tc>
      </w:tr>
      <w:tr w:rsidR="00DE5D53" w:rsidRPr="00DE5D53" w:rsidTr="004D38B1">
        <w:trPr>
          <w:cnfStyle w:val="000000100000"/>
          <w:trHeight w:val="294"/>
        </w:trPr>
        <w:tc>
          <w:tcPr>
            <w:cnfStyle w:val="001000000000"/>
            <w:tcW w:w="7883" w:type="dxa"/>
            <w:gridSpan w:val="3"/>
          </w:tcPr>
          <w:p w:rsidR="00DE5D53" w:rsidRPr="00DE5D53" w:rsidRDefault="00DE5D53" w:rsidP="004D38B1">
            <w:pPr>
              <w:rPr>
                <w:sz w:val="24"/>
                <w:szCs w:val="24"/>
              </w:rPr>
            </w:pPr>
          </w:p>
        </w:tc>
        <w:tc>
          <w:tcPr>
            <w:tcW w:w="776" w:type="dxa"/>
          </w:tcPr>
          <w:p w:rsidR="00DE5D53" w:rsidRPr="00DE5D53" w:rsidRDefault="00DE5D53" w:rsidP="004D38B1">
            <w:pPr>
              <w:cnfStyle w:val="000000100000"/>
              <w:rPr>
                <w:sz w:val="24"/>
                <w:szCs w:val="24"/>
              </w:rPr>
            </w:pPr>
            <w:r w:rsidRPr="00DE5D53">
              <w:rPr>
                <w:rFonts w:eastAsia="Calibri" w:cs="Arial"/>
                <w:color w:val="000000"/>
                <w:sz w:val="24"/>
                <w:szCs w:val="24"/>
              </w:rPr>
              <w:t>Logo</w:t>
            </w:r>
          </w:p>
        </w:tc>
        <w:tc>
          <w:tcPr>
            <w:tcW w:w="2415" w:type="dxa"/>
            <w:vMerge w:val="restart"/>
          </w:tcPr>
          <w:p w:rsidR="00DE5D53" w:rsidRPr="00DE5D53" w:rsidRDefault="00DE5D53" w:rsidP="004D38B1">
            <w:pPr>
              <w:cnfStyle w:val="000000100000"/>
              <w:rPr>
                <w:sz w:val="24"/>
                <w:szCs w:val="24"/>
              </w:rPr>
            </w:pPr>
            <w:r w:rsidRPr="00DE5D53">
              <w:rPr>
                <w:noProof/>
                <w:sz w:val="24"/>
                <w:szCs w:val="24"/>
              </w:rPr>
              <w:drawing>
                <wp:inline distT="0" distB="0" distL="0" distR="0">
                  <wp:extent cx="1385468" cy="1389888"/>
                  <wp:effectExtent l="19050" t="0" r="518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85860" cy="1390281"/>
                          </a:xfrm>
                          <a:prstGeom prst="rect">
                            <a:avLst/>
                          </a:prstGeom>
                          <a:noFill/>
                          <a:ln w="9525">
                            <a:noFill/>
                            <a:miter lim="800000"/>
                            <a:headEnd/>
                            <a:tailEnd/>
                          </a:ln>
                        </pic:spPr>
                      </pic:pic>
                    </a:graphicData>
                  </a:graphic>
                </wp:inline>
              </w:drawing>
            </w:r>
          </w:p>
        </w:tc>
      </w:tr>
      <w:tr w:rsidR="00DE5D53" w:rsidRPr="00DE5D53" w:rsidTr="004D38B1">
        <w:trPr>
          <w:trHeight w:val="597"/>
        </w:trPr>
        <w:tc>
          <w:tcPr>
            <w:cnfStyle w:val="001000000000"/>
            <w:tcW w:w="8659" w:type="dxa"/>
            <w:gridSpan w:val="4"/>
          </w:tcPr>
          <w:p w:rsidR="00DE5D53" w:rsidRPr="00DE5D53" w:rsidRDefault="00DE5D53" w:rsidP="004D38B1">
            <w:pPr>
              <w:rPr>
                <w:sz w:val="24"/>
                <w:szCs w:val="24"/>
              </w:rPr>
            </w:pPr>
          </w:p>
        </w:tc>
        <w:tc>
          <w:tcPr>
            <w:tcW w:w="2415" w:type="dxa"/>
            <w:vMerge/>
          </w:tcPr>
          <w:p w:rsidR="00DE5D53" w:rsidRPr="00DE5D53" w:rsidRDefault="00DE5D53" w:rsidP="004D38B1">
            <w:pPr>
              <w:cnfStyle w:val="000000000000"/>
              <w:rPr>
                <w:sz w:val="24"/>
                <w:szCs w:val="24"/>
              </w:rPr>
            </w:pPr>
          </w:p>
        </w:tc>
      </w:tr>
      <w:tr w:rsidR="00DE5D53" w:rsidRPr="00DE5D53" w:rsidTr="004D38B1">
        <w:trPr>
          <w:cnfStyle w:val="000000100000"/>
          <w:trHeight w:val="294"/>
        </w:trPr>
        <w:tc>
          <w:tcPr>
            <w:cnfStyle w:val="001000000000"/>
            <w:tcW w:w="2538" w:type="dxa"/>
            <w:gridSpan w:val="2"/>
          </w:tcPr>
          <w:p w:rsidR="00DE5D53" w:rsidRPr="00DE5D53" w:rsidRDefault="00DE5D53" w:rsidP="004D38B1">
            <w:pPr>
              <w:rPr>
                <w:sz w:val="24"/>
                <w:szCs w:val="24"/>
              </w:rPr>
            </w:pPr>
            <w:r w:rsidRPr="00DE5D53">
              <w:rPr>
                <w:sz w:val="24"/>
                <w:szCs w:val="24"/>
              </w:rPr>
              <w:t>Name</w:t>
            </w:r>
          </w:p>
        </w:tc>
        <w:tc>
          <w:tcPr>
            <w:tcW w:w="6121" w:type="dxa"/>
            <w:gridSpan w:val="2"/>
          </w:tcPr>
          <w:p w:rsidR="00DE5D53" w:rsidRPr="00DE5D53" w:rsidRDefault="00DE5D53" w:rsidP="00DE5D53">
            <w:pPr>
              <w:cnfStyle w:val="000000100000"/>
              <w:rPr>
                <w:sz w:val="24"/>
                <w:szCs w:val="24"/>
              </w:rPr>
            </w:pPr>
            <w:r w:rsidRPr="00DE5D53">
              <w:rPr>
                <w:sz w:val="24"/>
                <w:szCs w:val="24"/>
              </w:rPr>
              <w:t>Seoul National University</w:t>
            </w:r>
          </w:p>
        </w:tc>
        <w:tc>
          <w:tcPr>
            <w:tcW w:w="2415" w:type="dxa"/>
            <w:vMerge/>
          </w:tcPr>
          <w:p w:rsidR="00DE5D53" w:rsidRPr="00DE5D53" w:rsidRDefault="00DE5D53" w:rsidP="004D38B1">
            <w:pPr>
              <w:cnfStyle w:val="000000100000"/>
              <w:rPr>
                <w:sz w:val="24"/>
                <w:szCs w:val="24"/>
              </w:rPr>
            </w:pPr>
          </w:p>
        </w:tc>
      </w:tr>
      <w:tr w:rsidR="00DE5D53" w:rsidRPr="00DE5D53" w:rsidTr="004D38B1">
        <w:trPr>
          <w:trHeight w:val="294"/>
        </w:trPr>
        <w:tc>
          <w:tcPr>
            <w:cnfStyle w:val="001000000000"/>
            <w:tcW w:w="2538" w:type="dxa"/>
            <w:gridSpan w:val="2"/>
          </w:tcPr>
          <w:p w:rsidR="00DE5D53" w:rsidRPr="00DE5D53" w:rsidRDefault="00DE5D53" w:rsidP="004D38B1">
            <w:pPr>
              <w:rPr>
                <w:sz w:val="24"/>
                <w:szCs w:val="24"/>
              </w:rPr>
            </w:pPr>
            <w:r w:rsidRPr="00DE5D53">
              <w:rPr>
                <w:rFonts w:eastAsia="Calibri" w:cs="Arial"/>
                <w:color w:val="000000"/>
                <w:sz w:val="24"/>
                <w:szCs w:val="24"/>
              </w:rPr>
              <w:t>Head</w:t>
            </w:r>
          </w:p>
        </w:tc>
        <w:tc>
          <w:tcPr>
            <w:tcW w:w="6121" w:type="dxa"/>
            <w:gridSpan w:val="2"/>
          </w:tcPr>
          <w:p w:rsidR="00DE5D53" w:rsidRPr="00DE5D53" w:rsidRDefault="00DE5D53" w:rsidP="00DE5D53">
            <w:pPr>
              <w:pStyle w:val="NormalWeb"/>
              <w:cnfStyle w:val="000000000000"/>
              <w:rPr>
                <w:rFonts w:asciiTheme="minorHAnsi" w:hAnsiTheme="minorHAnsi"/>
              </w:rPr>
            </w:pPr>
            <w:proofErr w:type="spellStart"/>
            <w:r w:rsidRPr="00DE5D53">
              <w:rPr>
                <w:rFonts w:asciiTheme="minorHAnsi" w:hAnsiTheme="minorHAnsi"/>
              </w:rPr>
              <w:t>Yeon-Cheon</w:t>
            </w:r>
            <w:proofErr w:type="spellEnd"/>
            <w:r w:rsidRPr="00DE5D53">
              <w:rPr>
                <w:rFonts w:asciiTheme="minorHAnsi" w:hAnsiTheme="minorHAnsi"/>
              </w:rPr>
              <w:t xml:space="preserve"> Oh, President</w:t>
            </w:r>
          </w:p>
        </w:tc>
        <w:tc>
          <w:tcPr>
            <w:tcW w:w="2415" w:type="dxa"/>
            <w:vMerge/>
          </w:tcPr>
          <w:p w:rsidR="00DE5D53" w:rsidRPr="00DE5D53" w:rsidRDefault="00DE5D53" w:rsidP="004D38B1">
            <w:pPr>
              <w:cnfStyle w:val="000000000000"/>
              <w:rPr>
                <w:sz w:val="24"/>
                <w:szCs w:val="24"/>
              </w:rPr>
            </w:pPr>
          </w:p>
        </w:tc>
      </w:tr>
      <w:tr w:rsidR="00DE5D53" w:rsidRPr="00DE5D53" w:rsidTr="004D38B1">
        <w:trPr>
          <w:cnfStyle w:val="000000100000"/>
          <w:trHeight w:val="294"/>
        </w:trPr>
        <w:tc>
          <w:tcPr>
            <w:cnfStyle w:val="001000000000"/>
            <w:tcW w:w="2538" w:type="dxa"/>
            <w:gridSpan w:val="2"/>
          </w:tcPr>
          <w:p w:rsidR="00DE5D53" w:rsidRPr="00DE5D53" w:rsidRDefault="00DE5D53" w:rsidP="004D38B1">
            <w:pPr>
              <w:rPr>
                <w:sz w:val="24"/>
                <w:szCs w:val="24"/>
              </w:rPr>
            </w:pPr>
            <w:r w:rsidRPr="00DE5D53">
              <w:rPr>
                <w:rFonts w:eastAsia="Calibri" w:cs="Arial"/>
                <w:color w:val="000000"/>
                <w:sz w:val="24"/>
                <w:szCs w:val="24"/>
              </w:rPr>
              <w:t>Type</w:t>
            </w:r>
          </w:p>
        </w:tc>
        <w:tc>
          <w:tcPr>
            <w:tcW w:w="6121" w:type="dxa"/>
            <w:gridSpan w:val="2"/>
          </w:tcPr>
          <w:p w:rsidR="00DE5D53" w:rsidRPr="00DE5D53" w:rsidRDefault="00DE5D53" w:rsidP="004D38B1">
            <w:pPr>
              <w:cnfStyle w:val="000000100000"/>
              <w:rPr>
                <w:sz w:val="24"/>
                <w:szCs w:val="24"/>
              </w:rPr>
            </w:pPr>
          </w:p>
        </w:tc>
        <w:tc>
          <w:tcPr>
            <w:tcW w:w="2415" w:type="dxa"/>
            <w:vMerge/>
          </w:tcPr>
          <w:p w:rsidR="00DE5D53" w:rsidRPr="00DE5D53" w:rsidRDefault="00DE5D53" w:rsidP="004D38B1">
            <w:pPr>
              <w:cnfStyle w:val="000000100000"/>
              <w:rPr>
                <w:sz w:val="24"/>
                <w:szCs w:val="24"/>
              </w:rPr>
            </w:pPr>
          </w:p>
        </w:tc>
      </w:tr>
      <w:tr w:rsidR="00DE5D53" w:rsidRPr="00DE5D53" w:rsidTr="004D38B1">
        <w:trPr>
          <w:trHeight w:val="294"/>
        </w:trPr>
        <w:tc>
          <w:tcPr>
            <w:cnfStyle w:val="001000000000"/>
            <w:tcW w:w="2538" w:type="dxa"/>
            <w:gridSpan w:val="2"/>
          </w:tcPr>
          <w:p w:rsidR="00DE5D53" w:rsidRPr="00DE5D53" w:rsidRDefault="00DE5D53" w:rsidP="004D38B1">
            <w:pPr>
              <w:rPr>
                <w:sz w:val="24"/>
                <w:szCs w:val="24"/>
              </w:rPr>
            </w:pPr>
            <w:r w:rsidRPr="00DE5D53">
              <w:rPr>
                <w:rFonts w:eastAsia="Calibri" w:cs="Arial"/>
                <w:color w:val="000000"/>
                <w:sz w:val="24"/>
                <w:szCs w:val="24"/>
              </w:rPr>
              <w:t>Year of Establishment</w:t>
            </w:r>
          </w:p>
        </w:tc>
        <w:tc>
          <w:tcPr>
            <w:tcW w:w="6121" w:type="dxa"/>
            <w:gridSpan w:val="2"/>
          </w:tcPr>
          <w:p w:rsidR="00DE5D53" w:rsidRPr="00DE5D53" w:rsidRDefault="00DE5D53" w:rsidP="004D38B1">
            <w:pPr>
              <w:cnfStyle w:val="000000000000"/>
              <w:rPr>
                <w:sz w:val="24"/>
                <w:szCs w:val="24"/>
              </w:rPr>
            </w:pPr>
            <w:r w:rsidRPr="00DE5D53">
              <w:rPr>
                <w:sz w:val="24"/>
                <w:szCs w:val="24"/>
              </w:rPr>
              <w:t>1895</w:t>
            </w:r>
          </w:p>
        </w:tc>
        <w:tc>
          <w:tcPr>
            <w:tcW w:w="2415" w:type="dxa"/>
            <w:vMerge/>
          </w:tcPr>
          <w:p w:rsidR="00DE5D53" w:rsidRPr="00DE5D53" w:rsidRDefault="00DE5D53" w:rsidP="004D38B1">
            <w:pPr>
              <w:cnfStyle w:val="000000000000"/>
              <w:rPr>
                <w:sz w:val="24"/>
                <w:szCs w:val="24"/>
              </w:rPr>
            </w:pPr>
          </w:p>
        </w:tc>
      </w:tr>
      <w:tr w:rsidR="00DE5D53" w:rsidRPr="00DE5D53" w:rsidTr="004D38B1">
        <w:trPr>
          <w:cnfStyle w:val="000000100000"/>
          <w:trHeight w:val="294"/>
        </w:trPr>
        <w:tc>
          <w:tcPr>
            <w:cnfStyle w:val="001000000000"/>
            <w:tcW w:w="11074" w:type="dxa"/>
            <w:gridSpan w:val="5"/>
          </w:tcPr>
          <w:p w:rsidR="00DE5D53" w:rsidRPr="00DE5D53" w:rsidRDefault="00DE5D53" w:rsidP="004D38B1">
            <w:pPr>
              <w:rPr>
                <w:sz w:val="24"/>
                <w:szCs w:val="24"/>
              </w:rPr>
            </w:pPr>
          </w:p>
        </w:tc>
      </w:tr>
      <w:tr w:rsidR="00DE5D53" w:rsidRPr="00DE5D53" w:rsidTr="004D38B1">
        <w:trPr>
          <w:trHeight w:val="597"/>
        </w:trPr>
        <w:tc>
          <w:tcPr>
            <w:cnfStyle w:val="001000000000"/>
            <w:tcW w:w="1877" w:type="dxa"/>
          </w:tcPr>
          <w:p w:rsidR="00DE5D53" w:rsidRPr="00DE5D53" w:rsidRDefault="00DE5D53" w:rsidP="004D38B1">
            <w:pPr>
              <w:rPr>
                <w:sz w:val="24"/>
                <w:szCs w:val="24"/>
              </w:rPr>
            </w:pPr>
            <w:r w:rsidRPr="00DE5D53">
              <w:rPr>
                <w:rFonts w:eastAsia="Calibri" w:cs="Arial"/>
                <w:color w:val="000000"/>
                <w:sz w:val="24"/>
                <w:szCs w:val="24"/>
              </w:rPr>
              <w:t>Publications</w:t>
            </w:r>
          </w:p>
        </w:tc>
        <w:tc>
          <w:tcPr>
            <w:tcW w:w="9197" w:type="dxa"/>
            <w:gridSpan w:val="4"/>
          </w:tcPr>
          <w:p w:rsidR="00DE5D53" w:rsidRPr="00DE5D53" w:rsidRDefault="00DE5D53" w:rsidP="004D38B1">
            <w:pPr>
              <w:cnfStyle w:val="000000000000"/>
              <w:rPr>
                <w:sz w:val="24"/>
                <w:szCs w:val="24"/>
              </w:rPr>
            </w:pPr>
          </w:p>
        </w:tc>
      </w:tr>
      <w:tr w:rsidR="00DE5D53" w:rsidRPr="00DE5D53" w:rsidTr="004D38B1">
        <w:trPr>
          <w:cnfStyle w:val="000000100000"/>
          <w:trHeight w:val="597"/>
        </w:trPr>
        <w:tc>
          <w:tcPr>
            <w:cnfStyle w:val="001000000000"/>
            <w:tcW w:w="1877" w:type="dxa"/>
          </w:tcPr>
          <w:p w:rsidR="00DE5D53" w:rsidRPr="00DE5D53" w:rsidRDefault="00DE5D53" w:rsidP="004D38B1">
            <w:pPr>
              <w:rPr>
                <w:sz w:val="24"/>
                <w:szCs w:val="24"/>
              </w:rPr>
            </w:pPr>
            <w:r w:rsidRPr="00DE5D53">
              <w:rPr>
                <w:rFonts w:eastAsia="Calibri" w:cs="Arial"/>
                <w:color w:val="000000"/>
                <w:sz w:val="24"/>
                <w:szCs w:val="24"/>
              </w:rPr>
              <w:t>Activities</w:t>
            </w:r>
          </w:p>
        </w:tc>
        <w:tc>
          <w:tcPr>
            <w:tcW w:w="9197" w:type="dxa"/>
            <w:gridSpan w:val="4"/>
          </w:tcPr>
          <w:p w:rsidR="00DE5D53" w:rsidRPr="00DE5D53" w:rsidRDefault="00DE5D53" w:rsidP="004D38B1">
            <w:pPr>
              <w:cnfStyle w:val="000000100000"/>
              <w:rPr>
                <w:sz w:val="24"/>
                <w:szCs w:val="24"/>
              </w:rPr>
            </w:pPr>
            <w:r>
              <w:rPr>
                <w:sz w:val="24"/>
                <w:szCs w:val="24"/>
              </w:rPr>
              <w:t>Educational</w:t>
            </w:r>
          </w:p>
        </w:tc>
      </w:tr>
      <w:tr w:rsidR="00DE5D53" w:rsidRPr="00DE5D53" w:rsidTr="004D38B1">
        <w:trPr>
          <w:trHeight w:val="597"/>
        </w:trPr>
        <w:tc>
          <w:tcPr>
            <w:cnfStyle w:val="001000000000"/>
            <w:tcW w:w="1877" w:type="dxa"/>
          </w:tcPr>
          <w:p w:rsidR="00DE5D53" w:rsidRPr="00DE5D53" w:rsidRDefault="00DE5D53" w:rsidP="004D38B1">
            <w:pPr>
              <w:rPr>
                <w:rFonts w:eastAsia="Calibri" w:cs="Arial"/>
                <w:color w:val="000000"/>
                <w:sz w:val="24"/>
                <w:szCs w:val="24"/>
              </w:rPr>
            </w:pPr>
            <w:r w:rsidRPr="00DE5D53">
              <w:rPr>
                <w:sz w:val="24"/>
                <w:szCs w:val="24"/>
              </w:rPr>
              <w:t>Main disciplines</w:t>
            </w:r>
          </w:p>
        </w:tc>
        <w:tc>
          <w:tcPr>
            <w:tcW w:w="9197" w:type="dxa"/>
            <w:gridSpan w:val="4"/>
          </w:tcPr>
          <w:p w:rsidR="00DE5D53" w:rsidRPr="00DE5D53" w:rsidRDefault="00DE5D53" w:rsidP="00DE5D53">
            <w:pPr>
              <w:cnfStyle w:val="000000000000"/>
              <w:rPr>
                <w:color w:val="auto"/>
                <w:sz w:val="24"/>
                <w:szCs w:val="24"/>
              </w:rPr>
            </w:pPr>
            <w:r w:rsidRPr="00DE5D53">
              <w:rPr>
                <w:color w:val="auto"/>
              </w:rPr>
              <w:t>The mission of Seoul National University in the twenty-first century is to create a vibrant intellectual community where students and scholars join together in building the future. As Korea's leading research university, Seoul National University is committed to diversifying its student body and faculty, fostering global exchange, and promoting path-breaking research in all fields of knowledge.</w:t>
            </w:r>
          </w:p>
        </w:tc>
      </w:tr>
      <w:tr w:rsidR="00DE5D53" w:rsidRPr="00DE5D53" w:rsidTr="004D38B1">
        <w:trPr>
          <w:cnfStyle w:val="000000100000"/>
          <w:trHeight w:val="360"/>
        </w:trPr>
        <w:tc>
          <w:tcPr>
            <w:cnfStyle w:val="001000000000"/>
            <w:tcW w:w="1877" w:type="dxa"/>
          </w:tcPr>
          <w:p w:rsidR="00DE5D53" w:rsidRPr="00DE5D53" w:rsidRDefault="00DE5D53" w:rsidP="004D38B1">
            <w:pPr>
              <w:rPr>
                <w:sz w:val="24"/>
                <w:szCs w:val="24"/>
              </w:rPr>
            </w:pPr>
            <w:r w:rsidRPr="00DE5D53">
              <w:rPr>
                <w:rFonts w:eastAsia="Calibri" w:cs="Arial"/>
                <w:color w:val="000000"/>
                <w:sz w:val="24"/>
                <w:szCs w:val="24"/>
              </w:rPr>
              <w:t>Website</w:t>
            </w:r>
          </w:p>
        </w:tc>
        <w:tc>
          <w:tcPr>
            <w:tcW w:w="9197" w:type="dxa"/>
            <w:gridSpan w:val="4"/>
          </w:tcPr>
          <w:p w:rsidR="00DE5D53" w:rsidRPr="00DE5D53" w:rsidRDefault="00DE5D53" w:rsidP="004D38B1">
            <w:pPr>
              <w:cnfStyle w:val="000000100000"/>
              <w:rPr>
                <w:sz w:val="24"/>
                <w:szCs w:val="24"/>
              </w:rPr>
            </w:pPr>
            <w:r w:rsidRPr="00DE5D53">
              <w:rPr>
                <w:sz w:val="24"/>
                <w:szCs w:val="24"/>
              </w:rPr>
              <w:t>http://www.useoul.edu/</w:t>
            </w:r>
          </w:p>
        </w:tc>
      </w:tr>
      <w:tr w:rsidR="00DE5D53" w:rsidRPr="00DE5D53" w:rsidTr="004D38B1">
        <w:trPr>
          <w:trHeight w:val="294"/>
        </w:trPr>
        <w:tc>
          <w:tcPr>
            <w:cnfStyle w:val="001000000000"/>
            <w:tcW w:w="1877" w:type="dxa"/>
          </w:tcPr>
          <w:p w:rsidR="00DE5D53" w:rsidRPr="00DE5D53" w:rsidRDefault="00DE5D53" w:rsidP="004D38B1">
            <w:pPr>
              <w:rPr>
                <w:sz w:val="24"/>
                <w:szCs w:val="24"/>
              </w:rPr>
            </w:pPr>
            <w:r w:rsidRPr="00DE5D53">
              <w:rPr>
                <w:rFonts w:eastAsia="Calibri" w:cs="Arial"/>
                <w:color w:val="000000"/>
                <w:sz w:val="24"/>
                <w:szCs w:val="24"/>
              </w:rPr>
              <w:t>E-mail</w:t>
            </w:r>
          </w:p>
        </w:tc>
        <w:tc>
          <w:tcPr>
            <w:tcW w:w="9197" w:type="dxa"/>
            <w:gridSpan w:val="4"/>
          </w:tcPr>
          <w:p w:rsidR="00DE5D53" w:rsidRPr="00DE5D53" w:rsidRDefault="00DE5D53" w:rsidP="004D38B1">
            <w:pPr>
              <w:cnfStyle w:val="000000000000"/>
              <w:rPr>
                <w:sz w:val="24"/>
                <w:szCs w:val="24"/>
              </w:rPr>
            </w:pPr>
            <w:hyperlink r:id="rId5" w:history="1">
              <w:r>
                <w:rPr>
                  <w:rStyle w:val="Hyperlink"/>
                </w:rPr>
                <w:t>webmaster@snu.ac.kr</w:t>
              </w:r>
            </w:hyperlink>
          </w:p>
        </w:tc>
      </w:tr>
      <w:tr w:rsidR="00DE5D53" w:rsidRPr="00DE5D53" w:rsidTr="004D38B1">
        <w:trPr>
          <w:cnfStyle w:val="000000100000"/>
          <w:trHeight w:val="294"/>
        </w:trPr>
        <w:tc>
          <w:tcPr>
            <w:cnfStyle w:val="001000000000"/>
            <w:tcW w:w="1877" w:type="dxa"/>
          </w:tcPr>
          <w:p w:rsidR="00DE5D53" w:rsidRPr="00DE5D53" w:rsidRDefault="00DE5D53" w:rsidP="004D38B1">
            <w:pPr>
              <w:rPr>
                <w:sz w:val="24"/>
                <w:szCs w:val="24"/>
              </w:rPr>
            </w:pPr>
            <w:r w:rsidRPr="00DE5D53">
              <w:rPr>
                <w:rFonts w:eastAsia="Calibri" w:cs="Arial"/>
                <w:color w:val="000000"/>
                <w:sz w:val="24"/>
                <w:szCs w:val="24"/>
              </w:rPr>
              <w:t>Fax</w:t>
            </w:r>
          </w:p>
        </w:tc>
        <w:tc>
          <w:tcPr>
            <w:tcW w:w="9197" w:type="dxa"/>
            <w:gridSpan w:val="4"/>
          </w:tcPr>
          <w:p w:rsidR="00DE5D53" w:rsidRPr="00DE5D53" w:rsidRDefault="00DE5D53" w:rsidP="004D38B1">
            <w:pPr>
              <w:cnfStyle w:val="000000100000"/>
              <w:rPr>
                <w:sz w:val="24"/>
                <w:szCs w:val="24"/>
              </w:rPr>
            </w:pPr>
            <w:r>
              <w:t>822-885-5272</w:t>
            </w:r>
          </w:p>
        </w:tc>
      </w:tr>
      <w:tr w:rsidR="00DE5D53" w:rsidRPr="00DE5D53" w:rsidTr="004D38B1">
        <w:trPr>
          <w:trHeight w:val="294"/>
        </w:trPr>
        <w:tc>
          <w:tcPr>
            <w:cnfStyle w:val="001000000000"/>
            <w:tcW w:w="1877" w:type="dxa"/>
          </w:tcPr>
          <w:p w:rsidR="00DE5D53" w:rsidRPr="00DE5D53" w:rsidRDefault="00DE5D53" w:rsidP="004D38B1">
            <w:pPr>
              <w:rPr>
                <w:sz w:val="24"/>
                <w:szCs w:val="24"/>
              </w:rPr>
            </w:pPr>
            <w:r w:rsidRPr="00DE5D53">
              <w:rPr>
                <w:rFonts w:eastAsia="Calibri" w:cs="Arial"/>
                <w:color w:val="000000"/>
                <w:sz w:val="24"/>
                <w:szCs w:val="24"/>
              </w:rPr>
              <w:t>Tel</w:t>
            </w:r>
          </w:p>
        </w:tc>
        <w:tc>
          <w:tcPr>
            <w:tcW w:w="9197" w:type="dxa"/>
            <w:gridSpan w:val="4"/>
          </w:tcPr>
          <w:p w:rsidR="00DE5D53" w:rsidRPr="00DE5D53" w:rsidRDefault="00DE5D53" w:rsidP="004D38B1">
            <w:pPr>
              <w:cnfStyle w:val="000000000000"/>
              <w:rPr>
                <w:sz w:val="24"/>
                <w:szCs w:val="24"/>
              </w:rPr>
            </w:pPr>
            <w:r>
              <w:t>822-880-5114</w:t>
            </w:r>
          </w:p>
        </w:tc>
      </w:tr>
      <w:tr w:rsidR="00DE5D53" w:rsidRPr="00DE5D53" w:rsidTr="004D38B1">
        <w:trPr>
          <w:cnfStyle w:val="000000100000"/>
          <w:trHeight w:val="294"/>
        </w:trPr>
        <w:tc>
          <w:tcPr>
            <w:cnfStyle w:val="001000000000"/>
            <w:tcW w:w="1877" w:type="dxa"/>
          </w:tcPr>
          <w:p w:rsidR="00DE5D53" w:rsidRPr="00DE5D53" w:rsidRDefault="00DE5D53" w:rsidP="004D38B1">
            <w:pPr>
              <w:rPr>
                <w:sz w:val="24"/>
                <w:szCs w:val="24"/>
              </w:rPr>
            </w:pPr>
            <w:r w:rsidRPr="00DE5D53">
              <w:rPr>
                <w:rFonts w:eastAsia="Calibri" w:cs="Arial"/>
                <w:color w:val="000000"/>
                <w:sz w:val="24"/>
                <w:szCs w:val="24"/>
              </w:rPr>
              <w:t>Address</w:t>
            </w:r>
          </w:p>
        </w:tc>
        <w:tc>
          <w:tcPr>
            <w:tcW w:w="9197" w:type="dxa"/>
            <w:gridSpan w:val="4"/>
          </w:tcPr>
          <w:p w:rsidR="00DE5D53" w:rsidRPr="00DE5D53" w:rsidRDefault="00DE5D53" w:rsidP="004D38B1">
            <w:pPr>
              <w:cnfStyle w:val="000000100000"/>
              <w:rPr>
                <w:sz w:val="24"/>
                <w:szCs w:val="24"/>
              </w:rPr>
            </w:pPr>
            <w:r>
              <w:t xml:space="preserve">Main Campus, </w:t>
            </w:r>
            <w:proofErr w:type="spellStart"/>
            <w:r>
              <w:t>Gwanak</w:t>
            </w:r>
            <w:proofErr w:type="spellEnd"/>
            <w:r>
              <w:t xml:space="preserve"> _ 1 </w:t>
            </w:r>
            <w:proofErr w:type="spellStart"/>
            <w:r>
              <w:t>Gwanak-ro</w:t>
            </w:r>
            <w:proofErr w:type="spellEnd"/>
            <w:r>
              <w:t xml:space="preserve">, </w:t>
            </w:r>
            <w:proofErr w:type="spellStart"/>
            <w:r>
              <w:t>Gwanak-gu</w:t>
            </w:r>
            <w:proofErr w:type="spellEnd"/>
            <w:r>
              <w:t>, Seoul 151-742, Korea</w:t>
            </w:r>
          </w:p>
        </w:tc>
      </w:tr>
    </w:tbl>
    <w:p w:rsidR="00DE5D53" w:rsidRPr="00DE5D53" w:rsidRDefault="00DE5D53" w:rsidP="00DE5D53">
      <w:pPr>
        <w:rPr>
          <w:sz w:val="24"/>
          <w:szCs w:val="24"/>
        </w:rPr>
      </w:pPr>
    </w:p>
    <w:p w:rsidR="00DE5D53" w:rsidRPr="00DE5D53" w:rsidRDefault="00DE5D53" w:rsidP="00DE5D53">
      <w:pPr>
        <w:rPr>
          <w:sz w:val="24"/>
          <w:szCs w:val="24"/>
        </w:rPr>
      </w:pPr>
    </w:p>
    <w:p w:rsidR="00DE5D53" w:rsidRPr="00DE5D53" w:rsidRDefault="00DE5D53" w:rsidP="00DE5D53">
      <w:pPr>
        <w:rPr>
          <w:sz w:val="24"/>
          <w:szCs w:val="24"/>
        </w:rPr>
      </w:pPr>
    </w:p>
    <w:p w:rsidR="00EA4E95" w:rsidRPr="00DE5D53" w:rsidRDefault="00EA4E95">
      <w:pPr>
        <w:rPr>
          <w:sz w:val="24"/>
          <w:szCs w:val="24"/>
        </w:rPr>
      </w:pPr>
    </w:p>
    <w:sectPr w:rsidR="00EA4E95" w:rsidRPr="00DE5D53"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DE5D53"/>
    <w:rsid w:val="007F602C"/>
    <w:rsid w:val="00B9053F"/>
    <w:rsid w:val="00DE5D53"/>
    <w:rsid w:val="00EA4E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5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DE5D5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DE5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53"/>
    <w:rPr>
      <w:rFonts w:ascii="Tahoma" w:hAnsi="Tahoma" w:cs="Tahoma"/>
      <w:sz w:val="16"/>
      <w:szCs w:val="16"/>
    </w:rPr>
  </w:style>
  <w:style w:type="paragraph" w:styleId="NormalWeb">
    <w:name w:val="Normal (Web)"/>
    <w:basedOn w:val="Normal"/>
    <w:uiPriority w:val="99"/>
    <w:unhideWhenUsed/>
    <w:rsid w:val="00DE5D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D53"/>
    <w:rPr>
      <w:b/>
      <w:bCs/>
    </w:rPr>
  </w:style>
  <w:style w:type="character" w:styleId="Hyperlink">
    <w:name w:val="Hyperlink"/>
    <w:basedOn w:val="DefaultParagraphFont"/>
    <w:uiPriority w:val="99"/>
    <w:semiHidden/>
    <w:unhideWhenUsed/>
    <w:rsid w:val="00DE5D53"/>
    <w:rPr>
      <w:color w:val="0000FF"/>
      <w:u w:val="single"/>
    </w:rPr>
  </w:style>
</w:styles>
</file>

<file path=word/webSettings.xml><?xml version="1.0" encoding="utf-8"?>
<w:webSettings xmlns:r="http://schemas.openxmlformats.org/officeDocument/2006/relationships" xmlns:w="http://schemas.openxmlformats.org/wordprocessingml/2006/main">
  <w:divs>
    <w:div w:id="498277309">
      <w:bodyDiv w:val="1"/>
      <w:marLeft w:val="0"/>
      <w:marRight w:val="0"/>
      <w:marTop w:val="0"/>
      <w:marBottom w:val="0"/>
      <w:divBdr>
        <w:top w:val="none" w:sz="0" w:space="0" w:color="auto"/>
        <w:left w:val="none" w:sz="0" w:space="0" w:color="auto"/>
        <w:bottom w:val="none" w:sz="0" w:space="0" w:color="auto"/>
        <w:right w:val="none" w:sz="0" w:space="0" w:color="auto"/>
      </w:divBdr>
    </w:div>
    <w:div w:id="5737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bmaster@snu.ac.k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1</cp:revision>
  <dcterms:created xsi:type="dcterms:W3CDTF">2011-08-02T22:56:00Z</dcterms:created>
  <dcterms:modified xsi:type="dcterms:W3CDTF">2011-08-02T23:04:00Z</dcterms:modified>
</cp:coreProperties>
</file>