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063B2D" w:rsidP="00AE3597">
            <w:pPr>
              <w:cnfStyle w:val="000000100000"/>
            </w:pPr>
            <w:r w:rsidRPr="00063B2D">
              <w:drawing>
                <wp:inline distT="0" distB="0" distL="0" distR="0">
                  <wp:extent cx="1127760" cy="1409700"/>
                  <wp:effectExtent l="19050" t="0" r="0" b="0"/>
                  <wp:docPr id="503" name="Picture 503" descr="http://english.sass.org.cn/admin/upfiles/2011712105129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://english.sass.org.cn/admin/upfiles/2011712105129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063B2D" w:rsidRDefault="00063B2D" w:rsidP="00063B2D">
            <w:pPr>
              <w:cnfStyle w:val="000000100000"/>
              <w:rPr>
                <w:b/>
                <w:bCs/>
                <w:sz w:val="24"/>
                <w:szCs w:val="24"/>
              </w:rPr>
            </w:pPr>
            <w:proofErr w:type="spellStart"/>
            <w:r w:rsidRPr="00A658E6">
              <w:rPr>
                <w:b/>
                <w:bCs/>
                <w:sz w:val="24"/>
                <w:szCs w:val="24"/>
              </w:rPr>
              <w:t>Zhuang</w:t>
            </w:r>
            <w:proofErr w:type="spellEnd"/>
            <w:r w:rsidRPr="00A658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b/>
                <w:bCs/>
                <w:sz w:val="24"/>
                <w:szCs w:val="24"/>
              </w:rPr>
              <w:t>Ge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063B2D" w:rsidP="00CB5C1A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A658E6">
              <w:rPr>
                <w:sz w:val="24"/>
                <w:szCs w:val="24"/>
              </w:rPr>
              <w:t>Zhuang</w:t>
            </w:r>
            <w:proofErr w:type="spellEnd"/>
            <w:r w:rsidRPr="00A658E6">
              <w:rPr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sz w:val="24"/>
                <w:szCs w:val="24"/>
              </w:rPr>
              <w:t>Ge</w:t>
            </w:r>
            <w:proofErr w:type="spellEnd"/>
            <w:r w:rsidRPr="00A658E6">
              <w:rPr>
                <w:sz w:val="24"/>
                <w:szCs w:val="24"/>
              </w:rPr>
              <w:t xml:space="preserve"> : </w:t>
            </w:r>
            <w:r w:rsidRPr="00A658E6">
              <w:rPr>
                <w:sz w:val="24"/>
                <w:szCs w:val="24"/>
              </w:rPr>
              <w:br/>
              <w:t xml:space="preserve">—— (1999):Religions and the Social Changes in Modern Shanghai Society </w:t>
            </w:r>
            <w:r w:rsidRPr="00A658E6">
              <w:rPr>
                <w:sz w:val="24"/>
                <w:szCs w:val="24"/>
              </w:rPr>
              <w:br/>
              <w:t xml:space="preserve">(Shanghai Bookshop, 410 pp) </w:t>
            </w:r>
            <w:r w:rsidRPr="00A658E6">
              <w:rPr>
                <w:sz w:val="24"/>
                <w:szCs w:val="24"/>
              </w:rPr>
              <w:br/>
              <w:t xml:space="preserve">—— (2002):Islam and Chinese Society </w:t>
            </w:r>
            <w:r w:rsidRPr="00A658E6">
              <w:rPr>
                <w:sz w:val="24"/>
                <w:szCs w:val="24"/>
              </w:rPr>
              <w:br/>
              <w:t xml:space="preserve">(Taipei </w:t>
            </w:r>
            <w:proofErr w:type="spellStart"/>
            <w:r w:rsidRPr="00A658E6">
              <w:rPr>
                <w:sz w:val="24"/>
                <w:szCs w:val="24"/>
              </w:rPr>
              <w:t>Dongda</w:t>
            </w:r>
            <w:proofErr w:type="spellEnd"/>
            <w:r w:rsidRPr="00A658E6">
              <w:rPr>
                <w:sz w:val="24"/>
                <w:szCs w:val="24"/>
              </w:rPr>
              <w:t xml:space="preserve"> Company , 282pp) </w:t>
            </w:r>
            <w:r w:rsidRPr="00A658E6">
              <w:rPr>
                <w:sz w:val="24"/>
                <w:szCs w:val="24"/>
              </w:rPr>
              <w:br/>
              <w:t xml:space="preserve">—— (2005):The twentieth century China social sciences-religion volume </w:t>
            </w:r>
            <w:r w:rsidRPr="00A658E6">
              <w:rPr>
                <w:sz w:val="24"/>
                <w:szCs w:val="24"/>
              </w:rPr>
              <w:br/>
              <w:t xml:space="preserve">(with professor </w:t>
            </w:r>
            <w:proofErr w:type="spellStart"/>
            <w:r w:rsidRPr="00A658E6">
              <w:rPr>
                <w:sz w:val="24"/>
                <w:szCs w:val="24"/>
              </w:rPr>
              <w:t>Leiquan</w:t>
            </w:r>
            <w:proofErr w:type="spellEnd"/>
            <w:r w:rsidRPr="00A658E6">
              <w:rPr>
                <w:sz w:val="24"/>
                <w:szCs w:val="24"/>
              </w:rPr>
              <w:t xml:space="preserve"> Wang and Professor </w:t>
            </w:r>
            <w:proofErr w:type="spellStart"/>
            <w:r w:rsidRPr="00A658E6">
              <w:rPr>
                <w:sz w:val="24"/>
                <w:szCs w:val="24"/>
              </w:rPr>
              <w:t>Zhongyu</w:t>
            </w:r>
            <w:proofErr w:type="spellEnd"/>
            <w:r w:rsidRPr="00A658E6">
              <w:rPr>
                <w:sz w:val="24"/>
                <w:szCs w:val="24"/>
              </w:rPr>
              <w:t xml:space="preserve"> Liu, Shanghai people’s publishing house, 538pp) </w:t>
            </w:r>
            <w:r w:rsidRPr="00A658E6">
              <w:rPr>
                <w:sz w:val="24"/>
                <w:szCs w:val="24"/>
              </w:rPr>
              <w:br/>
              <w:t xml:space="preserve">—— (2008):Enjoy the happiness of leisure life——Taoism and aged society </w:t>
            </w:r>
            <w:r w:rsidRPr="00A658E6">
              <w:rPr>
                <w:sz w:val="24"/>
                <w:szCs w:val="24"/>
              </w:rPr>
              <w:br/>
              <w:t>(Shanghai dictionaries press, 210pp)</w:t>
            </w:r>
          </w:p>
          <w:p w:rsidR="00063B2D" w:rsidRDefault="00063B2D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063B2D" w:rsidP="00AE3597">
            <w:pPr>
              <w:cnfStyle w:val="000000100000"/>
            </w:pPr>
            <w:hyperlink r:id="rId6" w:history="1">
              <w:r w:rsidRPr="001C70FC">
                <w:rPr>
                  <w:rStyle w:val="Hyperlink"/>
                  <w:sz w:val="24"/>
                  <w:szCs w:val="24"/>
                </w:rPr>
                <w:t>gezhuang@sass.org.cn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063B2D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+86 21 53060606 2531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63B2D"/>
    <w:rsid w:val="000F6B7B"/>
    <w:rsid w:val="00360676"/>
    <w:rsid w:val="00535692"/>
    <w:rsid w:val="00A40B28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zhuang@sass.org.c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2011-08-03T10:47:00Z</dcterms:created>
  <dcterms:modified xsi:type="dcterms:W3CDTF">2011-08-03T10:47:00Z</dcterms:modified>
</cp:coreProperties>
</file>