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D77D7" w:rsidP="00AE3597">
            <w:pPr>
              <w:cnfStyle w:val="000000100000"/>
            </w:pPr>
            <w:r w:rsidRPr="00BD77D7">
              <w:drawing>
                <wp:inline distT="0" distB="0" distL="0" distR="0">
                  <wp:extent cx="1057275" cy="1469612"/>
                  <wp:effectExtent l="19050" t="0" r="9525" b="0"/>
                  <wp:docPr id="378" name="Picture 378" descr="http://english.sass.org.cn/admin/upfiles/2011712111030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english.sass.org.cn/admin/upfiles/2011712111030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69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BD77D7" w:rsidRDefault="00BD77D7" w:rsidP="00BD77D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Zhao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Sikong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BD77D7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·Mediation and the Critique of Everyday Life: On </w:t>
            </w:r>
            <w:proofErr w:type="spellStart"/>
            <w:r w:rsidRPr="00A658E6">
              <w:rPr>
                <w:sz w:val="24"/>
                <w:szCs w:val="24"/>
              </w:rPr>
              <w:t>Lukacs</w:t>
            </w:r>
            <w:proofErr w:type="spellEnd"/>
            <w:r w:rsidRPr="00A658E6">
              <w:rPr>
                <w:sz w:val="24"/>
                <w:szCs w:val="24"/>
              </w:rPr>
              <w:t xml:space="preserve">’ Cultural Philosophy (Shanghai, 2010)(Chinese) </w:t>
            </w:r>
            <w:r w:rsidRPr="00A658E6">
              <w:rPr>
                <w:sz w:val="24"/>
                <w:szCs w:val="24"/>
              </w:rPr>
              <w:br/>
              <w:t xml:space="preserve">·On the Logic of Agnes Heller’s Post-Marxism(Beijing, 2010)(Chinese) </w:t>
            </w:r>
            <w:r w:rsidRPr="00A658E6">
              <w:rPr>
                <w:sz w:val="24"/>
                <w:szCs w:val="24"/>
              </w:rPr>
              <w:br/>
              <w:t xml:space="preserve">·On Corporatism and the Trend of Marxism in Eastern Europe, (Guangzhou,2008)(Chinese) </w:t>
            </w:r>
            <w:r w:rsidRPr="00A658E6">
              <w:rPr>
                <w:sz w:val="24"/>
                <w:szCs w:val="24"/>
              </w:rPr>
              <w:br/>
              <w:t>·Agnes Heller’s Radical Philosophy (co-trans, Heilongjiang,2011)</w:t>
            </w:r>
          </w:p>
          <w:p w:rsidR="00BD77D7" w:rsidRDefault="00BD77D7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9D0081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 xml:space="preserve">Zhao </w:t>
            </w:r>
            <w:proofErr w:type="spellStart"/>
            <w:r w:rsidRPr="00A658E6">
              <w:rPr>
                <w:sz w:val="24"/>
                <w:szCs w:val="24"/>
              </w:rPr>
              <w:t>Sikong</w:t>
            </w:r>
            <w:proofErr w:type="spellEnd"/>
            <w:r w:rsidRPr="00A658E6">
              <w:rPr>
                <w:sz w:val="24"/>
                <w:szCs w:val="24"/>
              </w:rPr>
              <w:t xml:space="preserve"> got her </w:t>
            </w:r>
            <w:proofErr w:type="spellStart"/>
            <w:r w:rsidRPr="00A658E6">
              <w:rPr>
                <w:sz w:val="24"/>
                <w:szCs w:val="24"/>
              </w:rPr>
              <w:t>Ph.D</w:t>
            </w:r>
            <w:proofErr w:type="spellEnd"/>
            <w:r w:rsidRPr="00A658E6">
              <w:rPr>
                <w:sz w:val="24"/>
                <w:szCs w:val="24"/>
              </w:rPr>
              <w:t xml:space="preserve"> degree from Wuhan University in 2007. She had been a post-doctoral researcher during 2007-2009 in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BD77D7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zhaosikong@sass.org.cn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BD77D7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64862266-29121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D0081"/>
    <w:rsid w:val="00B254D6"/>
    <w:rsid w:val="00BD77D7"/>
    <w:rsid w:val="00CB5ABB"/>
    <w:rsid w:val="00CB5C1A"/>
    <w:rsid w:val="00C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osikong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2011-08-06T05:18:00Z</dcterms:created>
  <dcterms:modified xsi:type="dcterms:W3CDTF">2011-08-06T05:18:00Z</dcterms:modified>
</cp:coreProperties>
</file>