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32BC8" w:rsidP="00AE3597">
            <w:pPr>
              <w:cnfStyle w:val="000000100000"/>
            </w:pPr>
            <w:r w:rsidRPr="00832BC8">
              <w:drawing>
                <wp:inline distT="0" distB="0" distL="0" distR="0">
                  <wp:extent cx="1158240" cy="1447800"/>
                  <wp:effectExtent l="19050" t="0" r="3810" b="0"/>
                  <wp:docPr id="197" name="Picture 197" descr="http://www.ari.nus.edu.sg/showfile.asp?peopleid=555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ari.nus.edu.sg/showfile.asp?peopleid=555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832BC8" w:rsidP="00AE3597">
            <w:pPr>
              <w:cnfStyle w:val="000000100000"/>
            </w:pPr>
            <w:r w:rsidRPr="00A913AE">
              <w:rPr>
                <w:rFonts w:ascii="Arial" w:hAnsi="Arial" w:cs="Arial"/>
                <w:color w:val="000000"/>
              </w:rPr>
              <w:t>Dr Yuko Kikuchi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832BC8" w:rsidRDefault="00832BC8" w:rsidP="00832BC8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 xml:space="preserve">and Design) University of the Arts London-Chelsea College of Art &amp; Design </w:t>
            </w:r>
          </w:p>
          <w:p w:rsidR="00832BC8" w:rsidRDefault="00832BC8" w:rsidP="00832BC8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 xml:space="preserve">MA (Area Studies/Cultural Studies) University of Tsukuba </w:t>
            </w:r>
          </w:p>
          <w:p w:rsidR="00832BC8" w:rsidRDefault="00832BC8" w:rsidP="00832BC8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 xml:space="preserve">BA (English &amp; American Literature) Aoyama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Gakuin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University/San Diego State University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832BC8" w:rsidRPr="00A913AE" w:rsidRDefault="00832BC8" w:rsidP="00832BC8">
            <w:pPr>
              <w:autoSpaceDE w:val="0"/>
              <w:autoSpaceDN w:val="0"/>
              <w:adjustRightInd w:val="0"/>
              <w:ind w:left="-606" w:firstLine="993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2009 - present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left="-606" w:firstLine="993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Editorial board member of </w:t>
            </w:r>
            <w:r w:rsidRPr="00A913AE">
              <w:rPr>
                <w:rFonts w:ascii="Arial" w:hAnsi="Arial" w:cs="Arial"/>
                <w:i/>
                <w:iCs/>
                <w:color w:val="000000"/>
              </w:rPr>
              <w:t xml:space="preserve">Journal of Design History </w:t>
            </w:r>
            <w:r w:rsidRPr="00A913AE">
              <w:rPr>
                <w:rFonts w:ascii="Arial" w:hAnsi="Arial" w:cs="Arial"/>
                <w:color w:val="000000"/>
              </w:rPr>
              <w:t xml:space="preserve">(UK)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2008 - present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firstLine="104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International Editorial Committee member for </w:t>
            </w:r>
            <w:r w:rsidRPr="00A913AE">
              <w:rPr>
                <w:rFonts w:ascii="Arial" w:hAnsi="Arial" w:cs="Arial"/>
                <w:i/>
                <w:iCs/>
                <w:color w:val="000000"/>
              </w:rPr>
              <w:t xml:space="preserve">World Art </w:t>
            </w:r>
            <w:r w:rsidRPr="00A913AE">
              <w:rPr>
                <w:rFonts w:ascii="Arial" w:hAnsi="Arial" w:cs="Arial"/>
                <w:color w:val="000000"/>
              </w:rPr>
              <w:t xml:space="preserve">(University of East Anglia)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firstLine="104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2002 - present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firstLine="104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Referee for </w:t>
            </w:r>
            <w:r w:rsidRPr="00A913AE">
              <w:rPr>
                <w:rFonts w:ascii="Arial" w:hAnsi="Arial" w:cs="Arial"/>
                <w:i/>
                <w:iCs/>
                <w:color w:val="000000"/>
              </w:rPr>
              <w:t xml:space="preserve">Design History </w:t>
            </w:r>
            <w:r w:rsidRPr="00A913AE">
              <w:rPr>
                <w:rFonts w:ascii="Arial" w:hAnsi="Arial" w:cs="Arial"/>
                <w:color w:val="000000"/>
              </w:rPr>
              <w:t xml:space="preserve">(Design History Workshop Japan)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Asian Design History at the Royal College of Art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‘Japanese Design: Tradition and Innovation’ course at the Victoria and Albert Museum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2005 – present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Lecturer, MA Japanese Cultural Studies at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Birkbeck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College, University of London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2002 – present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Lecturer, Asian Art Diploma Courses, the British Museum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1994 – present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Reader (since 2008) in History of Art and Design,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TrAIN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(Research Centre for Transnational Art, Identity and Nation), University of the Arts London.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1996 – 2001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Lecturer, SOAS/Sotheby’s/Christie’s Postgraduate Diploma in Asian Arts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1996 – 1997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Lecturer,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Roehampton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Institute, London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1989 - 1994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ind w:hanging="216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Research Associate, School of East Asian Studies, University of Sheffield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1986 - 1987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Consultant at the United Nations University, Japan (Information Dept. &amp; Academic Publication Department) </w:t>
            </w:r>
          </w:p>
          <w:p w:rsidR="00832BC8" w:rsidRPr="00A913AE" w:rsidRDefault="00832BC8" w:rsidP="00832BC8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1984 - 1989 </w:t>
            </w:r>
          </w:p>
          <w:p w:rsidR="00360676" w:rsidRDefault="00832BC8" w:rsidP="00832BC8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>Research Librarian at Center for American Studies Library at University of Tokyo</w:t>
            </w:r>
          </w:p>
          <w:p w:rsidR="00832BC8" w:rsidRDefault="00832BC8" w:rsidP="00832BC8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832BC8"/>
    <w:rsid w:val="00845745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2011-08-06T08:27:00Z</dcterms:created>
  <dcterms:modified xsi:type="dcterms:W3CDTF">2011-08-06T08:27:00Z</dcterms:modified>
</cp:coreProperties>
</file>