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E63C53" w:rsidRDefault="00E63C53" w:rsidP="00E63C53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970EE8">
              <w:rPr>
                <w:b/>
                <w:bCs/>
                <w:sz w:val="24"/>
                <w:szCs w:val="24"/>
              </w:rPr>
              <w:t xml:space="preserve">Yu </w:t>
            </w:r>
            <w:proofErr w:type="spellStart"/>
            <w:r w:rsidRPr="00970EE8">
              <w:rPr>
                <w:b/>
                <w:bCs/>
                <w:sz w:val="24"/>
                <w:szCs w:val="24"/>
              </w:rPr>
              <w:t>Weidong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E63C53" w:rsidRPr="00970EE8" w:rsidRDefault="00E63C53" w:rsidP="00E63C53">
            <w:pPr>
              <w:cnfStyle w:val="0000001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 xml:space="preserve">Book :&lt;The Studies on Contemporary Israeli Society and Culture&gt; 2006.10 </w:t>
            </w:r>
          </w:p>
          <w:p w:rsidR="00360676" w:rsidRDefault="00E63C53" w:rsidP="00E63C53">
            <w:pPr>
              <w:cnfStyle w:val="000000100000"/>
            </w:pPr>
            <w:r w:rsidRPr="00970EE8">
              <w:rPr>
                <w:sz w:val="24"/>
                <w:szCs w:val="24"/>
              </w:rPr>
              <w:t>Paper: “The Asymmetric Economy between Palestine and Israel and its Effects” 2004.8·</w:t>
            </w: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E63C53" w:rsidRPr="00970EE8" w:rsidRDefault="00E63C53" w:rsidP="00E63C53">
            <w:pPr>
              <w:cnfStyle w:val="000000000000"/>
              <w:rPr>
                <w:sz w:val="24"/>
                <w:szCs w:val="24"/>
              </w:rPr>
            </w:pPr>
            <w:r w:rsidRPr="00970EE8">
              <w:rPr>
                <w:sz w:val="24"/>
                <w:szCs w:val="24"/>
              </w:rPr>
              <w:t xml:space="preserve">I graduated form the Faculty of Oriental Language and Culture in Peking University as B.A. degree 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E63C53" w:rsidP="00AE3597">
            <w:pPr>
              <w:cnfStyle w:val="000000100000"/>
            </w:pPr>
            <w:r w:rsidRPr="00970EE8">
              <w:rPr>
                <w:sz w:val="24"/>
                <w:szCs w:val="24"/>
              </w:rPr>
              <w:t>ywd@sass.org.cn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E63C53" w:rsidP="00AE3597">
            <w:pPr>
              <w:cnfStyle w:val="000000100000"/>
            </w:pPr>
            <w:r w:rsidRPr="00970EE8">
              <w:rPr>
                <w:sz w:val="24"/>
                <w:szCs w:val="24"/>
              </w:rPr>
              <w:t>+86 21 53060606 x 2476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20613B"/>
    <w:rsid w:val="00360676"/>
    <w:rsid w:val="00535692"/>
    <w:rsid w:val="00B254D6"/>
    <w:rsid w:val="00CB5ABB"/>
    <w:rsid w:val="00CB5C1A"/>
    <w:rsid w:val="00E6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2011-08-06T06:49:00Z</dcterms:created>
  <dcterms:modified xsi:type="dcterms:W3CDTF">2011-08-06T06:49:00Z</dcterms:modified>
</cp:coreProperties>
</file>