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637839" w:rsidP="00AE3597">
            <w:pPr>
              <w:cnfStyle w:val="000000100000"/>
            </w:pPr>
            <w:r w:rsidRPr="00637839">
              <w:drawing>
                <wp:inline distT="0" distB="0" distL="0" distR="0">
                  <wp:extent cx="1147684" cy="1400175"/>
                  <wp:effectExtent l="19050" t="0" r="0" b="0"/>
                  <wp:docPr id="128" name="Picture 128" descr="http://english.sass.org.cn/admin/upfiles/2011711102451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english.sass.org.cn/admin/upfiles/2011711102451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84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637839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 xml:space="preserve">Yu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Jianhua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World Energy Politics and China’s Energy International Cooperation, Changchun, 2011.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Studying on Non Traditional Security of SCO, Shanghai, 2009.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Jewish Civilization, Fuzhou</w:t>
            </w:r>
            <w:proofErr w:type="gramStart"/>
            <w:r w:rsidRPr="00CC26E2">
              <w:rPr>
                <w:sz w:val="24"/>
                <w:szCs w:val="24"/>
              </w:rPr>
              <w:t>,2008</w:t>
            </w:r>
            <w:proofErr w:type="gramEnd"/>
            <w:r w:rsidRPr="00CC26E2">
              <w:rPr>
                <w:sz w:val="24"/>
                <w:szCs w:val="24"/>
              </w:rPr>
              <w:t xml:space="preserve"> (Revised Edition). Beijing,1999(Co-author)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Studying on the National Question in Yugoslavia, Beijing, 2004.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From Silk Road to ASEM, Beijing, 2004. (Co-author &amp; Co-editor in chief)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Nationalism in the Twentieth Century, Shanghai</w:t>
            </w:r>
            <w:proofErr w:type="gramStart"/>
            <w:r w:rsidRPr="00CC26E2">
              <w:rPr>
                <w:sz w:val="24"/>
                <w:szCs w:val="24"/>
              </w:rPr>
              <w:t>,1999</w:t>
            </w:r>
            <w:proofErr w:type="gramEnd"/>
            <w:r w:rsidRPr="00CC26E2">
              <w:rPr>
                <w:sz w:val="24"/>
                <w:szCs w:val="24"/>
              </w:rPr>
              <w:t>.</w:t>
            </w:r>
          </w:p>
          <w:p w:rsidR="00637839" w:rsidRPr="00CC26E2" w:rsidRDefault="00637839" w:rsidP="00637839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The Revitalization of the Jewish People, Shanghai, 1998. (Co-author)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Education Experience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Sept. 2000-July 2003: do doctorate of Law, College of Law &amp; Political Science, </w:t>
            </w:r>
            <w:proofErr w:type="gramStart"/>
            <w:r w:rsidRPr="00CC26E2">
              <w:rPr>
                <w:sz w:val="24"/>
                <w:szCs w:val="24"/>
              </w:rPr>
              <w:t>East</w:t>
            </w:r>
            <w:proofErr w:type="gramEnd"/>
            <w:r w:rsidRPr="00CC26E2">
              <w:rPr>
                <w:sz w:val="24"/>
                <w:szCs w:val="24"/>
              </w:rPr>
              <w:t xml:space="preserve"> China Normal University (ECNU). 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Sept.1985-July 1988: graduate student of Modern and Contemporary World History, Dept. of History, ECNU. 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Sept.1981-July 1985: undergraduate student of History, Dept. of History, ECNU.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Researching Experience 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Mar.2009- Present: Professor, Director, Institute of Eurasian Studies, Shanghai Academy of Social Sciences (SASS).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Mar.-May, 2007 Visiting Researcher, Center for European Integration Studies, the University of Bonn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Jan.-Apr., 2002: Visiting Exchange Fellow, International Institute for Asian Studies, the Netherlands.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Nov. 2000- Feb.2009: Professor, Deputy Director, Institute of Eurasian Studies, SASS.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Dec 1994-Oct.2000: Associate Professor, Institute of Eurasian Studies, SASS.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July 1988- Nov.1994: Assistant Professor, Institute of History and Institute of Eurasian Studies, SASS. 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lastRenderedPageBreak/>
              <w:t>Teaching Experience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1998- Present Tutor of World History Studies, the School of Graduate students, SASS.</w:t>
            </w:r>
          </w:p>
          <w:p w:rsidR="00637839" w:rsidRPr="00CC26E2" w:rsidRDefault="00637839" w:rsidP="00637839">
            <w:pPr>
              <w:cnfStyle w:val="000000000000"/>
              <w:rPr>
                <w:sz w:val="24"/>
                <w:szCs w:val="24"/>
              </w:rPr>
            </w:pP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E-mail</w:t>
            </w:r>
          </w:p>
        </w:tc>
        <w:tc>
          <w:tcPr>
            <w:tcW w:w="9442" w:type="dxa"/>
            <w:gridSpan w:val="3"/>
          </w:tcPr>
          <w:p w:rsidR="00360676" w:rsidRDefault="00637839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yjh@sass.org.cn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637839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86-21-63844022(office)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637839"/>
    <w:rsid w:val="00B254D6"/>
    <w:rsid w:val="00B509E5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2011-08-06T06:41:00Z</dcterms:created>
  <dcterms:modified xsi:type="dcterms:W3CDTF">2011-08-06T06:41:00Z</dcterms:modified>
</cp:coreProperties>
</file>