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75B8F" w:rsidRDefault="00275B8F" w:rsidP="00275B8F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8660C5">
              <w:rPr>
                <w:b/>
                <w:bCs/>
                <w:sz w:val="24"/>
                <w:szCs w:val="24"/>
              </w:rPr>
              <w:t xml:space="preserve">Sun </w:t>
            </w:r>
            <w:proofErr w:type="spellStart"/>
            <w:r w:rsidRPr="008660C5">
              <w:rPr>
                <w:b/>
                <w:bCs/>
                <w:sz w:val="24"/>
                <w:szCs w:val="24"/>
              </w:rPr>
              <w:t>Baohong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275B8F" w:rsidP="00CB5C1A">
            <w:pPr>
              <w:cnfStyle w:val="000000100000"/>
              <w:rPr>
                <w:sz w:val="24"/>
                <w:szCs w:val="24"/>
              </w:rPr>
            </w:pPr>
            <w:r w:rsidRPr="008660C5">
              <w:rPr>
                <w:sz w:val="24"/>
                <w:szCs w:val="24"/>
              </w:rPr>
              <w:t xml:space="preserve">·Sun, B.H., 2010, An analysis of the status quo and countermeasures research of risk behaviors of adolescents in Shanghai. Social Sciences in Nanjing, (2). </w:t>
            </w:r>
            <w:r w:rsidRPr="008660C5">
              <w:rPr>
                <w:sz w:val="24"/>
                <w:szCs w:val="24"/>
              </w:rPr>
              <w:br/>
              <w:t xml:space="preserve">·Sun, B. H., 2009, On the paradigms for youth studies. </w:t>
            </w:r>
            <w:proofErr w:type="spellStart"/>
            <w:proofErr w:type="gramStart"/>
            <w:r w:rsidRPr="008660C5">
              <w:rPr>
                <w:sz w:val="24"/>
                <w:szCs w:val="24"/>
              </w:rPr>
              <w:t>Contem</w:t>
            </w:r>
            <w:proofErr w:type="spellEnd"/>
            <w:r w:rsidRPr="008660C5">
              <w:rPr>
                <w:sz w:val="24"/>
                <w:szCs w:val="24"/>
              </w:rPr>
              <w:t>[</w:t>
            </w:r>
            <w:proofErr w:type="spellStart"/>
            <w:proofErr w:type="gramEnd"/>
            <w:r w:rsidRPr="008660C5">
              <w:rPr>
                <w:sz w:val="24"/>
                <w:szCs w:val="24"/>
              </w:rPr>
              <w:t>porary</w:t>
            </w:r>
            <w:proofErr w:type="spellEnd"/>
            <w:r w:rsidRPr="008660C5">
              <w:rPr>
                <w:sz w:val="24"/>
                <w:szCs w:val="24"/>
              </w:rPr>
              <w:t xml:space="preserve"> Youth Research, (7). </w:t>
            </w:r>
            <w:r w:rsidRPr="008660C5">
              <w:rPr>
                <w:sz w:val="24"/>
                <w:szCs w:val="24"/>
              </w:rPr>
              <w:br/>
              <w:t xml:space="preserve">·Sun, B. H., 2009, Thoughts on the construction engineer for Chinese young people’s moral development. Chinese Journal of Moral Education, (11). </w:t>
            </w:r>
            <w:r w:rsidRPr="008660C5">
              <w:rPr>
                <w:sz w:val="24"/>
                <w:szCs w:val="24"/>
              </w:rPr>
              <w:br/>
              <w:t>·Sun, B. H., 2008, What is child protection and protection for whom. Issues on Juvenile Crimes and Delinquency, (2).</w:t>
            </w:r>
          </w:p>
          <w:p w:rsidR="00275B8F" w:rsidRDefault="00275B8F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275B8F" w:rsidP="00AE3597">
            <w:pPr>
              <w:cnfStyle w:val="000000100000"/>
            </w:pPr>
            <w:hyperlink r:id="rId5" w:history="1">
              <w:r w:rsidRPr="001C70FC">
                <w:rPr>
                  <w:rStyle w:val="Hyperlink"/>
                  <w:sz w:val="24"/>
                  <w:szCs w:val="24"/>
                </w:rPr>
                <w:t>sbh@sass.org.cn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275B8F" w:rsidP="00AE3597">
            <w:pPr>
              <w:cnfStyle w:val="000000100000"/>
            </w:pPr>
            <w:r w:rsidRPr="008660C5">
              <w:rPr>
                <w:sz w:val="24"/>
                <w:szCs w:val="24"/>
              </w:rPr>
              <w:t xml:space="preserve">+86 21 530606065 </w:t>
            </w:r>
            <w:r>
              <w:rPr>
                <w:sz w:val="24"/>
                <w:szCs w:val="24"/>
              </w:rPr>
              <w:t>–</w:t>
            </w:r>
            <w:r w:rsidRPr="008660C5">
              <w:rPr>
                <w:sz w:val="24"/>
                <w:szCs w:val="24"/>
              </w:rPr>
              <w:t xml:space="preserve"> 2573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275B8F"/>
    <w:rsid w:val="002C7586"/>
    <w:rsid w:val="00360676"/>
    <w:rsid w:val="00535692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h@sass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2011-08-03T10:25:00Z</dcterms:created>
  <dcterms:modified xsi:type="dcterms:W3CDTF">2011-08-03T10:25:00Z</dcterms:modified>
</cp:coreProperties>
</file>