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AA7781" w:rsidP="00AE3597">
            <w:pPr>
              <w:cnfStyle w:val="000000100000"/>
            </w:pPr>
            <w:r w:rsidRPr="00AA7781">
              <w:drawing>
                <wp:inline distT="0" distB="0" distL="0" distR="0">
                  <wp:extent cx="1295400" cy="1541526"/>
                  <wp:effectExtent l="19050" t="0" r="0" b="0"/>
                  <wp:docPr id="418" name="Picture 418" descr="http://english.sass.org.cn/admin/upfiles/201171211410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english.sass.org.cn/admin/upfiles/201171211410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41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AA7781" w:rsidRDefault="00AA7781" w:rsidP="00AA7781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A658E6">
              <w:rPr>
                <w:b/>
                <w:bCs/>
                <w:sz w:val="24"/>
                <w:szCs w:val="24"/>
              </w:rPr>
              <w:t xml:space="preserve">Lu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Xiaohe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AA7781" w:rsidRDefault="00AA7781" w:rsidP="00AA7781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l Out of Jungle—On the Emergence and Development of Business Ethics (1999); </w:t>
            </w:r>
            <w:r w:rsidRPr="00A658E6">
              <w:rPr>
                <w:sz w:val="24"/>
                <w:szCs w:val="24"/>
              </w:rPr>
              <w:br/>
              <w:t xml:space="preserve">l Studies on Business Ethics (2008); </w:t>
            </w:r>
            <w:r w:rsidRPr="00A658E6">
              <w:rPr>
                <w:sz w:val="24"/>
                <w:szCs w:val="24"/>
              </w:rPr>
              <w:br/>
              <w:t xml:space="preserve">l Business </w:t>
            </w:r>
            <w:proofErr w:type="spellStart"/>
            <w:r w:rsidRPr="00A658E6">
              <w:rPr>
                <w:sz w:val="24"/>
                <w:szCs w:val="24"/>
              </w:rPr>
              <w:t>Ethics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－</w:t>
            </w:r>
            <w:r w:rsidRPr="00A658E6">
              <w:rPr>
                <w:sz w:val="24"/>
                <w:szCs w:val="24"/>
              </w:rPr>
              <w:t>A</w:t>
            </w:r>
            <w:proofErr w:type="spellEnd"/>
            <w:r w:rsidRPr="00A658E6">
              <w:rPr>
                <w:sz w:val="24"/>
                <w:szCs w:val="24"/>
              </w:rPr>
              <w:t xml:space="preserve"> Chinese Approach (2010); </w:t>
            </w:r>
            <w:r w:rsidRPr="00A658E6">
              <w:rPr>
                <w:sz w:val="24"/>
                <w:szCs w:val="24"/>
              </w:rPr>
              <w:br/>
              <w:t xml:space="preserve">l New Studies on Business Ethics Book Series (7 books, 2002); </w:t>
            </w:r>
            <w:r w:rsidRPr="00A658E6">
              <w:rPr>
                <w:sz w:val="24"/>
                <w:szCs w:val="24"/>
              </w:rPr>
              <w:br/>
              <w:t xml:space="preserve">l Issues in Business Ethics (2 volumes, 2010); </w:t>
            </w:r>
            <w:r w:rsidRPr="00A658E6">
              <w:rPr>
                <w:sz w:val="24"/>
                <w:szCs w:val="24"/>
              </w:rPr>
              <w:br/>
              <w:t xml:space="preserve">l International Forum Series on Business Ethics ( 4 books, 2003-); </w:t>
            </w:r>
            <w:r w:rsidRPr="00A658E6">
              <w:rPr>
                <w:sz w:val="24"/>
                <w:szCs w:val="24"/>
              </w:rPr>
              <w:br/>
              <w:t xml:space="preserve">l Developing Business Ethics in China (Palgrave Macmillan, USA, 2006); </w:t>
            </w:r>
            <w:r w:rsidRPr="00A658E6">
              <w:rPr>
                <w:sz w:val="24"/>
                <w:szCs w:val="24"/>
              </w:rPr>
              <w:br/>
              <w:t xml:space="preserve">l Translation Book Series on Business Ethics (5 books, 2002); </w:t>
            </w:r>
            <w:r w:rsidRPr="00A658E6">
              <w:rPr>
                <w:sz w:val="24"/>
                <w:szCs w:val="24"/>
              </w:rPr>
              <w:br/>
              <w:t xml:space="preserve">l New Translation Book Series on Business Ethics (5 books, 2006-2008); </w:t>
            </w:r>
            <w:r w:rsidRPr="00A658E6">
              <w:rPr>
                <w:sz w:val="24"/>
                <w:szCs w:val="24"/>
              </w:rPr>
              <w:br/>
              <w:t xml:space="preserve">l Chinese versions: Ethics Since 1900 (1987); </w:t>
            </w:r>
            <w:r w:rsidRPr="00A658E6">
              <w:rPr>
                <w:sz w:val="24"/>
                <w:szCs w:val="24"/>
              </w:rPr>
              <w:br/>
              <w:t xml:space="preserve">l Structural Anthropology (1989), </w:t>
            </w:r>
            <w:r w:rsidRPr="00A658E6">
              <w:rPr>
                <w:sz w:val="24"/>
                <w:szCs w:val="24"/>
              </w:rPr>
              <w:br/>
              <w:t xml:space="preserve">l Selected </w:t>
            </w:r>
            <w:proofErr w:type="spellStart"/>
            <w:r w:rsidRPr="00A658E6">
              <w:rPr>
                <w:sz w:val="24"/>
                <w:szCs w:val="24"/>
              </w:rPr>
              <w:t>Vico’s</w:t>
            </w:r>
            <w:proofErr w:type="spellEnd"/>
            <w:r w:rsidRPr="00A658E6">
              <w:rPr>
                <w:sz w:val="24"/>
                <w:szCs w:val="24"/>
              </w:rPr>
              <w:t xml:space="preserve"> Writings (1997); </w:t>
            </w:r>
            <w:r w:rsidRPr="00A658E6">
              <w:rPr>
                <w:sz w:val="24"/>
                <w:szCs w:val="24"/>
              </w:rPr>
              <w:br/>
              <w:t>l Trust and Business: Barriers and Bridges ( 2003).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AA7781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lxh@sass.org.cn; zionlu@online.sh.cn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AA7781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+86 21 64860919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10FC"/>
    <w:rsid w:val="00535692"/>
    <w:rsid w:val="00AA7781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2011-08-06T05:11:00Z</dcterms:created>
  <dcterms:modified xsi:type="dcterms:W3CDTF">2011-08-06T05:11:00Z</dcterms:modified>
</cp:coreProperties>
</file>