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3950B9" w:rsidP="00AE3597">
            <w:pPr>
              <w:cnfStyle w:val="000000100000"/>
            </w:pPr>
            <w:r w:rsidRPr="003950B9">
              <w:drawing>
                <wp:inline distT="0" distB="0" distL="0" distR="0">
                  <wp:extent cx="1257300" cy="1657350"/>
                  <wp:effectExtent l="19050" t="0" r="0" b="0"/>
                  <wp:docPr id="693" name="Picture 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3950B9" w:rsidP="003950B9">
            <w:pPr>
              <w:spacing w:before="100" w:beforeAutospacing="1" w:after="100" w:afterAutospacing="1"/>
              <w:cnfStyle w:val="000000100000"/>
            </w:pPr>
            <w:r w:rsidRPr="0017532F">
              <w:t>B.A., M.A., Ph.D.: METU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950B9" w:rsidRPr="0017532F" w:rsidRDefault="003950B9" w:rsidP="003950B9">
            <w:pPr>
              <w:spacing w:before="100" w:beforeAutospacing="1" w:after="100" w:afterAutospacing="1"/>
              <w:cnfStyle w:val="000000000000"/>
            </w:pPr>
            <w:r w:rsidRPr="0017532F">
              <w:t>Society and cultural identities in Turkey, sociology of medicine and body, quality of life and social reporting, rural structures and transformation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3950B9" w:rsidP="00AE3597">
            <w:pPr>
              <w:cnfStyle w:val="000000100000"/>
            </w:pPr>
            <w:hyperlink r:id="rId6" w:history="1">
              <w:r w:rsidRPr="0017532F">
                <w:rPr>
                  <w:rStyle w:val="Hyperlink"/>
                </w:rPr>
                <w:t>akcay@metu.edu.tr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950B9" w:rsidP="00AE3597">
            <w:pPr>
              <w:cnfStyle w:val="000000100000"/>
            </w:pPr>
            <w:r w:rsidRPr="0017532F">
              <w:t>+90 312 210 5991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3950B9"/>
    <w:rsid w:val="004D3D1F"/>
    <w:rsid w:val="00535692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cay@metu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2011-08-03T09:15:00Z</dcterms:created>
  <dcterms:modified xsi:type="dcterms:W3CDTF">2011-08-03T09:15:00Z</dcterms:modified>
</cp:coreProperties>
</file>