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C8303D" w:rsidP="00685C30">
            <w:pPr>
              <w:bidi/>
              <w:cnfStyle w:val="000000100000"/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296455" cy="1666875"/>
                  <wp:effectExtent l="19050" t="0" r="0" b="0"/>
                  <wp:docPr id="1" name="Picture 1" descr="C:\Documents and Settings\fatima\My Documents\My Pictures\پژوهشگر\rafip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rafipo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45" cy="16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3E004B" w:rsidRDefault="00664D17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فرامرز</w:t>
            </w:r>
            <w:r w:rsidRPr="003E004B">
              <w:rPr>
                <w:rFonts w:ascii="Tahoma" w:hAnsi="Tahoma" w:cs="Tahoma"/>
                <w:b w:val="0"/>
                <w:bCs w:val="0"/>
                <w:rtl/>
                <w:lang w:bidi="fa-IR"/>
              </w:rPr>
              <w:t> 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رفیع‌پور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3E004B" w:rsidRDefault="00664D17" w:rsidP="00685C30">
            <w:pPr>
              <w:bidi/>
              <w:rPr>
                <w:rFonts w:cs="B Zar"/>
                <w:b w:val="0"/>
                <w:bCs w:val="0"/>
              </w:rPr>
            </w:pPr>
            <w:r w:rsidRPr="003E004B">
              <w:rPr>
                <w:rFonts w:cs="B Zar" w:hint="cs"/>
                <w:b w:val="0"/>
                <w:bCs w:val="0"/>
                <w:rtl/>
              </w:rPr>
              <w:t>1320 تهران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3E004B" w:rsidRDefault="00C8303D" w:rsidP="00685C30">
            <w:pPr>
              <w:bidi/>
              <w:rPr>
                <w:rFonts w:cs="B Zar"/>
                <w:b w:val="0"/>
                <w:bCs w:val="0"/>
              </w:rPr>
            </w:pPr>
            <w:r w:rsidRPr="003E004B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3E004B" w:rsidRDefault="003E004B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جامعه‌شناسي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147251" w:rsidRDefault="00147251" w:rsidP="0014725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>
              <w:rPr>
                <w:rFonts w:ascii="Tahoma" w:hAnsi="Tahoma" w:cs="B Zar"/>
                <w:b w:val="0"/>
                <w:bCs w:val="0"/>
                <w:rtl/>
                <w:lang w:bidi="fa-IR"/>
              </w:rPr>
              <w:t>کارشناسی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رشته کشاورزی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 سال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"http://fa.wikipedia.org/wiki/%DB%B1%DB%B3%DB%B4%DB%B5" \o "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۱۳۴۵"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۱۳۴۵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</w:p>
          <w:p w:rsidR="00147251" w:rsidRDefault="00147251" w:rsidP="0014725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کارشناسی ارشد در رشته</w:t>
            </w:r>
            <w:r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«اقتصاد اجتماعی کشاورزی»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از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/index.php?title=%D8%AF%D8%A7%D9%86%D8%B4%DA%AF%D8%A7%D9%87_%D9%87%D9%88%D9%87%D9%86%E2%80%8C%D9%87%D8%A7%DB%8C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\o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"دانشگاه هوهن‌ها</w:instrText>
            </w:r>
            <w:r w:rsidR="00C8303D" w:rsidRPr="003E004B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instrText>ی</w:instrText>
            </w:r>
            <w:r w:rsidR="00C8303D" w:rsidRPr="003E004B">
              <w:rPr>
                <w:rFonts w:ascii="Tahoma" w:hAnsi="Tahoma" w:cs="B Zar" w:hint="eastAsia"/>
                <w:b w:val="0"/>
                <w:bCs w:val="0"/>
                <w:rtl/>
                <w:lang w:bidi="fa-IR"/>
              </w:rPr>
              <w:instrText>م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(صفحه وجود ندارد)"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دانشگاه هوهن‌هایم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hyperlink r:id="rId6" w:tooltip="آلمان" w:history="1">
              <w:r w:rsidR="00C8303D"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آلمان</w:t>
              </w:r>
            </w:hyperlink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در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سال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"http://fa.wikipedia.org/wiki/%DB%B1%DB%B3%DB%B4%DB%B7" \o "</w:instrTex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۱۳۴۷" </w:instrTex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۱۳۴۷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</w:p>
          <w:p w:rsidR="00147251" w:rsidRDefault="00147251" w:rsidP="0014725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دکترای علوم اجتماعی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از </w:t>
            </w:r>
            <w:hyperlink r:id="rId7" w:tooltip="دانشگاه هوهن‌هایم (صفحه وجود ندارد)" w:history="1">
              <w:r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دانشگاه هوهن‌هایم</w:t>
              </w:r>
            </w:hyperlink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hyperlink r:id="rId8" w:tooltip="اشتوتگارت" w:history="1">
              <w:r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اشتوتگارت</w:t>
              </w:r>
            </w:hyperlink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 سال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"http://fa.wikipedia.org/wiki/%DB%B1%DB%B3%DB%B5%DB%B2" \o "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۱۳۵۲"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۱۳۵۲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</w:p>
          <w:p w:rsidR="00147251" w:rsidRDefault="00147251" w:rsidP="0014725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دکترای </w:t>
            </w:r>
            <w:hyperlink r:id="rId9" w:tooltip="روش تدریس" w:history="1">
              <w:r w:rsidR="00C8303D"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روش تدریس</w:t>
              </w:r>
            </w:hyperlink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از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/index.php?title=%D8%AF%D8%A7%D9%86%D8%B4%DA%AF%D8%A7%D9%87_%DA%A9%D8%A7%D8%B3%D9%84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\o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"دانشگاه کاسل (صفحه وجود ندارد)"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دانشگاه کاسل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hyperlink r:id="rId10" w:tooltip="ویتثنهاوزن (صفحه وجود ندارد)" w:history="1">
              <w:r w:rsidR="00C8303D"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ویتثنهاوزن</w:t>
              </w:r>
            </w:hyperlink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 سال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"http://fa.wikipedia.org/wiki/%DB%B1%DB%B3%DB%B5%DB%B3" \o "</w:instrTex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۱۳۵۳" </w:instrTex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۱۳۵۳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ت</w:t>
            </w:r>
          </w:p>
          <w:p w:rsidR="00C8303D" w:rsidRPr="00147251" w:rsidRDefault="00147251" w:rsidP="00147251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درجه </w:t>
            </w:r>
            <w:hyperlink r:id="rId11" w:tooltip="Habilitation (صفحه وجود ندارد)" w:history="1">
              <w:r w:rsidR="00C8303D"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lang w:bidi="fa-IR"/>
                </w:rPr>
                <w:t>Habilitation</w:t>
              </w:r>
            </w:hyperlink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(رساله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/index.php?title=%D9%BE%D8%B1%D9%88%D9%81%D8%B3%D9%88%D8%B1%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\o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"پروفسور</w:instrText>
            </w:r>
            <w:r w:rsidR="00C8303D" w:rsidRPr="003E004B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instrText>ی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(صفحه وجود ندارد)"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پروفسوری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) در «جامعه‌شناسی توسعه روستایی» از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begin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</w:instrText>
            </w:r>
            <w:r w:rsidR="00C8303D" w:rsidRPr="003E004B">
              <w:rPr>
                <w:rFonts w:ascii="Tahoma" w:hAnsi="Tahoma" w:cs="B Zar"/>
                <w:b w:val="0"/>
                <w:bCs w:val="0"/>
                <w:lang w:bidi="fa-IR"/>
              </w:rPr>
              <w:instrText>HYPERLINK "http://fa.wikipedia.org/w/index.php?title=%D8%AF%D8%A7%D9%86%D8%B4%DA%AF%D8%A7%D9%87_%D9%87%D9%88%D9%87%D9%86%E2%80%8C%D9%87%D8%A7%DB%8C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\o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"دانشگاه هوهن‌ها</w:instrText>
            </w:r>
            <w:r w:rsidR="00C8303D" w:rsidRPr="003E004B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instrText>ی</w:instrText>
            </w:r>
            <w:r w:rsidR="00C8303D" w:rsidRPr="003E004B">
              <w:rPr>
                <w:rFonts w:ascii="Tahoma" w:hAnsi="Tahoma" w:cs="B Zar" w:hint="eastAsia"/>
                <w:b w:val="0"/>
                <w:bCs w:val="0"/>
                <w:rtl/>
                <w:lang w:bidi="fa-IR"/>
              </w:rPr>
              <w:instrText>م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instrText xml:space="preserve"> (صفحه وجود ندارد)" </w:instrTex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separate"/>
            </w:r>
            <w:r w:rsidR="00C8303D" w:rsidRPr="003E004B">
              <w:rPr>
                <w:rStyle w:val="Hyperlink"/>
                <w:rFonts w:ascii="Tahoma" w:hAnsi="Tahoma" w:cs="B Zar"/>
                <w:b w:val="0"/>
                <w:bCs w:val="0"/>
                <w:color w:val="000000" w:themeColor="text1"/>
                <w:u w:val="none"/>
                <w:rtl/>
                <w:lang w:bidi="fa-IR"/>
              </w:rPr>
              <w:t>دانشگاه هوهن‌هایم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fldChar w:fldCharType="end"/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hyperlink r:id="rId12" w:tooltip="اشتوتگارت" w:history="1">
              <w:r w:rsidR="00C8303D" w:rsidRPr="003E004B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اشتوتگارت</w:t>
              </w:r>
            </w:hyperlink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</w:t>
            </w: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 سال ۱۳۶۶ </w:t>
            </w:r>
          </w:p>
          <w:p w:rsidR="00C8303D" w:rsidRPr="003E004B" w:rsidRDefault="00147251" w:rsidP="00C8303D">
            <w:pPr>
              <w:bidi/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- 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فوق دکترای تخصصی روش تدریس- دانشگاه کاسل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</w:rPr>
              <w:t>-</w:t>
            </w:r>
            <w:r w:rsidR="00C8303D"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آلمان</w:t>
            </w:r>
          </w:p>
          <w:p w:rsidR="00C8303D" w:rsidRDefault="00C8303D" w:rsidP="00C8303D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C8303D" w:rsidRPr="00147251" w:rsidRDefault="00C8303D" w:rsidP="003E004B">
            <w:pPr>
              <w:pStyle w:val="Heading3"/>
              <w:bidi/>
              <w:spacing w:before="0" w:after="0"/>
              <w:rPr>
                <w:rFonts w:ascii="Tahoma" w:hAnsi="Tahoma" w:cs="B Zar"/>
                <w:b/>
                <w:bCs/>
                <w:sz w:val="22"/>
                <w:szCs w:val="22"/>
                <w:lang w:bidi="fa-IR"/>
              </w:rPr>
            </w:pPr>
            <w:r w:rsidRPr="00147251">
              <w:rPr>
                <w:rStyle w:val="mw-headline"/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کتاب‌ها</w:t>
            </w:r>
            <w:r w:rsidRPr="00147251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۱۳۷۰ (۱۳۶۴). جامعه روستایی و نیازهای آن: پژوهشی در ۳۲ روستای برگزیده استان یزد. تهران: شرکت سهامی انتشار. چاپ سوم.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۱۳۷۲. سنجش گرایش روستائیان نسبت به جهاد سازندگی و عوامل مؤثر بر آن: پژوهشی در سـه استان: اصفهان، فارس و خراسان. تهران: مرکز تحقیقات روستایی، وزارت جهاد سازندگی.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۱۳۷۵. جامعه، احساس و موسیقی: کوششی در جهت آغاز یک بررسی جامعه‌شناختی از اثرات سازنده و مخرب موسیقی در ایران. تهران: شرکت سهامی انتشار.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۱۳۷۵. وسایل ارتباط جمعی و تغییر ارزش‌های اجتماعی: پژوهشی درباره تأثیر فیلم‌های سینمایی، سریال‌ها تلویزیونی، ویدئو، روزنامه و تبلیغات. چاپ اول، تهران: وزارت فرهنگ و ارشاد، چاپ دوم، ۱۳۷۸. تهران: نشرفر.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۱۳۷۶. توسعه و تضاد: کوششی در جهت تحلیل علل پیدایش انقلاب اسلامی و مسایل اجتماعـی ایران. تهران: دانشگاه شهید بهشتی. چاپ چهارم، ۱۳۷۹، تهران: شرکت سهامی انتشار.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۱۳۷۸. آناتومی جامعه: مقدمه‌ای بر جامعه‌شناسی کاربردی. چاپ دوم، ۱۳۸۰. تهران: شرکت سهامـی انتشار.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۱۳۷۸. آنومی یا آشفتگی‌های اجتماعی: پژوهشی درباره پناسیل آنومی. تهران: شرکـت سروش.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۱۳۷۸. کارایی بیمارستان‌ها: مقایسه‌ای در سه بیمارستان دولتـی، خصوصی و آموزشی. تهران: بشیر.</w:t>
            </w:r>
          </w:p>
          <w:p w:rsidR="00C8303D" w:rsidRPr="003E004B" w:rsidRDefault="00C8303D" w:rsidP="003E004B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۱۳۸۰ (۱۳۶۰). کندوکاوها و پنداشته‌ها: مقدمه‌ای بر روش‌های شناخت جامعه و تحقیقات اجتماعی. تهران: شرکت سهامی انتشار. 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۱۳۸۱. موانع رشد علمی در ایران. تهران: شرکت سهامی انتشار.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۱۳۸۲. تکنیک‌های خاص در علوم اجتماعی. تهران: شرکت سهامی انتشار.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۱۳۸۳. علوم انسانی در ایران نگاهی از بیرون و درون. تهران: انتشارات دانشگاه شهید بهشتی.</w:t>
            </w:r>
          </w:p>
          <w:p w:rsidR="00C8303D" w:rsidRPr="003E004B" w:rsidRDefault="00C8303D" w:rsidP="00C8303D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3E004B">
              <w:rPr>
                <w:rFonts w:ascii="Tahoma" w:hAnsi="Tahoma" w:cs="B Zar"/>
                <w:b w:val="0"/>
                <w:bCs w:val="0"/>
                <w:rtl/>
                <w:lang w:bidi="fa-IR"/>
              </w:rPr>
              <w:lastRenderedPageBreak/>
              <w:t>۱۳۸۶. سرطان اجتماعی فساد. تهران: شرکت سهامی انتشار. برگزیده جشنواره فارابی به عنوان کتاب سال ۱۳۸۶.</w:t>
            </w:r>
          </w:p>
          <w:p w:rsidR="00C8303D" w:rsidRPr="00147251" w:rsidRDefault="00C8303D" w:rsidP="00C8303D">
            <w:pPr>
              <w:numPr>
                <w:ilvl w:val="0"/>
                <w:numId w:val="3"/>
              </w:numPr>
              <w:spacing w:before="100" w:beforeAutospacing="1" w:after="100" w:afterAutospacing="1"/>
              <w:ind w:left="360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Rafipoor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,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Faramarz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۱۹۷۴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Das “ Extension and Development Corps “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im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Iran.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Eine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empirische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Untersuchung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zur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Feststellung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effizienzrelevanter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Faktoren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und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Beziehungen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Saarbruecken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: SSIP</w:t>
            </w:r>
            <w:proofErr w:type="gram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,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۱۹۷۴</w:t>
            </w:r>
            <w:proofErr w:type="gram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.</w:t>
            </w:r>
          </w:p>
          <w:p w:rsidR="00C8303D" w:rsidRPr="00147251" w:rsidRDefault="00C8303D" w:rsidP="00C8303D">
            <w:pPr>
              <w:numPr>
                <w:ilvl w:val="0"/>
                <w:numId w:val="3"/>
              </w:numPr>
              <w:spacing w:before="100" w:beforeAutospacing="1" w:after="100" w:afterAutospacing="1"/>
              <w:ind w:left="360"/>
              <w:rPr>
                <w:rFonts w:ascii="Tahoma" w:hAnsi="Tahoma" w:cs="B Zar"/>
                <w:b w:val="0"/>
                <w:bCs w:val="0"/>
                <w:lang w:bidi="fa-IR"/>
              </w:rPr>
            </w:pP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Rafipoor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,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Faramarz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۱۹۸۹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Beduerfnisse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und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Beduerfnisdynamik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in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Entwicklungsplanung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Eine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empirische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Analyse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zur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Erarbeitung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praxisrelevanter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Ermittlungsmethoden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in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Provinz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Yasd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/Iran. Frankfurt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a.M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Campus,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۱۹۸۹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.</w:t>
            </w:r>
          </w:p>
          <w:p w:rsidR="00C8303D" w:rsidRPr="0081453C" w:rsidRDefault="00C8303D" w:rsidP="00147251">
            <w:pPr>
              <w:pStyle w:val="Heading3"/>
              <w:bidi/>
              <w:spacing w:before="0" w:after="0"/>
              <w:rPr>
                <w:rFonts w:ascii="Tahoma" w:hAnsi="Tahoma" w:cs="B Zar"/>
                <w:b/>
                <w:bCs/>
                <w:sz w:val="22"/>
                <w:szCs w:val="22"/>
                <w:lang w:bidi="fa-IR"/>
              </w:rPr>
            </w:pPr>
            <w:r w:rsidRPr="0081453C">
              <w:rPr>
                <w:rStyle w:val="mw-headline"/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مقالات علمی</w:t>
            </w:r>
            <w:r w:rsidRPr="0081453C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۱۳۶۹. «روش مشاهده در علوم اجتماعی»، پژوهشنامه علوم انسانی. تهران: دانشگاه شهید بهشتی. شماره ۵، ص ۱۴۵ ـ ۱۲۰.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۱۳۷۰. «تحلیل محتوا ـ روش تحقیق در وسایل ارتباط جمعـی»، پژوهشنامه علوم انسانی. تهران: دانشگاه شهید بهشتی. شماره ۶، ص ۱۳۵ ـ ۶۴.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۱۳۷۸. «تغییر ارزش‌ها در آیینه سینما و مطبوعات». نامه پژوهشی. سال ۴ شماره ۱۴ و ۱۵، ص ۳۰ ـ ۵.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۱۳۸۳. «جهانی شدن، سرمایه‌گذاری خارجی و نابرابری درآمد»، نامه فرهنگستان علوم فصلنامه علمی و فرهنگی. شماره ۲۴ و ۲۵.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۱۳۸۳. «عناصر زیربنایی جامعه ایران: نظام ایلی، دولت ستیزی و ساختار فئودال»، پژوهشنامه علوم انسانی. تهران: دانشگاه شهید بهشتی. شماره ۴۱ و ۴۲.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۱۳۸۴. «در تضاد دین و علم»، فرهنگستان علوم ایران (به مناسبت بزرگداشت استاد دکتر مهدی بهادری نژاد).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۱۳۸۵. «آفریقای جنوبی در گذر زمان»، پژوهشنامه علوم انسانی. تهران: دانشگاه شهید بهشتی. شماره ۵۲.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۱۳۸۶. «جامعه آفریقای جنوبی: هماهنگی یا تضاد»، پژوهشنامه علوم انسانی. تهران: دانشگاه شهید بهشتی. شماره ۵۳.</w:t>
            </w:r>
          </w:p>
          <w:p w:rsidR="00C8303D" w:rsidRPr="00147251" w:rsidRDefault="00C8303D" w:rsidP="00C8303D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۱۳۸۶. «دولت و ملت در آفریقای جنوبی: حکومت سیاهان و رفتار سیاسی سفید و سیاه»، مجله علوم انسانی دانشکده ادبیات. تهران: دانشگاه تربیت معلم، شماره ۵۸، ویژه‌نامه علوم اجتماعی (شماره ۴).</w:t>
            </w:r>
          </w:p>
          <w:p w:rsidR="00C8303D" w:rsidRPr="00147251" w:rsidRDefault="00C8303D" w:rsidP="00C8303D">
            <w:pPr>
              <w:numPr>
                <w:ilvl w:val="0"/>
                <w:numId w:val="5"/>
              </w:numPr>
              <w:spacing w:before="100" w:beforeAutospacing="1" w:after="100" w:afterAutospacing="1"/>
              <w:ind w:left="360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Rafipoor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,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Faramarz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۱۹۸۸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Die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Grenzen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und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Moglichkeiten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Methoden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empirischer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Sozialforschung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in den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Laendern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Dritten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Welt.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Versuch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einer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allgemeinen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Orientierung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und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ihre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Konkretisierung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auf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Basis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Erfahrungen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im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Iran. In: Social Strategies: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Forschungsberichte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Vol.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۲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, No.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۳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,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–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۴۰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.</w:t>
            </w:r>
          </w:p>
          <w:p w:rsidR="00C8303D" w:rsidRPr="00147251" w:rsidRDefault="00C8303D" w:rsidP="00C8303D">
            <w:pPr>
              <w:numPr>
                <w:ilvl w:val="0"/>
                <w:numId w:val="5"/>
              </w:numPr>
              <w:spacing w:before="100" w:beforeAutospacing="1" w:after="100" w:afterAutospacing="1"/>
              <w:ind w:left="360"/>
              <w:rPr>
                <w:rFonts w:ascii="Tahoma" w:hAnsi="Tahoma" w:cs="B Zar"/>
                <w:b w:val="0"/>
                <w:bCs w:val="0"/>
                <w:lang w:bidi="fa-IR"/>
              </w:rPr>
            </w:pP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Rafipoor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,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Faramarz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۱۹۹۲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: “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beduerfnisorientierte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Ansatz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in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der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Beratung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Theoretische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Konzepte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und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Praktische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Anwendungs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–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moeglichkeiten</w:t>
            </w:r>
            <w:proofErr w:type="spellEnd"/>
            <w:proofErr w:type="gram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“ Pp</w:t>
            </w:r>
            <w:proofErr w:type="gram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۲۲۷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-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۲۳۶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In: Volker Hoffmann (ed.):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Beratung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proofErr w:type="gram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als</w:t>
            </w:r>
            <w:proofErr w:type="spellEnd"/>
            <w:proofErr w:type="gram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Lebenshilfe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Humane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Konzepte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fuer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eine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laendliche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Entwicklung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Weikersheim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: </w:t>
            </w:r>
            <w:proofErr w:type="spellStart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Margraf</w:t>
            </w:r>
            <w:proofErr w:type="spellEnd"/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147251">
              <w:rPr>
                <w:rFonts w:ascii="Tahoma" w:hAnsi="Tahoma" w:cs="B Zar"/>
                <w:b w:val="0"/>
                <w:bCs w:val="0"/>
                <w:rtl/>
                <w:lang w:bidi="fa-IR"/>
              </w:rPr>
              <w:t>۱۹۹۲</w:t>
            </w:r>
            <w:r w:rsidRPr="00147251">
              <w:rPr>
                <w:rFonts w:ascii="Tahoma" w:hAnsi="Tahoma" w:cs="B Zar"/>
                <w:b w:val="0"/>
                <w:bCs w:val="0"/>
                <w:lang w:bidi="fa-IR"/>
              </w:rPr>
              <w:t>.</w:t>
            </w:r>
          </w:p>
          <w:p w:rsidR="00C8303D" w:rsidRDefault="00C8303D" w:rsidP="00C8303D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81453C" w:rsidRDefault="0081453C" w:rsidP="008145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-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پس از دریافت درجه پروفسوری از </w:t>
            </w:r>
            <w:hyperlink r:id="rId13" w:tooltip="دانشگاه هوهن‌هایم (صفحه وجود ندارد)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هوهن‌هایم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  <w:hyperlink r:id="rId14" w:tooltip="اشتوتگارت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اشتوتگارت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در سال </w:t>
            </w:r>
            <w:hyperlink r:id="rId15" w:tooltip="۱۳۶۶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۱۳۶۶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، تا سال </w:t>
            </w:r>
            <w:hyperlink r:id="rId16" w:tooltip="۱۳۸۳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۱۳۸۳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در این دانشگاه تدریس کرد و هم زمان در </w:t>
            </w:r>
            <w:hyperlink r:id="rId17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نیز با سمت استادی مشغول تدریس شد. در سال </w:t>
            </w:r>
            <w:hyperlink r:id="rId18" w:tooltip="۱۳۶۷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۱۳۶۷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(۸۹ ـ ۱۹۸۸) استاد مدعو </w:t>
            </w:r>
            <w:hyperlink r:id="rId19" w:tooltip="دانشگاه ویسکانسین - مدیسون (صفحه وجود ندارد)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ویسکانسین - مدیسون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  <w:hyperlink r:id="rId20" w:tooltip="آمریکا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آمریکا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بود.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</w:p>
          <w:p w:rsidR="0081453C" w:rsidRDefault="0081453C" w:rsidP="008145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-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در سال </w:t>
            </w:r>
            <w:hyperlink r:id="rId21" w:tooltip="۱۳۷۱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۱۳۷۱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استاد نمونه </w:t>
            </w:r>
            <w:hyperlink r:id="rId22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و در سال </w:t>
            </w:r>
            <w:hyperlink r:id="rId23" w:tooltip="۱۳۷۵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۱۳۷۵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به عنوان استاد نمونه مؤسسات </w:t>
            </w:r>
            <w:hyperlink r:id="rId24" w:tooltip="آموزش عالی ایران (صفحه وجود ندارد)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آموزش عالی ایران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انتخاب شد. </w:t>
            </w:r>
          </w:p>
          <w:p w:rsidR="00C8303D" w:rsidRPr="0081453C" w:rsidRDefault="0081453C" w:rsidP="008145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vertAlign w:val="superscript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-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در سال </w:t>
            </w:r>
            <w:hyperlink r:id="rId25" w:tooltip="۱۳۷۹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۱۳۷۹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عضو کمیسیون علوم انسانی شورای پژوهش‌های کشور، در </w:t>
            </w:r>
            <w:hyperlink r:id="rId26" w:tooltip="۱۳۸۲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۱۳۸۲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عضو هیأت ممیزه </w:t>
            </w:r>
            <w:hyperlink r:id="rId27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، و در ۱۳۸۴ به عضویت شورای </w:t>
            </w:r>
            <w:hyperlink r:id="rId28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در آمد.</w:t>
            </w:r>
            <w:hyperlink r:id="rId29" w:anchor="cite_note-beheshti-2" w:history="1">
              <w:r w:rsidR="00C8303D" w:rsidRPr="00147251">
                <w:rPr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vertAlign w:val="superscript"/>
                  <w:rtl/>
                  <w:lang w:bidi="fa-IR"/>
                </w:rPr>
                <w:t>[۳]</w:t>
              </w:r>
            </w:hyperlink>
          </w:p>
          <w:p w:rsidR="00C8303D" w:rsidRPr="00147251" w:rsidRDefault="0081453C" w:rsidP="008145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lastRenderedPageBreak/>
              <w:t xml:space="preserve">-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از </w:t>
            </w:r>
            <w:hyperlink r:id="rId30" w:tooltip="۱۳۸۲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۱۳۸۲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تا </w:t>
            </w:r>
            <w:hyperlink r:id="rId31" w:tooltip="۱۳۸۵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۱۳۸۵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رئیس دانشکده ادبیات و علوم انسانی </w:t>
            </w:r>
            <w:hyperlink r:id="rId32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بود و در ۱۳۸۶ به سرپرستی کمیته علوم اجتماعی شورایعالی برنامه‌ریزی در آمد.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vertAlign w:val="superscript"/>
                <w:rtl/>
                <w:lang w:bidi="fa-IR"/>
              </w:rPr>
              <w:t xml:space="preserve">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وی عضو پیوسته</w:t>
            </w:r>
            <w:r w:rsidR="00C8303D" w:rsidRPr="00147251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ٔ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  <w:hyperlink r:id="rId33" w:tooltip="فرهنگستان علوم ایران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فرهنگستان علوم ایران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، عضو شورای پژوهشی فرهنگستان علوم ایران، عضو شورای پژوهشی فرهنگستان علوم پزشکی ایران، عضو هیأت ممیزه مرکزی علوم انسانی </w:t>
            </w:r>
            <w:hyperlink r:id="rId34" w:tooltip="وزارت علوم، تحقیقات و فناور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وزارت علوم، تحقیقات و فناوری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، عضو هیات امناء </w:t>
            </w:r>
            <w:hyperlink r:id="rId35" w:tooltip="پژوهشگاه علوم انسانی و مطالعات فرهنگ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پژوهشگاه علوم انسانی و مطالعات فرهنگی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بوده‌است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.</w:t>
            </w:r>
          </w:p>
          <w:p w:rsidR="00C8303D" w:rsidRPr="00147251" w:rsidRDefault="0081453C" w:rsidP="008145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-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وی از سال </w:t>
            </w:r>
            <w:hyperlink r:id="rId36" w:tooltip="۲۰۰۵ (میلادی)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۲۰۰۵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برای بار دیگر، به استادی دانشگاه هوهن‌هایم در اشتوتگارت آلمان در آمد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. </w:t>
            </w:r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هم‌اکنون در گروه علوم اجتماعی دانشکده ادبیات و علوم انسانی </w:t>
            </w:r>
            <w:hyperlink r:id="rId37" w:tooltip="دانشگاه شهید بهشتی" w:history="1">
              <w:r w:rsidR="00C8303D" w:rsidRPr="00147251">
                <w:rPr>
                  <w:rStyle w:val="Hyperlink"/>
                  <w:rFonts w:ascii="Tahoma" w:hAnsi="Tahoma" w:cs="B Zar"/>
                  <w:b w:val="0"/>
                  <w:bCs w:val="0"/>
                  <w:color w:val="auto"/>
                  <w:sz w:val="22"/>
                  <w:szCs w:val="22"/>
                  <w:u w:val="none"/>
                  <w:rtl/>
                  <w:lang w:bidi="fa-IR"/>
                </w:rPr>
                <w:t>دانشگاه شهید بهشتی</w:t>
              </w:r>
            </w:hyperlink>
            <w:r w:rsidR="00C8303D" w:rsidRPr="00147251">
              <w:rPr>
                <w:rFonts w:ascii="Tahoma" w:hAnsi="Tahoma" w:cs="B Zar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نیز با سمت استادی مشغول تدریس است.</w:t>
            </w:r>
          </w:p>
          <w:p w:rsidR="00C8303D" w:rsidRDefault="00C8303D" w:rsidP="00C8303D">
            <w:pPr>
              <w:bidi/>
            </w:pPr>
          </w:p>
        </w:tc>
        <w:tc>
          <w:tcPr>
            <w:tcW w:w="1752" w:type="dxa"/>
          </w:tcPr>
          <w:p w:rsidR="00360676" w:rsidRDefault="00685C30" w:rsidP="00685C30">
            <w:pPr>
              <w:bidi/>
              <w:cnfStyle w:val="000000000000"/>
              <w:rPr>
                <w:rFonts w:cs="B Zar" w:hint="cs"/>
                <w:b/>
                <w:bCs/>
                <w:rtl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جوايز و افتخارات</w:t>
            </w:r>
          </w:p>
          <w:p w:rsidR="00C8303D" w:rsidRPr="00685C30" w:rsidRDefault="00C8303D" w:rsidP="00C8303D">
            <w:pPr>
              <w:bidi/>
              <w:cnfStyle w:val="000000000000"/>
              <w:rPr>
                <w:rFonts w:cs="B Zar"/>
                <w:b/>
                <w:bCs/>
              </w:rPr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1453C" w:rsidRDefault="0081453C" w:rsidP="0081453C">
            <w:pPr>
              <w:bidi/>
              <w:rPr>
                <w:rFonts w:cs="B Zar"/>
                <w:b w:val="0"/>
                <w:bCs w:val="0"/>
                <w:color w:val="auto"/>
              </w:rPr>
            </w:pPr>
            <w:hyperlink r:id="rId38" w:history="1">
              <w:r w:rsidRPr="0081453C">
                <w:rPr>
                  <w:rStyle w:val="Hyperlink"/>
                  <w:rFonts w:ascii="Yagut" w:hAnsi="Yagut" w:cs="B Zar"/>
                  <w:b w:val="0"/>
                  <w:bCs w:val="0"/>
                  <w:color w:val="auto"/>
                </w:rPr>
                <w:t>www.ias.ac.ir</w:t>
              </w:r>
            </w:hyperlink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1453C" w:rsidRDefault="0081453C" w:rsidP="0081453C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81453C">
              <w:rPr>
                <w:rFonts w:ascii="Yagut" w:hAnsi="Yagut" w:cs="B Zar" w:hint="cs"/>
                <w:b w:val="0"/>
                <w:bCs w:val="0"/>
                <w:color w:val="auto"/>
                <w:rtl/>
                <w:lang w:bidi="fa-IR"/>
              </w:rPr>
              <w:t>22719742</w:t>
            </w: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1453C" w:rsidRDefault="0081453C" w:rsidP="0081453C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81453C">
              <w:rPr>
                <w:rFonts w:ascii="Yagut" w:hAnsi="Yagut" w:cs="B Zar" w:hint="cs"/>
                <w:b w:val="0"/>
                <w:bCs w:val="0"/>
                <w:color w:val="auto"/>
                <w:rtl/>
                <w:lang w:bidi="fa-IR"/>
              </w:rPr>
              <w:t>22719737 - 22713003 - 22713319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E004B" w:rsidRPr="0081453C" w:rsidRDefault="003E004B" w:rsidP="0081453C">
            <w:pPr>
              <w:pStyle w:val="NormalWeb"/>
              <w:bidi/>
              <w:rPr>
                <w:rFonts w:cs="B Zar"/>
                <w:b w:val="0"/>
                <w:bCs w:val="0"/>
                <w:color w:val="auto"/>
                <w:sz w:val="22"/>
                <w:szCs w:val="22"/>
              </w:rPr>
            </w:pPr>
            <w:r w:rsidRPr="0081453C">
              <w:rPr>
                <w:rFonts w:ascii="Yagut" w:hAnsi="Yagut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فرهنگستان علوم جمهوری اسلامی ایران</w:t>
            </w:r>
            <w:r w:rsidRPr="0081453C">
              <w:rPr>
                <w:rFonts w:ascii="Yagut" w:hAnsi="Yagut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br/>
              <w:t>تهران - تجریش ، خ دربند ، کوچه شاه</w:t>
            </w:r>
            <w:r w:rsidR="0081453C" w:rsidRPr="0081453C">
              <w:rPr>
                <w:rFonts w:ascii="Yagut" w:hAnsi="Yagut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مرادی ، شماره 19</w:t>
            </w:r>
            <w:r w:rsidR="0081453C" w:rsidRPr="0081453C">
              <w:rPr>
                <w:rFonts w:ascii="Yagut" w:hAnsi="Yagut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 </w:t>
            </w:r>
            <w:r w:rsidR="0081453C" w:rsidRPr="0081453C">
              <w:rPr>
                <w:rFonts w:ascii="Yagut" w:hAnsi="Yagut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 کد پستی 19717</w:t>
            </w:r>
            <w:r w:rsidRPr="0081453C">
              <w:rPr>
                <w:rFonts w:ascii="Yagut" w:hAnsi="Yagut" w:cs="B Zar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br/>
              <w:t>صندوق پستی : 167/19735</w:t>
            </w:r>
          </w:p>
          <w:p w:rsidR="00360676" w:rsidRPr="0081453C" w:rsidRDefault="00360676" w:rsidP="0081453C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221B"/>
    <w:multiLevelType w:val="multilevel"/>
    <w:tmpl w:val="2FD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47740"/>
    <w:multiLevelType w:val="multilevel"/>
    <w:tmpl w:val="3FE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0724B"/>
    <w:multiLevelType w:val="multilevel"/>
    <w:tmpl w:val="14D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F31F1"/>
    <w:multiLevelType w:val="multilevel"/>
    <w:tmpl w:val="388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47251"/>
    <w:rsid w:val="00261B02"/>
    <w:rsid w:val="00360676"/>
    <w:rsid w:val="003E004B"/>
    <w:rsid w:val="00535692"/>
    <w:rsid w:val="00664D17"/>
    <w:rsid w:val="00685C30"/>
    <w:rsid w:val="0077176C"/>
    <w:rsid w:val="00773B43"/>
    <w:rsid w:val="0081453C"/>
    <w:rsid w:val="00A910B9"/>
    <w:rsid w:val="00AF073F"/>
    <w:rsid w:val="00B254D6"/>
    <w:rsid w:val="00C8303D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paragraph" w:styleId="Heading3">
    <w:name w:val="heading 3"/>
    <w:basedOn w:val="Normal"/>
    <w:link w:val="Heading3Char"/>
    <w:uiPriority w:val="9"/>
    <w:qFormat/>
    <w:rsid w:val="00C8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830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8303D"/>
  </w:style>
  <w:style w:type="character" w:customStyle="1" w:styleId="editsection2">
    <w:name w:val="editsection2"/>
    <w:basedOn w:val="DefaultParagraphFont"/>
    <w:rsid w:val="00C8303D"/>
  </w:style>
  <w:style w:type="paragraph" w:styleId="NormalWeb">
    <w:name w:val="Normal (Web)"/>
    <w:basedOn w:val="Normal"/>
    <w:uiPriority w:val="99"/>
    <w:semiHidden/>
    <w:unhideWhenUsed/>
    <w:rsid w:val="00C8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8%A7%D8%B4%D8%AA%D9%88%D8%AA%DA%AF%D8%A7%D8%B1%D8%AA" TargetMode="External"/><Relationship Id="rId13" Type="http://schemas.openxmlformats.org/officeDocument/2006/relationships/hyperlink" Target="http://fa.wikipedia.org/w/index.php?title=%D8%AF%D8%A7%D9%86%D8%B4%DA%AF%D8%A7%D9%87_%D9%87%D9%88%D9%87%D9%86%E2%80%8C%D9%87%D8%A7%DB%8C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8" Type="http://schemas.openxmlformats.org/officeDocument/2006/relationships/hyperlink" Target="http://fa.wikipedia.org/wiki/%DB%B1%DB%B3%DB%B6%DB%B7" TargetMode="External"/><Relationship Id="rId26" Type="http://schemas.openxmlformats.org/officeDocument/2006/relationships/hyperlink" Target="http://fa.wikipedia.org/wiki/%DB%B1%DB%B3%DB%B8%DB%B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a.wikipedia.org/wiki/%DB%B1%DB%B3%DB%B7%DB%B1" TargetMode="External"/><Relationship Id="rId34" Type="http://schemas.openxmlformats.org/officeDocument/2006/relationships/hyperlink" Target="http://fa.wikipedia.org/wiki/%D9%88%D8%B2%D8%A7%D8%B1%D8%AA_%D8%B9%D9%84%D9%88%D9%85%D8%8C_%D8%AA%D8%AD%D9%82%DB%8C%D9%82%D8%A7%D8%AA_%D9%88_%D9%81%D9%86%D8%A7%D9%88%D8%B1%DB%8C" TargetMode="External"/><Relationship Id="rId7" Type="http://schemas.openxmlformats.org/officeDocument/2006/relationships/hyperlink" Target="http://fa.wikipedia.org/w/index.php?title=%D8%AF%D8%A7%D9%86%D8%B4%DA%AF%D8%A7%D9%87_%D9%87%D9%88%D9%87%D9%86%E2%80%8C%D9%87%D8%A7%DB%8C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2" Type="http://schemas.openxmlformats.org/officeDocument/2006/relationships/hyperlink" Target="http://fa.wikipedia.org/wiki/%D8%A7%D8%B4%D8%AA%D9%88%D8%AA%DA%AF%D8%A7%D8%B1%D8%AA" TargetMode="External"/><Relationship Id="rId17" Type="http://schemas.openxmlformats.org/officeDocument/2006/relationships/hyperlink" Target="http://fa.wikipedia.org/wiki/%D8%AF%D8%A7%D9%86%D8%B4%DA%AF%D8%A7%D9%87_%D8%B4%D9%87%DB%8C%D8%AF_%D8%A8%D9%87%D8%B4%D8%AA%DB%8C" TargetMode="External"/><Relationship Id="rId25" Type="http://schemas.openxmlformats.org/officeDocument/2006/relationships/hyperlink" Target="http://fa.wikipedia.org/wiki/%DB%B1%DB%B3%DB%B7%DB%B9" TargetMode="External"/><Relationship Id="rId33" Type="http://schemas.openxmlformats.org/officeDocument/2006/relationships/hyperlink" Target="http://fa.wikipedia.org/wiki/%D9%81%D8%B1%D9%87%D9%86%DA%AF%D8%B3%D8%AA%D8%A7%D9%86_%D8%B9%D9%84%D9%88%D9%85_%D8%A7%DB%8C%D8%B1%D8%A7%D9%86" TargetMode="External"/><Relationship Id="rId38" Type="http://schemas.openxmlformats.org/officeDocument/2006/relationships/hyperlink" Target="http://www.ias.ac.ir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B%B1%DB%B3%DB%B8%DB%B3" TargetMode="External"/><Relationship Id="rId20" Type="http://schemas.openxmlformats.org/officeDocument/2006/relationships/hyperlink" Target="http://fa.wikipedia.org/wiki/%D8%A2%D9%85%D8%B1%DB%8C%DA%A9%D8%A7" TargetMode="External"/><Relationship Id="rId29" Type="http://schemas.openxmlformats.org/officeDocument/2006/relationships/hyperlink" Target="http://fa.wikipedia.org/wiki/%D9%81%D8%B1%D8%A7%D9%85%D8%B1%D8%B2_%D8%B1%D9%81%DB%8C%D8%B9%E2%80%8C%D9%BE%D9%88%D8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8%A2%D9%84%D9%85%D8%A7%D9%86" TargetMode="External"/><Relationship Id="rId11" Type="http://schemas.openxmlformats.org/officeDocument/2006/relationships/hyperlink" Target="http://fa.wikipedia.org/w/index.php?title=Habilitation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4" Type="http://schemas.openxmlformats.org/officeDocument/2006/relationships/hyperlink" Target="http://fa.wikipedia.org/w/index.php?title=%D8%A2%D9%85%D9%88%D8%B2%D8%B4_%D8%B9%D8%A7%D9%84%DB%8C_%D8%A7%DB%8C%D8%B1%D8%A7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32" Type="http://schemas.openxmlformats.org/officeDocument/2006/relationships/hyperlink" Target="http://fa.wikipedia.org/wiki/%D8%AF%D8%A7%D9%86%D8%B4%DA%AF%D8%A7%D9%87_%D8%B4%D9%87%DB%8C%D8%AF_%D8%A8%D9%87%D8%B4%D8%AA%DB%8C" TargetMode="External"/><Relationship Id="rId37" Type="http://schemas.openxmlformats.org/officeDocument/2006/relationships/hyperlink" Target="http://fa.wikipedia.org/wiki/%D8%AF%D8%A7%D9%86%D8%B4%DA%AF%D8%A7%D9%87_%D8%B4%D9%87%DB%8C%D8%AF_%D8%A8%D9%87%D8%B4%D8%AA%DB%8C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fa.wikipedia.org/wiki/%DB%B1%DB%B3%DB%B6%DB%B6" TargetMode="External"/><Relationship Id="rId23" Type="http://schemas.openxmlformats.org/officeDocument/2006/relationships/hyperlink" Target="http://fa.wikipedia.org/wiki/%DB%B1%DB%B3%DB%B7%DB%B5" TargetMode="External"/><Relationship Id="rId28" Type="http://schemas.openxmlformats.org/officeDocument/2006/relationships/hyperlink" Target="http://fa.wikipedia.org/wiki/%D8%AF%D8%A7%D9%86%D8%B4%DA%AF%D8%A7%D9%87_%D8%B4%D9%87%DB%8C%D8%AF_%D8%A8%D9%87%D8%B4%D8%AA%DB%8C" TargetMode="External"/><Relationship Id="rId36" Type="http://schemas.openxmlformats.org/officeDocument/2006/relationships/hyperlink" Target="http://fa.wikipedia.org/wiki/%DB%B2%DB%B0%DB%B0%DB%B5_(%D9%85%DB%8C%D9%84%D8%A7%D8%AF%DB%8C)" TargetMode="External"/><Relationship Id="rId10" Type="http://schemas.openxmlformats.org/officeDocument/2006/relationships/hyperlink" Target="http://fa.wikipedia.org/w/index.php?title=%D9%88%DB%8C%D8%AA%D8%AB%D9%86%D9%87%D8%A7%D9%88%D8%B2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9" Type="http://schemas.openxmlformats.org/officeDocument/2006/relationships/hyperlink" Target="http://fa.wikipedia.org/w/index.php?title=%D8%AF%D8%A7%D9%86%D8%B4%DA%AF%D8%A7%D9%87_%D9%88%DB%8C%D8%B3%DA%A9%D8%A7%D9%86%D8%B3%DB%8C%D9%86_-_%D9%85%D8%AF%DB%8C%D8%B3%D9%88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31" Type="http://schemas.openxmlformats.org/officeDocument/2006/relationships/hyperlink" Target="http://fa.wikipedia.org/wiki/%DB%B1%DB%B3%DB%B8%DB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8%B1%D9%88%D8%B4_%D8%AA%D8%AF%D8%B1%DB%8C%D8%B3" TargetMode="External"/><Relationship Id="rId14" Type="http://schemas.openxmlformats.org/officeDocument/2006/relationships/hyperlink" Target="http://fa.wikipedia.org/wiki/%D8%A7%D8%B4%D8%AA%D9%88%D8%AA%DA%AF%D8%A7%D8%B1%D8%AA" TargetMode="External"/><Relationship Id="rId22" Type="http://schemas.openxmlformats.org/officeDocument/2006/relationships/hyperlink" Target="http://fa.wikipedia.org/wiki/%D8%AF%D8%A7%D9%86%D8%B4%DA%AF%D8%A7%D9%87_%D8%B4%D9%87%DB%8C%D8%AF_%D8%A8%D9%87%D8%B4%D8%AA%DB%8C" TargetMode="External"/><Relationship Id="rId27" Type="http://schemas.openxmlformats.org/officeDocument/2006/relationships/hyperlink" Target="http://fa.wikipedia.org/wiki/%D8%AF%D8%A7%D9%86%D8%B4%DA%AF%D8%A7%D9%87_%D8%B4%D9%87%DB%8C%D8%AF_%D8%A8%D9%87%D8%B4%D8%AA%DB%8C" TargetMode="External"/><Relationship Id="rId30" Type="http://schemas.openxmlformats.org/officeDocument/2006/relationships/hyperlink" Target="http://fa.wikipedia.org/wiki/%DB%B1%DB%B3%DB%B8%DB%B2" TargetMode="External"/><Relationship Id="rId35" Type="http://schemas.openxmlformats.org/officeDocument/2006/relationships/hyperlink" Target="http://fa.wikipedia.org/wiki/%D9%BE%DA%98%D9%88%D9%87%D8%B4%DA%AF%D8%A7%D9%87_%D8%B9%D9%84%D9%88%D9%85_%D8%A7%D9%86%D8%B3%D8%A7%D9%86%DB%8C_%D9%88_%D9%85%D8%B7%D8%A7%D9%84%D8%B9%D8%A7%D8%AA_%D9%81%D8%B1%D9%87%D9%86%DA%AF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2011-08-15T11:16:00Z</dcterms:created>
  <dcterms:modified xsi:type="dcterms:W3CDTF">2011-08-15T11:19:00Z</dcterms:modified>
</cp:coreProperties>
</file>