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360676" w:rsidP="00685C30">
            <w:pPr>
              <w:bidi/>
              <w:cnfStyle w:val="000000100000"/>
              <w:rPr>
                <w:rFonts w:hint="cs"/>
                <w:rtl/>
              </w:rPr>
            </w:pPr>
          </w:p>
          <w:p w:rsidR="00900D73" w:rsidRDefault="00900D73" w:rsidP="00900D73">
            <w:pPr>
              <w:bidi/>
              <w:cnfStyle w:val="000000100000"/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384300" cy="1247775"/>
                  <wp:effectExtent l="19050" t="0" r="6350" b="0"/>
                  <wp:docPr id="1" name="Picture 1" descr="C:\Documents and Settings\asnad\My Documents\My Pictures\afz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snad\My Documents\My Pictures\afz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B47F2D" w:rsidRDefault="00CC12BE" w:rsidP="00CC12BE">
            <w:pPr>
              <w:bidi/>
              <w:spacing w:line="360" w:lineRule="atLeast"/>
              <w:rPr>
                <w:rFonts w:ascii="Tahoma" w:eastAsia="Times New Roman" w:hAnsi="Tahoma" w:cs="B Zar" w:hint="cs"/>
                <w:b w:val="0"/>
                <w:bCs w:val="0"/>
                <w:color w:val="000000"/>
                <w:sz w:val="18"/>
                <w:szCs w:val="18"/>
                <w:rtl/>
                <w:lang w:bidi="fa-IR"/>
              </w:rPr>
            </w:pPr>
            <w:r w:rsidRPr="00B47F2D">
              <w:rPr>
                <w:rFonts w:cs="B Zar" w:hint="cs"/>
                <w:b w:val="0"/>
                <w:bCs w:val="0"/>
                <w:color w:val="000000"/>
                <w:rtl/>
              </w:rPr>
              <w:t xml:space="preserve">دكتر </w:t>
            </w:r>
            <w:r w:rsidRPr="00B47F2D">
              <w:rPr>
                <w:rFonts w:cs="B Zar"/>
                <w:b w:val="0"/>
                <w:bCs w:val="0"/>
                <w:color w:val="000000"/>
                <w:rtl/>
              </w:rPr>
              <w:t>علی افضلی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B47F2D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B47F2D" w:rsidRDefault="00B47F2D" w:rsidP="00685C30">
            <w:pPr>
              <w:bidi/>
              <w:rPr>
                <w:rFonts w:cs="B Zar"/>
                <w:b w:val="0"/>
                <w:bCs w:val="0"/>
              </w:rPr>
            </w:pPr>
            <w:r w:rsidRPr="00B47F2D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B47F2D" w:rsidRDefault="00B47F2D" w:rsidP="00685C30">
            <w:pPr>
              <w:bidi/>
              <w:rPr>
                <w:rFonts w:cs="B Zar"/>
                <w:b w:val="0"/>
                <w:bCs w:val="0"/>
              </w:rPr>
            </w:pPr>
            <w:r w:rsidRPr="00B47F2D">
              <w:rPr>
                <w:rFonts w:cs="B Zar"/>
                <w:b w:val="0"/>
                <w:bCs w:val="0"/>
                <w:color w:val="000000"/>
                <w:rtl/>
              </w:rPr>
              <w:t xml:space="preserve">فلسفه و كلام اسلامی، عرفان اسلامی، </w:t>
            </w:r>
            <w:r w:rsidRPr="00B47F2D">
              <w:rPr>
                <w:b w:val="0"/>
                <w:bCs w:val="0"/>
                <w:color w:val="000000"/>
                <w:rtl/>
              </w:rPr>
              <w:t> </w:t>
            </w:r>
            <w:r w:rsidRPr="00B47F2D">
              <w:rPr>
                <w:rFonts w:cs="B Zar"/>
                <w:b w:val="0"/>
                <w:bCs w:val="0"/>
                <w:color w:val="000000"/>
                <w:rtl/>
              </w:rPr>
              <w:t>فلسفۀ غرب (به ویژه فلسفۀ دكارت)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B47F2D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دکترای فلسفه ( دانشگاه تهران - 1374) 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کارشناسی ارشد فلسفه ( دانشگاه تهران </w:t>
            </w:r>
            <w:r w:rsidRPr="00B47F2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–</w:t>
            </w: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1367)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کارشناسی ریاضیات (مدرسۀ عالی ریاضیات و مدیریت اقتصادی كرج </w:t>
            </w:r>
            <w:r w:rsidRPr="00B47F2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–</w:t>
            </w: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1357)</w:t>
            </w:r>
          </w:p>
          <w:p w:rsidR="00B47F2D" w:rsidRPr="00B47F2D" w:rsidRDefault="00B47F2D" w:rsidP="00B47F2D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B47F2D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color w:val="000000"/>
              </w:rPr>
            </w:pPr>
            <w:r w:rsidRPr="00B47F2D">
              <w:rPr>
                <w:rFonts w:ascii="Times New Roman" w:eastAsia="Times New Roman" w:hAnsi="Times New Roman" w:cs="B Zar"/>
                <w:color w:val="000000"/>
                <w:rtl/>
              </w:rPr>
              <w:t>الف. كتاب‌ها: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1ـ معارف اسلامی 1 (دانشگاه پیام نور) ـ چاپ اوّل: 1369ـ حدود بیست و پنج بار تجدید چاپ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2ـ كلام 1 (شرح باب حادی عشر) ـ (دانشگاه پیام نور) ـ چاپ اوّل: 1375ـ شش بار تجدید چاپ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3ـ ترجمه و شرح كتاب "اعتراضات و پاسخ‌ها" اثر دكارت (انتشارات علمی و فرهنگی) ـ چاپ اوّل: 1384 (برندۀ جایزه به عنوان كتاب برگزیدۀ سال 1385 جمهوری اسلامی ایران) ـ چاپ دوّم: 1386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4ـ </w:t>
            </w:r>
            <w:r w:rsidRPr="00B47F2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ترجمۀ "فرهنگ فلسفه دكارت" اثر جان كاتینگم (مؤسسۀ پژوهشی حكمت و فلسفۀ ایران) ـ زیر چاپ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5ـ برهان وجودی (</w:t>
            </w: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ontological</w:t>
            </w: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</w:t>
            </w: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argument</w:t>
            </w: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) در فلسفۀ غرب (از آغاز تا كنون) و فلسفۀ اسلامی ـ طرح پژوهشی فردی در مؤسسۀ پژوهشی حكمت و فلسفۀ ایران - در حال اتمام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6ـ كلام و عقاید (نبوت و امامت) ـ سازمان سمت ـ زیر چاپ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ahoma" w:eastAsia="Times New Roman" w:hAnsi="Tahoma" w:cs="Tahoma"/>
                <w:b w:val="0"/>
                <w:bCs w:val="0"/>
                <w:color w:val="000000"/>
                <w:rtl/>
              </w:rPr>
              <w:t> 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color w:val="000000"/>
                <w:rtl/>
              </w:rPr>
              <w:t>ب. مقالات</w:t>
            </w: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: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1ـ (سلسلۀ مقالات) پاراسایكولوژی تطبیقی ـ مجله برگ سبز ـ 1357 تا 1377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2ـ مبانی فلسفۀ دكارت به روش هندسی (در مجموعۀ "شریعۀ خرد" ـ یادنامۀ مرحوم علامه محمدتقی جعفری) ـ پژوهشگاه فرهنگ و اندیشۀ اسلامی ـ 1376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3ـ مجردات از نظر فلسفه و كلام و وحی (در مجموعۀ "مهدوی نامه" ـ یادنامۀ مرحوم دكتر یحیی مهدوی) ـ انتشارات هرمس ـ 1378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4ـ قضا و قدر (در مجموعۀ دوازده جلدی "دانشنامۀ امام علی (علیه‌السلام)" - با امتياز عالي) ـ پژوهشگاه فرهنگ و اندیشۀ اسلامی ـ 1380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5ـ برهان "علامت صنعتی" در فلسفۀ دكارت ـ فصلنامۀ فلسفه (دانشگاه تهران - دانشكدۀ ادبیات و علوم انسانی) ـ 1383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6ـ در فلسفۀ دكارت، واژۀ "</w:t>
            </w: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Objective</w:t>
            </w: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" به معنای ذهنی است نه عینی ـ نشريۀ فلسفه (دانشگاه تبریز - دانشكدۀ ادبیات و علوم انسانی) ـ 1383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7ـ نقد و بررسی دیدگاه كانت درباره برهان وجودی ـ فصلنامۀ فلسفه (دانشگاه تهران - دانشكدۀ ادبیات و علوم انسانی) ـ 1384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8ـ برهان وجودی از نظر لایب نیتس و مرحوم آیة الله غروی اصفهانی (كمپانی) ـ بنیاد حكمت اسلامی صدرا ـ مجموعه مقالات منتخب دوّمین همایش جهانی حكیم صدرا (خرداد 83)، جلد سوّم (حكمت متعالیه و مكاتب دیگر)، 1386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9ـ معرفت تنزیهی و تشبیهی خداوند، فصلنامۀ پژوهش‌های فلسفی ـ كلامی، سال 9، شماره1، پاییز 86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lastRenderedPageBreak/>
              <w:t>10ـ راه‌حل فیلسوفان اسلامی در مسألۀ رابطه نفس و بدن، فصلنامۀ فلسفه (دانشگاه تهران - دانشكدۀ ادبیات و علوم انسانی)، سال 35، شماره3، پاییز 86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11ـ نقد و بررسی نظریۀ فیلسوفان اسلامی در مسأله رابطه نفس و بدن، فصلنامۀ فلسفه (دانشگاه تهران - دانشكدۀ ادبیات و علوم انسانی)، سال36، شمارۀ 2، تابستان 87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12ـ پاسخ به اشكالات كلامی و فلسفی دربارۀ عالم ذر ـ فصلنامۀ فلسفۀ دين (دانشگاه تهران - دانشكدۀ پرديس قم)، سال ششم، شمارۀ چهارم، زمستان 1388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13ـ تبيين فرازی دشوار از نهج‌البلاغه: سیلان روح پیامبر(ص) در دست حضرت علی(ع) ـ فصلنامۀ علوم حديث (دانشكدۀ علوم حديث)، شمارۀ 55، بهار 1389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ahoma" w:eastAsia="Times New Roman" w:hAnsi="Tahoma" w:cs="Tahoma"/>
                <w:b w:val="0"/>
                <w:bCs w:val="0"/>
                <w:color w:val="000000"/>
                <w:rtl/>
              </w:rPr>
              <w:t> 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color w:val="000000"/>
                <w:rtl/>
              </w:rPr>
              <w:t xml:space="preserve">پ. تألیفات گروهی 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1ـ كتابنامۀ اقتصاد اسلامی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2ـ اقتصاد اسلامی در آيینۀ مطبوعات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3ـ فهرست‌نامۀ اقتصاد اسلامی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4ـ آداب تجارت و احكام معامله در اسلام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5ـ احتكار در متون فقهی و روایی</w:t>
            </w:r>
          </w:p>
          <w:p w:rsidR="00B47F2D" w:rsidRPr="00B47F2D" w:rsidRDefault="00B47F2D" w:rsidP="00B47F2D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47F2D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6ـ طراحی و تدوین عناوین و سرفصل دروس مربوط به رشته كلام (در مقاطع كارشناسی ارشد و دكتری ـ با پنج گرایش) </w:t>
            </w:r>
          </w:p>
          <w:p w:rsidR="00B47F2D" w:rsidRPr="00B47F2D" w:rsidRDefault="00B47F2D" w:rsidP="00B47F2D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lastRenderedPageBreak/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B47F2D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B47F2D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B47F2D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B47F2D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B47F2D" w:rsidRDefault="007B72CE" w:rsidP="00685C30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cs="B Zar" w:hint="cs"/>
                <w:b w:val="0"/>
                <w:bCs w:val="0"/>
                <w:rtl/>
              </w:rPr>
              <w:t>انجمن حكمت و فلسفه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360676"/>
    <w:rsid w:val="00535692"/>
    <w:rsid w:val="00685C30"/>
    <w:rsid w:val="0077176C"/>
    <w:rsid w:val="00773B43"/>
    <w:rsid w:val="007B72CE"/>
    <w:rsid w:val="008F0F71"/>
    <w:rsid w:val="00900D73"/>
    <w:rsid w:val="00A910B9"/>
    <w:rsid w:val="00AF073F"/>
    <w:rsid w:val="00B254D6"/>
    <w:rsid w:val="00B47F2D"/>
    <w:rsid w:val="00CB5ABB"/>
    <w:rsid w:val="00CB5C1A"/>
    <w:rsid w:val="00CC12BE"/>
    <w:rsid w:val="00E6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6</cp:revision>
  <dcterms:created xsi:type="dcterms:W3CDTF">2011-08-09T21:30:00Z</dcterms:created>
  <dcterms:modified xsi:type="dcterms:W3CDTF">2011-08-09T21:35:00Z</dcterms:modified>
</cp:coreProperties>
</file>