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360676" w:rsidP="00685C30">
            <w:pPr>
              <w:bidi/>
              <w:cnfStyle w:val="000000100000"/>
              <w:rPr>
                <w:rFonts w:hint="cs"/>
                <w:rtl/>
              </w:rPr>
            </w:pPr>
          </w:p>
          <w:p w:rsidR="00B42759" w:rsidRDefault="00B42759" w:rsidP="00B42759">
            <w:pPr>
              <w:bidi/>
              <w:cnfStyle w:val="000000100000"/>
              <w:rPr>
                <w:rFonts w:hint="cs"/>
                <w:rtl/>
              </w:rPr>
            </w:pPr>
          </w:p>
          <w:p w:rsidR="00B42759" w:rsidRDefault="00B42759" w:rsidP="00B42759">
            <w:pPr>
              <w:bidi/>
              <w:cnfStyle w:val="000000100000"/>
            </w:pPr>
            <w:r>
              <w:rPr>
                <w:rFonts w:hint="cs"/>
                <w:rtl/>
              </w:rPr>
              <w:t xml:space="preserve">  </w:t>
            </w:r>
            <w:r>
              <w:rPr>
                <w:rFonts w:cs="Arial" w:hint="cs"/>
                <w:noProof/>
                <w:rtl/>
              </w:rPr>
              <w:t xml:space="preserve">  </w:t>
            </w: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243859" cy="930303"/>
                  <wp:effectExtent l="19050" t="0" r="0" b="0"/>
                  <wp:docPr id="2" name="Picture 2" descr="C:\Documents and Settings\asnad\My Documents\My Pictures\Pazouk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snad\My Documents\My Pictures\Pazouk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14" cy="936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C01681" w:rsidRDefault="00D67702" w:rsidP="00685C30">
            <w:pPr>
              <w:bidi/>
              <w:rPr>
                <w:rFonts w:cs="B Zar"/>
                <w:b w:val="0"/>
                <w:bCs w:val="0"/>
              </w:rPr>
            </w:pPr>
            <w:r w:rsidRPr="00C01681">
              <w:rPr>
                <w:rFonts w:cs="B Zar" w:hint="cs"/>
                <w:b w:val="0"/>
                <w:bCs w:val="0"/>
                <w:rtl/>
              </w:rPr>
              <w:t>دكتر شهرام پازوكي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C01681" w:rsidRDefault="00D67702" w:rsidP="00685C30">
            <w:pPr>
              <w:bidi/>
              <w:rPr>
                <w:rFonts w:cs="B Zar"/>
                <w:b w:val="0"/>
                <w:bCs w:val="0"/>
              </w:rPr>
            </w:pPr>
            <w:r w:rsidRPr="00C01681">
              <w:rPr>
                <w:rFonts w:cs="B Zar" w:hint="cs"/>
                <w:b w:val="0"/>
                <w:bCs w:val="0"/>
                <w:rtl/>
              </w:rPr>
              <w:t>1335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C01681" w:rsidRDefault="00D67702" w:rsidP="00685C30">
            <w:pPr>
              <w:bidi/>
              <w:rPr>
                <w:rFonts w:cs="B Zar"/>
                <w:b w:val="0"/>
                <w:bCs w:val="0"/>
              </w:rPr>
            </w:pPr>
            <w:r w:rsidRPr="00C01681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C01681" w:rsidRDefault="00D67702" w:rsidP="00685C30">
            <w:pPr>
              <w:bidi/>
              <w:rPr>
                <w:rFonts w:cs="B Zar"/>
                <w:b w:val="0"/>
                <w:bCs w:val="0"/>
              </w:rPr>
            </w:pPr>
            <w:r w:rsidRPr="00C01681">
              <w:rPr>
                <w:rFonts w:cs="B Zar" w:hint="cs"/>
                <w:b w:val="0"/>
                <w:bCs w:val="0"/>
                <w:rtl/>
              </w:rPr>
              <w:t>فلسفه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C0077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C01681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D67702" w:rsidRPr="00C01681" w:rsidRDefault="00C01681" w:rsidP="00C01681">
            <w:pPr>
              <w:bidi/>
              <w:rPr>
                <w:rFonts w:ascii="Tahoma" w:hAnsi="Tahoma" w:cs="B Zar" w:hint="cs"/>
                <w:b w:val="0"/>
                <w:bCs w:val="0"/>
                <w:color w:val="000000"/>
                <w:rtl/>
              </w:rPr>
            </w:pPr>
            <w:r>
              <w:rPr>
                <w:rFonts w:ascii="Tahoma" w:hAnsi="Tahoma" w:cs="B Zar" w:hint="cs"/>
                <w:b w:val="0"/>
                <w:bCs w:val="0"/>
                <w:color w:val="000000"/>
                <w:rtl/>
              </w:rPr>
              <w:t>1.</w:t>
            </w:r>
            <w:r w:rsidR="00D67702" w:rsidRPr="00C01681">
              <w:rPr>
                <w:rFonts w:ascii="Tahoma" w:hAnsi="Tahoma" w:cs="B Zar"/>
                <w:b w:val="0"/>
                <w:bCs w:val="0"/>
                <w:color w:val="000000"/>
              </w:rPr>
              <w:t xml:space="preserve"> </w:t>
            </w:r>
            <w:r w:rsidR="00D67702" w:rsidRPr="00C01681">
              <w:rPr>
                <w:rFonts w:ascii="Tahoma" w:hAnsi="Tahoma" w:cs="B Zar"/>
                <w:b w:val="0"/>
                <w:bCs w:val="0"/>
                <w:color w:val="000000"/>
                <w:rtl/>
              </w:rPr>
              <w:t>اخذ مدرک لیسانس فلسفه از دانشگاه تهران سال 1361</w:t>
            </w:r>
            <w:r w:rsidR="00D67702" w:rsidRPr="00C01681">
              <w:rPr>
                <w:rFonts w:ascii="Tahoma" w:hAnsi="Tahoma" w:cs="B Zar"/>
                <w:b w:val="0"/>
                <w:bCs w:val="0"/>
                <w:color w:val="000000"/>
              </w:rPr>
              <w:t>.</w:t>
            </w:r>
            <w:r w:rsidR="00D67702" w:rsidRPr="00C01681">
              <w:rPr>
                <w:rFonts w:ascii="Tahoma" w:hAnsi="Tahoma" w:cs="B Zar"/>
                <w:b w:val="0"/>
                <w:bCs w:val="0"/>
                <w:color w:val="000000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000000"/>
                <w:rtl/>
              </w:rPr>
              <w:t>2.</w:t>
            </w:r>
            <w:r w:rsidR="00D67702" w:rsidRPr="00C01681">
              <w:rPr>
                <w:rFonts w:ascii="Tahoma" w:hAnsi="Tahoma" w:cs="B Zar"/>
                <w:b w:val="0"/>
                <w:bCs w:val="0"/>
                <w:color w:val="000000"/>
              </w:rPr>
              <w:t xml:space="preserve"> </w:t>
            </w:r>
            <w:r w:rsidR="00D67702" w:rsidRPr="00C01681">
              <w:rPr>
                <w:rFonts w:ascii="Tahoma" w:hAnsi="Tahoma" w:cs="B Zar"/>
                <w:b w:val="0"/>
                <w:bCs w:val="0"/>
                <w:color w:val="000000"/>
                <w:rtl/>
              </w:rPr>
              <w:t>اخذ مدرک فوق لیسانس</w:t>
            </w:r>
            <w:r w:rsidR="00D67702" w:rsidRPr="00C01681">
              <w:rPr>
                <w:rFonts w:ascii="Tahoma" w:hAnsi="Tahoma" w:cs="B Zar"/>
                <w:b w:val="0"/>
                <w:bCs w:val="0"/>
                <w:color w:val="000000"/>
              </w:rPr>
              <w:t xml:space="preserve"> </w:t>
            </w:r>
            <w:r w:rsidR="00D67702" w:rsidRPr="00C01681">
              <w:rPr>
                <w:rFonts w:ascii="Tahoma" w:hAnsi="Tahoma" w:cs="B Zar"/>
                <w:b w:val="0"/>
                <w:bCs w:val="0"/>
                <w:color w:val="000000"/>
                <w:rtl/>
              </w:rPr>
              <w:t>فلسفه از دانشگاه تهران سال1367</w:t>
            </w:r>
            <w:r w:rsidR="00D67702" w:rsidRPr="00C01681">
              <w:rPr>
                <w:rFonts w:ascii="Tahoma" w:hAnsi="Tahoma" w:cs="B Zar"/>
                <w:b w:val="0"/>
                <w:bCs w:val="0"/>
                <w:color w:val="000000"/>
              </w:rPr>
              <w:t>.</w:t>
            </w:r>
            <w:r w:rsidR="00D67702" w:rsidRPr="00C01681">
              <w:rPr>
                <w:rFonts w:ascii="Tahoma" w:hAnsi="Tahoma" w:cs="B Zar"/>
                <w:b w:val="0"/>
                <w:bCs w:val="0"/>
                <w:color w:val="000000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000000"/>
                <w:rtl/>
              </w:rPr>
              <w:t>3.</w:t>
            </w:r>
            <w:r w:rsidR="00D67702" w:rsidRPr="00C01681">
              <w:rPr>
                <w:rFonts w:ascii="Tahoma" w:hAnsi="Tahoma" w:cs="B Zar"/>
                <w:b w:val="0"/>
                <w:bCs w:val="0"/>
                <w:color w:val="000000"/>
              </w:rPr>
              <w:t xml:space="preserve"> </w:t>
            </w:r>
            <w:r w:rsidR="00D67702" w:rsidRPr="00C01681">
              <w:rPr>
                <w:rFonts w:ascii="Tahoma" w:hAnsi="Tahoma" w:cs="B Zar"/>
                <w:b w:val="0"/>
                <w:bCs w:val="0"/>
                <w:color w:val="000000"/>
                <w:rtl/>
              </w:rPr>
              <w:t>اخذ مدرک دکتری فلسفه از دانشگاه تهران سال</w:t>
            </w:r>
            <w:r w:rsidR="00D67702" w:rsidRPr="00C01681">
              <w:rPr>
                <w:rFonts w:ascii="Tahoma" w:hAnsi="Tahoma" w:cs="B Zar"/>
                <w:b w:val="0"/>
                <w:bCs w:val="0"/>
                <w:color w:val="000000"/>
              </w:rPr>
              <w:t xml:space="preserve"> 1373.</w:t>
            </w:r>
          </w:p>
          <w:p w:rsidR="00D67702" w:rsidRPr="00C01681" w:rsidRDefault="00D67702" w:rsidP="00D67702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C0077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C01681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color w:val="000000"/>
              </w:rPr>
            </w:pPr>
            <w:r w:rsidRPr="006C0077">
              <w:rPr>
                <w:rFonts w:ascii="Times New Roman" w:eastAsia="Times New Roman" w:hAnsi="Times New Roman" w:cs="B Zar"/>
                <w:color w:val="000000"/>
                <w:rtl/>
              </w:rPr>
              <w:t>كتب منتشره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ahoma" w:eastAsia="Times New Roman" w:hAnsi="Tahoma" w:cs="Tahoma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زائر شرق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مجموعه مقالات همايش بزرگداشت هانري كربن، چاپ مؤسسه پژوهشي حكمت و فلسفه ايران، 1385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عرفان، اسلام، ايران و انسان معاصر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(مجموعه مقالات درباره سهروردي)، 1385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مجموعه مقالات درباره شاه‌نعمت‌الله ولي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انتشارات حقيقت، چاپ دوم، 1385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حكمت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هنر و زيبايي در اسلام، فرهنگستان هنر، 1384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يادي از هانري كربن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مؤسسه پژوهشي حكمت و فلسفه ايران، 1382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تاريخ مابعد‌الطبيعه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مقالاتي از دائره‌المعارف فلسفه، به سرپرستي پل‌ ادواردز، ترجمه شهرام پازوكي، انتشارات پژوهشگاه علوم انساني، 1379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عقل و وحي در قرون وسطي، اتين ژيلسون، ترجمه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شهرام پازوكي، انتشارات گروس، چاپ دوم، 1378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خدا و فلسفه، اتين ژيلسون، ترجمه شهرام پازوكي،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انتشارات حقيقت،1374.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جهاني از‌هم گسيخته، الكساندر سولژنيتسين، ترجمه از انگليسي، با همكاري كوروش بيت‌سركيس، فرهنگستان ادب و هنر ايران،‌ تهران، 1360 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6C007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 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مقالات منتشره در كتب مجموعه مقالات و دانشنامه‌ها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"رويكرد عرفاني به هنر اسلامي" - در كتاب جستارهايي در چيستي هنر اسلامي، به اهتمام هادي ربيعي، دفتر اول، فرهنگستان هنر - پاييز 1388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اسلام و مسأله زندگي عمومي، در كتاب آرامش و دوستي در اديان ابراهيمي، به كوشش دكتر عبدالرحيم گواهي، زير نظر دكتر غلامرضا اعواني، نشر علم، تهران، 1388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معرفت و نسبت آن با عمل در بهگود گيتا،جاويدان خرد، سال ششم، شماره سوم، دوره جديد، تابستان 1388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حيات نظري و حيات عملي در قرون وسطي: تفسير داستان مريم و مرتاه به دو روايت، پژوهش‌هاي فلسفي-كلامي فصلنامه علمي و پژوهشي دانشگاه قم، سال دهم، شماره اول، پاييز سال 1387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كلامي چند درباره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ما و مولانا، دركتاب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عرفان مولانا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دفتر اوّل، مؤسسه پژوهشي حكمت و فلسفه ايران. 1386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مرگ هنر در دوره مدرن ؛ در كتاب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چيستي هنر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، مؤسسه تحقيقات و توسعه فرهنگي، 1384 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lastRenderedPageBreak/>
              <w:t xml:space="preserve">- شاه نعمت‌الله ولي و طريقه وي، در كتاب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آشنايان ره عشق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به كوشش محمود رضا اسفنديار، مركز نشر دانشگاهي، 1384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سنجش انديشه گذشتگان با معياري جديد، عرفان و انسان امروز، مؤسسه تحقيقات و توسعه فرهنگي، 1384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فلسفه اسماعيلي، ترجمه از انگليسی، در كتاب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تاريخ فلسفه اسلامي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دكتر نصر، ج 1، انتشارات حكمت،‌ تهران، 1383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تاريخ تصوف از قرن ششم تا دوره معاصر،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در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دانشنامه جهان اسلام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ج 7، تهران، 1382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روش اسلام‌شناسي آنه‌ماري شيمل، در كتاب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آشنايي از آن سوي افق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مركز بازشناسي اسلام و ايران، 1382.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مسأله تعليم فلسفه به اهل مدينه در فارابي،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ترجمه از انگليسي، در كتاب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درآمدي بر چالش آرمان و واقعيت در فلسفه سياسي فارابي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انتشارات كوير، تهران، 1382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بيان‌السعاده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در دانشنامه جهان اسلام، ج5، تهران، 1379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جامع الاسرار : جامع تصوف و تشيع، در كتاب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خرد جاودان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جشن نامه استاد آشتياني، تهران، 1377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اتين ژيلسون، ترجمه از انگليسي، مقدمه كتاب روح فلسفه در قرون وسطي، ترجمه دكتر علي‌مراد داوودي، انتشارات علمي- فرهنگي.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تأليف حدود 50 مقاله در مباحث عرفاني در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دايرة المعارف تشيع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، جلد‌هاي 1 تا 5 تهران،1363- 1373،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تأليف حدود ده مقاله در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دانشنامه قرآن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، تأليف و تدوين بهاء‌الدين خرمشاهي، ج 1و2، 1377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B Zar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color w:val="000000"/>
                <w:rtl/>
              </w:rPr>
              <w:t>كتاب‌ها و مقالات به زبان انگليسي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-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The Sufi Path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, Translated and edited by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Shahram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Pazouki</w:t>
            </w:r>
            <w:proofErr w:type="spellEnd"/>
            <w:proofErr w:type="gram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, ,</w:t>
            </w:r>
            <w:proofErr w:type="gram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Haqiqat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publications, Tehran, 1381. 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ahoma" w:eastAsia="Times New Roman" w:hAnsi="Tahoma" w:cs="Tahoma"/>
                <w:b w:val="0"/>
                <w:bCs w:val="0"/>
                <w:color w:val="000000"/>
              </w:rPr>
              <w:t> 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-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Celebrating A Sufi Master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, University of Leiden, the Netherlands, 2003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ahoma" w:eastAsia="Times New Roman" w:hAnsi="Tahoma" w:cs="Tahoma"/>
                <w:b w:val="0"/>
                <w:bCs w:val="0"/>
                <w:color w:val="000000"/>
              </w:rPr>
              <w:t> 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- From Aristotle's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ousia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to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Ibn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Sina's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Jawhar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, in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Substance and Attribute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, edited by Christian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Kanzian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and Muhammad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Legenhausen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, Austrian Ludwig Wittgenstein Society, 2007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Ontos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Verlag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, Germany.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ahoma" w:eastAsia="Times New Roman" w:hAnsi="Tahoma" w:cs="Tahoma"/>
                <w:b w:val="0"/>
                <w:bCs w:val="0"/>
                <w:color w:val="000000"/>
              </w:rPr>
              <w:t> 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- "Sufi Saints and Sainthood in Attar", Published in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Attar and the Persian Sufi Tradition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, edited by Leonard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Lewison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and Christopher Shackle, I.B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Tauris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Publishers, London, 2006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ahoma" w:eastAsia="Times New Roman" w:hAnsi="Tahoma" w:cs="Tahoma"/>
                <w:b w:val="0"/>
                <w:bCs w:val="0"/>
                <w:color w:val="000000"/>
              </w:rPr>
              <w:t> 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- "The Muslim Aristotle: The Treatment of Aristotle in Islamic Thought", in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 xml:space="preserve">Aristotle, a bridge between East and West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International Conference, Athens,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Panteion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University, 2004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ahoma" w:eastAsia="Times New Roman" w:hAnsi="Tahoma" w:cs="Tahoma"/>
                <w:b w:val="0"/>
                <w:bCs w:val="0"/>
                <w:color w:val="000000"/>
              </w:rPr>
              <w:t> 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- "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Hazrat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Sultan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Alishah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Gonabadi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, The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Renewer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of the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Nematollahi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Order in Iran", in the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Celebrating A Sufi Master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, University of Leiden, The Netherlands, 2003.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ahoma" w:eastAsia="Times New Roman" w:hAnsi="Tahoma" w:cs="Tahoma"/>
                <w:b w:val="0"/>
                <w:bCs w:val="0"/>
                <w:color w:val="000000"/>
              </w:rPr>
              <w:t> 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-" Spiritual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Walayah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or Love in the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Mathnavi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Mawlawi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",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 xml:space="preserve"> in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Rumi's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 xml:space="preserve"> Spiritual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Shiism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, ed. S.G.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Safawi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, London, 2003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ahoma" w:eastAsia="Times New Roman" w:hAnsi="Tahoma" w:cs="Tahoma"/>
                <w:b w:val="0"/>
                <w:bCs w:val="0"/>
                <w:color w:val="000000"/>
              </w:rPr>
              <w:t> </w:t>
            </w:r>
          </w:p>
          <w:p w:rsidR="006C0077" w:rsidRPr="006C0077" w:rsidRDefault="006C0077" w:rsidP="006C0077">
            <w:pPr>
              <w:rPr>
                <w:rFonts w:ascii="Tahoma" w:eastAsia="Times New Roman" w:hAnsi="Tahoma" w:cs="Tahoma"/>
                <w:b w:val="0"/>
                <w:bCs w:val="0"/>
                <w:color w:val="000000"/>
              </w:rPr>
            </w:pP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- " Sufi Knowledge in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Mulla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Sadra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" , in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Transcendent Philosophy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, London, 2003</w:t>
            </w:r>
          </w:p>
          <w:p w:rsidR="006C0077" w:rsidRPr="006C0077" w:rsidRDefault="006C0077" w:rsidP="006C0077">
            <w:pPr>
              <w:spacing w:line="36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C007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6C0077" w:rsidRPr="006C0077" w:rsidRDefault="006C0077" w:rsidP="006C0077">
            <w:pPr>
              <w:bidi/>
              <w:spacing w:line="36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C007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 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color w:val="000000"/>
                <w:rtl/>
              </w:rPr>
              <w:t>مقالات منتشره در مجلات علمي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ahoma" w:eastAsia="Times New Roman" w:hAnsi="Tahoma" w:cs="Tahoma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معرفت و نسبت آن با عمل در بهگود گيتا، فصلنامه جاويدان‌خرد، دوره دوم، شماره سوم، 1388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حيات نظري و حيات عملي درقرون وسطي؛ تفسير داستان مريم و مرتاه به دو روايت، پژوهش‌هاي فلسفي-كلامي، فصل‌نامه علمي-پژوهشي دانشگاه قم، سال دهم،‌شماره اول، 1387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تذكره‌الاولياء: ‌تذكره چيست؟ اولياء كيستند؟ فصلنامه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جاويدان‌خرد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،‌ دوره دوم،‌شماره اول،‌ 1387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مجالس‌المؤمنين، قاضي نورالله شوشتري، فصل‌نامه عرفان ايران، شماره 31و 32، 1387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ارسطوي مسلمان: تفاسير ديني ارسطو در عالم اسلام،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فصلنامه تخصصي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نامه مفيد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سال سيزدهم، شماره 62،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1386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شرح صدر فيض كاشاني، فصلنامه عرفان ايران، شماره 29 و 30، 1386. 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lastRenderedPageBreak/>
              <w:t xml:space="preserve">- معناي صنعت در حكمت اسلامي، شرح و تحليل رساله صناعيه ميرفندرسكي در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خردنامه صدرا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شماره 48، 1386.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معناي عرفاني انجيل، فصلنامه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عرفان ايران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شماره‌هاي 25 و 26، 1385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مقام تصوف نزد علامه طباطبايي، فصلنامه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عرفان ايران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شماره‌هاي 25 و 26،‌ 1385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ولايت معنوي در مثنوي مولوي، فصلنامه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عرفان ايران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1383.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ارتباط تشيع، تصوف و ايران نزد هانري كربن، فصلنامه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عرفان ايران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بهار 1383.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عرفان، صراط مستقيم گفتگوي اديان،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فصلنامه پل فيروزه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تهران، تابستان 1382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مقدماتي درباره مبادي عرفاني هنر و زيبايي در اسلام، نشريه علمي- پژوهشي هنرهاي زيباي دانشگاه تهران، 1382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نقد تاريخي و هرمنوتيك ديني بولتمان،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نشريه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گزارش گفت‌و گو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،‌ 1382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تأثير تفكر دكارت در ظهور نظريات جديد هنري،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فصلنامه خيال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فرهنگستان هنر، تهران، بهار 1381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مباني فكري بنيادگرايي و حوادث 11 سپتامبر، ماهنامه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گزارش گفت و گو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سال اول، شماره اول، شهريور 1381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شرق سهروردي و غرب هيدگر، مجموعه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مقالات كنگره سهروردي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تهران، 1380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تصوف عاشقانه روزبهان بقلي شيرازي،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فصلنامه فارس شناخت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سال سوم، شماره پنجم، بهار 1380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فلسفه مسيحي چيست؟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نشريه فلسفه دانشگاه تهران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شماره 2 و 3 ، پاييز و زمستان 1380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حديثي در ذكر خرقه صوفيه،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عرفان ايران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شماره 8، تهران، 1380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دكارت، مؤسس مدرنيته،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نشريه فلسفه دانشگاه تهران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سال اول، شماره اول، 1379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تصحيح رساله شهيديه، كيوان قزويني،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فصلنامه عرفان ايران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، شماره‌هاي اول، سوم و پنجم، تهران 1378-1379 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تصوف علوي، ارتباط سلاسل صوفيه با حضرت علي،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فصلنامه علمي-پژوهشي انديشه ديني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دوره دوم، شماره 1و2، پاييز 1379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معرفت عرفاني نزد ملاصدرا،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خردنامه صدرا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شماره بيستم، تابستان 1379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هنر جديد و مبادي فكري مدرنيسم،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نشريه رواق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تهران، شماره 4، 1378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اخلاق ايماني و اخلاق يوناني،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نشريه نقد و نظر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، قم، سال چهارم، شماره 1و2، 1376 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سرآغاز پديدارشناسي، فصلنامه علمي-پژوهشي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فرهنگ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سال نهم، شماره مسلسل 18، 1375.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باز‌انديشي سنت معنوي پيامبر(ص) در دوره مدرن،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فصلنامه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هفت آسمان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، فصلنامه تخصصي اديان و مذاهب، شماره 32، قم 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"پارادوكس تصوّف نزد اساتيد و شاگردان ملاصدرا"،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نشريه فلسفه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گروه فلسفه دانشكده ادبيات دانشگاه تهران، شماره 12.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سه مقاله در معرفي سه كتاب فارسي در موضوع حكمت و عرفان اسلامي، نشريه فرانسه زبان </w:t>
            </w:r>
            <w:proofErr w:type="spellStart"/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Abstracta</w:t>
            </w:r>
            <w:proofErr w:type="spellEnd"/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Iranica</w:t>
            </w:r>
            <w:proofErr w:type="spellEnd"/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، جلد28.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الدين والتصوّف والعرفان: العلاقه والارتباط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 xml:space="preserve">، </w:t>
            </w:r>
            <w:r w:rsidRPr="006C007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rtl/>
              </w:rPr>
              <w:t> 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نشريه نصوص معاصره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مجله فصليه تعني بالفكر الديني المعاصر، سال سوم، شماره 11، پاييز 2007، 1428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سير مابعدالطبيعه در غرب به تفسير هيدگر،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نشريه نقد و نظر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قم، سال اول، شماره اول،1374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مقدمه‌اي در باب الهيات مسيحي،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فصلنامه ارغنون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سال دوم، شماره 5 و 6، تهران، 1374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درآمدي بر تفكر تومائي نو،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فصلنامه ارغنون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سال دوم، شماره 5 و 6، تهران، 1374</w:t>
            </w:r>
          </w:p>
          <w:p w:rsidR="006C0077" w:rsidRPr="006C0077" w:rsidRDefault="006C0077" w:rsidP="006C0077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تأملي در معناي يقين در فلسفه دكارت، 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فصلنامه فلسفي فرهنگ</w:t>
            </w:r>
            <w:r w:rsidRPr="006C0077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، مؤسسه مطالعات و تحقيقات فرهنگي، تهران، 1371 </w:t>
            </w:r>
          </w:p>
          <w:p w:rsidR="00D67702" w:rsidRPr="00C01681" w:rsidRDefault="00D67702" w:rsidP="00D67702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فهرست آثار</w:t>
            </w:r>
          </w:p>
        </w:tc>
      </w:tr>
      <w:tr w:rsidR="00360676" w:rsidTr="006C0077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C0077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Default="00D67702" w:rsidP="00685C30">
            <w:pPr>
              <w:bidi/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pazouki@tpf-iau.ir</w:t>
            </w: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C0077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C0077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C0077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283A6D"/>
    <w:rsid w:val="00360676"/>
    <w:rsid w:val="004649DE"/>
    <w:rsid w:val="00535692"/>
    <w:rsid w:val="00685C30"/>
    <w:rsid w:val="006C0077"/>
    <w:rsid w:val="0077176C"/>
    <w:rsid w:val="00773B43"/>
    <w:rsid w:val="00A910B9"/>
    <w:rsid w:val="00AF073F"/>
    <w:rsid w:val="00B254D6"/>
    <w:rsid w:val="00B42759"/>
    <w:rsid w:val="00C01681"/>
    <w:rsid w:val="00C77B27"/>
    <w:rsid w:val="00CB5ABB"/>
    <w:rsid w:val="00CB5C1A"/>
    <w:rsid w:val="00D6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C0077"/>
    <w:rPr>
      <w:b/>
      <w:bCs/>
    </w:rPr>
  </w:style>
  <w:style w:type="character" w:styleId="Emphasis">
    <w:name w:val="Emphasis"/>
    <w:basedOn w:val="DefaultParagraphFont"/>
    <w:uiPriority w:val="20"/>
    <w:qFormat/>
    <w:rsid w:val="006C00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6</cp:revision>
  <dcterms:created xsi:type="dcterms:W3CDTF">2011-08-09T20:26:00Z</dcterms:created>
  <dcterms:modified xsi:type="dcterms:W3CDTF">2011-08-09T20:36:00Z</dcterms:modified>
</cp:coreProperties>
</file>